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FF76" w14:textId="77777777" w:rsidR="005E143E" w:rsidRDefault="005E143E">
      <w:r>
        <w:rPr>
          <w:noProof/>
          <w:snapToGrid/>
        </w:rPr>
        <w:drawing>
          <wp:inline distT="0" distB="0" distL="0" distR="0" wp14:anchorId="0C55306F" wp14:editId="3B2FCCB2">
            <wp:extent cx="2090928" cy="22250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V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0928" cy="2225040"/>
                    </a:xfrm>
                    <a:prstGeom prst="rect">
                      <a:avLst/>
                    </a:prstGeom>
                  </pic:spPr>
                </pic:pic>
              </a:graphicData>
            </a:graphic>
          </wp:inline>
        </w:drawing>
      </w:r>
      <w:r>
        <w:rPr>
          <w:noProof/>
        </w:rPr>
        <w:drawing>
          <wp:inline distT="0" distB="0" distL="0" distR="0" wp14:anchorId="33CC8F3F" wp14:editId="49A041C6">
            <wp:extent cx="2749550" cy="96964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0" cy="969645"/>
                    </a:xfrm>
                    <a:prstGeom prst="rect">
                      <a:avLst/>
                    </a:prstGeom>
                    <a:noFill/>
                  </pic:spPr>
                </pic:pic>
              </a:graphicData>
            </a:graphic>
          </wp:inline>
        </w:drawing>
      </w:r>
    </w:p>
    <w:p w14:paraId="02582BC9" w14:textId="77777777" w:rsidR="005E143E" w:rsidRDefault="005E143E" w:rsidP="00CC27C5">
      <w:pPr>
        <w:widowControl/>
        <w:autoSpaceDE w:val="0"/>
        <w:autoSpaceDN w:val="0"/>
        <w:adjustRightInd w:val="0"/>
        <w:spacing w:line="283" w:lineRule="exact"/>
        <w:jc w:val="both"/>
        <w:rPr>
          <w:b/>
          <w:kern w:val="28"/>
          <w:szCs w:val="16"/>
        </w:rPr>
      </w:pPr>
    </w:p>
    <w:p w14:paraId="0B94704D" w14:textId="77777777" w:rsidR="005E143E" w:rsidRDefault="005E143E" w:rsidP="00CC27C5">
      <w:pPr>
        <w:widowControl/>
        <w:autoSpaceDE w:val="0"/>
        <w:autoSpaceDN w:val="0"/>
        <w:adjustRightInd w:val="0"/>
        <w:spacing w:line="283" w:lineRule="exact"/>
        <w:jc w:val="both"/>
        <w:rPr>
          <w:b/>
          <w:kern w:val="28"/>
          <w:szCs w:val="16"/>
        </w:rPr>
      </w:pPr>
    </w:p>
    <w:p w14:paraId="58A4E8E1" w14:textId="77777777" w:rsidR="005E143E" w:rsidRDefault="005E143E" w:rsidP="00CC27C5">
      <w:pPr>
        <w:widowControl/>
        <w:autoSpaceDE w:val="0"/>
        <w:autoSpaceDN w:val="0"/>
        <w:adjustRightInd w:val="0"/>
        <w:spacing w:line="283" w:lineRule="exact"/>
        <w:jc w:val="both"/>
        <w:rPr>
          <w:b/>
          <w:kern w:val="28"/>
          <w:szCs w:val="16"/>
        </w:rPr>
      </w:pPr>
      <w:r w:rsidRPr="00A90108">
        <w:rPr>
          <w:b/>
          <w:kern w:val="28"/>
          <w:szCs w:val="16"/>
        </w:rPr>
        <w:t>Handreiking arbeidsovereenkomst</w:t>
      </w:r>
      <w:r>
        <w:rPr>
          <w:b/>
          <w:kern w:val="28"/>
          <w:szCs w:val="16"/>
        </w:rPr>
        <w:t xml:space="preserve"> statutair bestuurder woningcorporatie</w:t>
      </w:r>
    </w:p>
    <w:p w14:paraId="4986E555" w14:textId="77777777" w:rsidR="005E143E" w:rsidRDefault="005E143E" w:rsidP="00CC27C5">
      <w:pPr>
        <w:widowControl/>
        <w:autoSpaceDE w:val="0"/>
        <w:autoSpaceDN w:val="0"/>
        <w:adjustRightInd w:val="0"/>
        <w:spacing w:line="283" w:lineRule="exact"/>
        <w:jc w:val="both"/>
        <w:rPr>
          <w:rFonts w:eastAsia="MyriadPro-Regular" w:cs="MyriadPro-Regular"/>
          <w:b/>
          <w:snapToGrid/>
          <w:w w:val="100"/>
          <w:szCs w:val="16"/>
          <w:lang w:eastAsia="en-US"/>
        </w:rPr>
      </w:pPr>
    </w:p>
    <w:p w14:paraId="5718C41F" w14:textId="77777777" w:rsidR="00905373" w:rsidRPr="00905373" w:rsidRDefault="00905373" w:rsidP="00CC27C5">
      <w:pPr>
        <w:widowControl/>
        <w:autoSpaceDE w:val="0"/>
        <w:autoSpaceDN w:val="0"/>
        <w:adjustRightInd w:val="0"/>
        <w:spacing w:line="283" w:lineRule="exact"/>
        <w:jc w:val="both"/>
        <w:rPr>
          <w:rFonts w:eastAsia="MyriadPro-Regular" w:cs="MyriadPro-Regular"/>
          <w:b/>
          <w:snapToGrid/>
          <w:w w:val="100"/>
          <w:szCs w:val="16"/>
          <w:lang w:eastAsia="en-US"/>
        </w:rPr>
      </w:pPr>
      <w:r w:rsidRPr="00905373">
        <w:rPr>
          <w:rFonts w:eastAsia="MyriadPro-Regular" w:cs="MyriadPro-Regular"/>
          <w:b/>
          <w:snapToGrid/>
          <w:w w:val="100"/>
          <w:szCs w:val="16"/>
          <w:lang w:eastAsia="en-US"/>
        </w:rPr>
        <w:t>INLEIDING</w:t>
      </w:r>
    </w:p>
    <w:p w14:paraId="6C28B5B9" w14:textId="5A0FF16A" w:rsidR="00EE187E" w:rsidRPr="00B542F2" w:rsidRDefault="00A90108" w:rsidP="00CC27C5">
      <w:pPr>
        <w:widowControl/>
        <w:autoSpaceDE w:val="0"/>
        <w:autoSpaceDN w:val="0"/>
        <w:adjustRightInd w:val="0"/>
        <w:spacing w:line="283" w:lineRule="exact"/>
        <w:jc w:val="both"/>
        <w:rPr>
          <w:rFonts w:eastAsia="MyriadPro-Regular" w:cs="MyriadPro-Regular"/>
          <w:snapToGrid/>
          <w:w w:val="100"/>
          <w:szCs w:val="16"/>
          <w:lang w:eastAsia="en-US"/>
        </w:rPr>
      </w:pPr>
      <w:r>
        <w:rPr>
          <w:rFonts w:eastAsia="MyriadPro-Regular" w:cs="MyriadPro-Regular"/>
          <w:snapToGrid/>
          <w:w w:val="100"/>
          <w:szCs w:val="16"/>
          <w:lang w:eastAsia="en-US"/>
        </w:rPr>
        <w:t>D</w:t>
      </w:r>
      <w:r w:rsidR="008772B0">
        <w:rPr>
          <w:rFonts w:eastAsia="MyriadPro-Regular" w:cs="MyriadPro-Regular"/>
          <w:snapToGrid/>
          <w:w w:val="100"/>
          <w:szCs w:val="16"/>
          <w:lang w:eastAsia="en-US"/>
        </w:rPr>
        <w:t xml:space="preserve">it </w:t>
      </w:r>
      <w:r>
        <w:rPr>
          <w:rFonts w:eastAsia="MyriadPro-Regular" w:cs="MyriadPro-Regular"/>
          <w:snapToGrid/>
          <w:w w:val="100"/>
          <w:szCs w:val="16"/>
          <w:lang w:eastAsia="en-US"/>
        </w:rPr>
        <w:t>is een handreiking voor de Raad van Commissarissen en de bestuurder</w:t>
      </w:r>
      <w:r w:rsidR="008772B0">
        <w:rPr>
          <w:rFonts w:eastAsia="MyriadPro-Regular" w:cs="MyriadPro-Regular"/>
          <w:snapToGrid/>
          <w:w w:val="100"/>
          <w:szCs w:val="16"/>
          <w:lang w:eastAsia="en-US"/>
        </w:rPr>
        <w:t xml:space="preserve"> voor het opstellen van een arbeidsovereenkomst</w:t>
      </w:r>
      <w:r w:rsidR="004A4178">
        <w:rPr>
          <w:rFonts w:eastAsia="MyriadPro-Regular" w:cs="MyriadPro-Regular"/>
          <w:snapToGrid/>
          <w:w w:val="100"/>
          <w:szCs w:val="16"/>
          <w:lang w:eastAsia="en-US"/>
        </w:rPr>
        <w:t>.</w:t>
      </w:r>
      <w:r w:rsidR="00C66497" w:rsidRPr="00B542F2">
        <w:rPr>
          <w:rFonts w:eastAsia="MyriadPro-Regular" w:cs="MyriadPro-Regular"/>
          <w:snapToGrid/>
          <w:w w:val="100"/>
          <w:szCs w:val="16"/>
          <w:lang w:eastAsia="en-US"/>
        </w:rPr>
        <w:t xml:space="preserve"> </w:t>
      </w:r>
      <w:r w:rsidR="00B974A4" w:rsidRPr="00B542F2">
        <w:rPr>
          <w:rFonts w:eastAsia="MyriadPro-Regular" w:cs="MyriadPro-Regular"/>
          <w:snapToGrid/>
          <w:w w:val="100"/>
          <w:szCs w:val="16"/>
          <w:lang w:eastAsia="en-US"/>
        </w:rPr>
        <w:t xml:space="preserve">Uiteraard dient </w:t>
      </w:r>
      <w:r w:rsidR="00C66497" w:rsidRPr="00B542F2">
        <w:rPr>
          <w:rFonts w:eastAsia="MyriadPro-Regular" w:cs="MyriadPro-Regular"/>
          <w:snapToGrid/>
          <w:w w:val="100"/>
          <w:szCs w:val="16"/>
          <w:lang w:eastAsia="en-US"/>
        </w:rPr>
        <w:t>een arbeidsovereenkomst – in welk</w:t>
      </w:r>
      <w:r w:rsidR="0011274C" w:rsidRPr="00B542F2">
        <w:rPr>
          <w:rFonts w:eastAsia="MyriadPro-Regular" w:cs="MyriadPro-Regular"/>
          <w:snapToGrid/>
          <w:w w:val="100"/>
          <w:szCs w:val="16"/>
          <w:lang w:eastAsia="en-US"/>
        </w:rPr>
        <w:t xml:space="preserve"> </w:t>
      </w:r>
      <w:r w:rsidR="00C66497" w:rsidRPr="00B542F2">
        <w:rPr>
          <w:rFonts w:eastAsia="MyriadPro-Regular" w:cs="MyriadPro-Regular"/>
          <w:snapToGrid/>
          <w:w w:val="100"/>
          <w:szCs w:val="16"/>
          <w:lang w:eastAsia="en-US"/>
        </w:rPr>
        <w:t xml:space="preserve">vorm dan ook – te voldoen aan </w:t>
      </w:r>
      <w:r w:rsidR="00B974A4" w:rsidRPr="00B542F2">
        <w:rPr>
          <w:rFonts w:eastAsia="MyriadPro-Regular" w:cs="MyriadPro-Regular"/>
          <w:snapToGrid/>
          <w:w w:val="100"/>
          <w:szCs w:val="16"/>
          <w:lang w:eastAsia="en-US"/>
        </w:rPr>
        <w:t>wet-</w:t>
      </w:r>
      <w:r w:rsidR="00417E39">
        <w:rPr>
          <w:rFonts w:eastAsia="MyriadPro-Regular" w:cs="MyriadPro-Regular"/>
          <w:snapToGrid/>
          <w:w w:val="100"/>
          <w:szCs w:val="16"/>
          <w:lang w:eastAsia="en-US"/>
        </w:rPr>
        <w:t xml:space="preserve"> </w:t>
      </w:r>
      <w:r w:rsidR="00B974A4" w:rsidRPr="00B542F2">
        <w:rPr>
          <w:rFonts w:eastAsia="MyriadPro-Regular" w:cs="MyriadPro-Regular"/>
          <w:snapToGrid/>
          <w:w w:val="100"/>
          <w:szCs w:val="16"/>
          <w:lang w:eastAsia="en-US"/>
        </w:rPr>
        <w:t>en regelgeving. Hieronder valt ook de Wet Normering Topinkomens (</w:t>
      </w:r>
      <w:r w:rsidR="00417E39">
        <w:rPr>
          <w:rFonts w:eastAsia="MyriadPro-Regular" w:cs="MyriadPro-Regular"/>
          <w:snapToGrid/>
          <w:w w:val="100"/>
          <w:szCs w:val="16"/>
          <w:lang w:eastAsia="en-US"/>
        </w:rPr>
        <w:t>hierna te noemen: “</w:t>
      </w:r>
      <w:r w:rsidR="00933B40" w:rsidRPr="00933B40">
        <w:rPr>
          <w:rFonts w:eastAsia="MyriadPro-Regular" w:cs="MyriadPro-Regular"/>
          <w:b/>
          <w:snapToGrid/>
          <w:w w:val="100"/>
          <w:szCs w:val="16"/>
          <w:lang w:eastAsia="en-US"/>
        </w:rPr>
        <w:t>WNT</w:t>
      </w:r>
      <w:r w:rsidR="00417E39">
        <w:rPr>
          <w:rFonts w:eastAsia="MyriadPro-Regular" w:cs="MyriadPro-Regular"/>
          <w:snapToGrid/>
          <w:w w:val="100"/>
          <w:szCs w:val="16"/>
          <w:lang w:eastAsia="en-US"/>
        </w:rPr>
        <w:t>”</w:t>
      </w:r>
      <w:r w:rsidR="00B974A4" w:rsidRPr="00B542F2">
        <w:rPr>
          <w:rFonts w:eastAsia="MyriadPro-Regular" w:cs="MyriadPro-Regular"/>
          <w:snapToGrid/>
          <w:w w:val="100"/>
          <w:szCs w:val="16"/>
          <w:lang w:eastAsia="en-US"/>
        </w:rPr>
        <w:t>) en de</w:t>
      </w:r>
      <w:r w:rsidR="0056759C">
        <w:rPr>
          <w:rFonts w:eastAsia="MyriadPro-Regular" w:cs="MyriadPro-Regular"/>
          <w:snapToGrid/>
          <w:w w:val="100"/>
          <w:szCs w:val="16"/>
          <w:lang w:eastAsia="en-US"/>
        </w:rPr>
        <w:t xml:space="preserve"> hieruit voortvloeiende</w:t>
      </w:r>
      <w:r w:rsidR="00B974A4" w:rsidRPr="00B542F2">
        <w:rPr>
          <w:rFonts w:eastAsia="MyriadPro-Regular" w:cs="MyriadPro-Regular"/>
          <w:snapToGrid/>
          <w:w w:val="100"/>
          <w:szCs w:val="16"/>
          <w:lang w:eastAsia="en-US"/>
        </w:rPr>
        <w:t xml:space="preserve"> Regeling </w:t>
      </w:r>
      <w:r w:rsidR="00B06493" w:rsidRPr="006A1C2E">
        <w:rPr>
          <w:rFonts w:eastAsia="MyriadPro-Regular" w:cs="MyriadPro-Regular"/>
          <w:snapToGrid/>
          <w:w w:val="100"/>
          <w:szCs w:val="16"/>
          <w:lang w:eastAsia="en-US"/>
        </w:rPr>
        <w:t>normering topinkomens toegelaten instellingen volkshuisvesting</w:t>
      </w:r>
      <w:r w:rsidR="00182259">
        <w:rPr>
          <w:rFonts w:eastAsia="MyriadPro-Regular" w:cs="MyriadPro-Regular"/>
          <w:snapToGrid/>
          <w:w w:val="100"/>
          <w:szCs w:val="16"/>
          <w:lang w:eastAsia="en-US"/>
        </w:rPr>
        <w:t xml:space="preserve"> </w:t>
      </w:r>
      <w:r w:rsidR="00417E39">
        <w:rPr>
          <w:rFonts w:eastAsia="MyriadPro-Regular" w:cs="MyriadPro-Regular"/>
          <w:snapToGrid/>
          <w:w w:val="100"/>
          <w:szCs w:val="16"/>
          <w:lang w:eastAsia="en-US"/>
        </w:rPr>
        <w:t xml:space="preserve">(hierna te noemen: de </w:t>
      </w:r>
      <w:r w:rsidR="00933B40" w:rsidRPr="00933B40">
        <w:rPr>
          <w:rFonts w:eastAsia="MyriadPro-Regular" w:cs="MyriadPro-Regular"/>
          <w:b/>
          <w:snapToGrid/>
          <w:w w:val="100"/>
          <w:szCs w:val="16"/>
          <w:lang w:eastAsia="en-US"/>
        </w:rPr>
        <w:t>“Regeling</w:t>
      </w:r>
      <w:r w:rsidR="00417E39">
        <w:rPr>
          <w:rFonts w:eastAsia="MyriadPro-Regular" w:cs="MyriadPro-Regular"/>
          <w:snapToGrid/>
          <w:w w:val="100"/>
          <w:szCs w:val="16"/>
          <w:lang w:eastAsia="en-US"/>
        </w:rPr>
        <w:t>”)</w:t>
      </w:r>
      <w:r w:rsidR="008D2EE0">
        <w:rPr>
          <w:rFonts w:eastAsia="MyriadPro-Regular" w:cs="MyriadPro-Regular"/>
          <w:snapToGrid/>
          <w:w w:val="100"/>
          <w:szCs w:val="16"/>
          <w:lang w:eastAsia="en-US"/>
        </w:rPr>
        <w:t>,</w:t>
      </w:r>
      <w:r w:rsidR="008772B0">
        <w:rPr>
          <w:rFonts w:eastAsia="MyriadPro-Regular" w:cs="MyriadPro-Regular"/>
          <w:snapToGrid/>
          <w:w w:val="100"/>
          <w:szCs w:val="16"/>
          <w:lang w:eastAsia="en-US"/>
        </w:rPr>
        <w:t xml:space="preserve"> beide</w:t>
      </w:r>
      <w:r w:rsidR="00B974A4" w:rsidRPr="00B542F2">
        <w:rPr>
          <w:rFonts w:eastAsia="MyriadPro-Regular" w:cs="MyriadPro-Regular"/>
          <w:snapToGrid/>
          <w:w w:val="100"/>
          <w:szCs w:val="16"/>
          <w:lang w:eastAsia="en-US"/>
        </w:rPr>
        <w:t xml:space="preserve"> zoals deze luiden of komen te luiden. Het is de </w:t>
      </w:r>
      <w:r w:rsidR="004E47D1">
        <w:rPr>
          <w:rFonts w:eastAsia="MyriadPro-Regular" w:cs="MyriadPro-Regular"/>
          <w:snapToGrid/>
          <w:w w:val="100"/>
          <w:szCs w:val="16"/>
          <w:lang w:eastAsia="en-US"/>
        </w:rPr>
        <w:t xml:space="preserve">gezamenlijke </w:t>
      </w:r>
      <w:r w:rsidR="00B974A4" w:rsidRPr="00B542F2">
        <w:rPr>
          <w:rFonts w:eastAsia="MyriadPro-Regular" w:cs="MyriadPro-Regular"/>
          <w:snapToGrid/>
          <w:w w:val="100"/>
          <w:szCs w:val="16"/>
          <w:lang w:eastAsia="en-US"/>
        </w:rPr>
        <w:t>verantwoordelijkheid van de</w:t>
      </w:r>
      <w:r w:rsidR="00915B39" w:rsidRPr="00B542F2">
        <w:rPr>
          <w:rFonts w:eastAsia="MyriadPro-Regular" w:cs="MyriadPro-Regular"/>
          <w:snapToGrid/>
          <w:w w:val="100"/>
          <w:szCs w:val="16"/>
          <w:lang w:eastAsia="en-US"/>
        </w:rPr>
        <w:t xml:space="preserve"> </w:t>
      </w:r>
      <w:r w:rsidR="00B974A4" w:rsidRPr="00B542F2">
        <w:rPr>
          <w:rFonts w:eastAsia="MyriadPro-Regular" w:cs="MyriadPro-Regular"/>
          <w:snapToGrid/>
          <w:w w:val="100"/>
          <w:szCs w:val="16"/>
          <w:lang w:eastAsia="en-US"/>
        </w:rPr>
        <w:t>Raad van Commissarissen en de bestuurder dat de inhoud van de arbeidsovereenkomst en de overeen te komen arbeidsvoorwaarden</w:t>
      </w:r>
      <w:r w:rsidR="00661107">
        <w:rPr>
          <w:rFonts w:eastAsia="MyriadPro-Regular" w:cs="MyriadPro-Regular"/>
          <w:snapToGrid/>
          <w:w w:val="100"/>
          <w:szCs w:val="16"/>
          <w:lang w:eastAsia="en-US"/>
        </w:rPr>
        <w:t xml:space="preserve"> (blijven)</w:t>
      </w:r>
      <w:r w:rsidR="00B974A4" w:rsidRPr="00B542F2">
        <w:rPr>
          <w:rFonts w:eastAsia="MyriadPro-Regular" w:cs="MyriadPro-Regular"/>
          <w:snapToGrid/>
          <w:w w:val="100"/>
          <w:szCs w:val="16"/>
          <w:lang w:eastAsia="en-US"/>
        </w:rPr>
        <w:t xml:space="preserve"> voldoen aan de WNT</w:t>
      </w:r>
      <w:r w:rsidR="00417E39">
        <w:rPr>
          <w:rFonts w:eastAsia="MyriadPro-Regular" w:cs="MyriadPro-Regular"/>
          <w:snapToGrid/>
          <w:w w:val="100"/>
          <w:szCs w:val="16"/>
          <w:lang w:eastAsia="en-US"/>
        </w:rPr>
        <w:t>, de Regeling</w:t>
      </w:r>
      <w:r w:rsidR="00B974A4" w:rsidRPr="00B542F2">
        <w:rPr>
          <w:rFonts w:eastAsia="MyriadPro-Regular" w:cs="MyriadPro-Regular"/>
          <w:snapToGrid/>
          <w:w w:val="100"/>
          <w:szCs w:val="16"/>
          <w:lang w:eastAsia="en-US"/>
        </w:rPr>
        <w:t xml:space="preserve"> en d</w:t>
      </w:r>
      <w:r w:rsidR="007402BF">
        <w:rPr>
          <w:rFonts w:eastAsia="MyriadPro-Regular" w:cs="MyriadPro-Regular"/>
          <w:snapToGrid/>
          <w:w w:val="100"/>
          <w:szCs w:val="16"/>
          <w:lang w:eastAsia="en-US"/>
        </w:rPr>
        <w:t>aaruit voortvloeiende</w:t>
      </w:r>
      <w:r w:rsidR="00417E39">
        <w:rPr>
          <w:rFonts w:eastAsia="MyriadPro-Regular" w:cs="MyriadPro-Regular"/>
          <w:snapToGrid/>
          <w:w w:val="100"/>
          <w:szCs w:val="16"/>
          <w:lang w:eastAsia="en-US"/>
        </w:rPr>
        <w:t xml:space="preserve"> overige</w:t>
      </w:r>
      <w:r w:rsidR="007402BF">
        <w:rPr>
          <w:rFonts w:eastAsia="MyriadPro-Regular" w:cs="MyriadPro-Regular"/>
          <w:snapToGrid/>
          <w:w w:val="100"/>
          <w:szCs w:val="16"/>
          <w:lang w:eastAsia="en-US"/>
        </w:rPr>
        <w:t xml:space="preserve"> regelgeving</w:t>
      </w:r>
      <w:r w:rsidR="004A4178">
        <w:rPr>
          <w:rFonts w:eastAsia="MyriadPro-Regular" w:cs="MyriadPro-Regular"/>
          <w:snapToGrid/>
          <w:w w:val="100"/>
          <w:szCs w:val="16"/>
          <w:lang w:eastAsia="en-US"/>
        </w:rPr>
        <w:t>.</w:t>
      </w:r>
      <w:r w:rsidR="00BD1444">
        <w:rPr>
          <w:rStyle w:val="Voetnootmarkering"/>
          <w:rFonts w:eastAsia="MyriadPro-Regular" w:cs="MyriadPro-Regular"/>
          <w:snapToGrid/>
          <w:w w:val="100"/>
          <w:szCs w:val="16"/>
          <w:lang w:eastAsia="en-US"/>
        </w:rPr>
        <w:footnoteReference w:id="2"/>
      </w:r>
      <w:r w:rsidR="007402BF">
        <w:rPr>
          <w:rFonts w:eastAsia="MyriadPro-Regular" w:cs="MyriadPro-Regular"/>
          <w:snapToGrid/>
          <w:w w:val="100"/>
          <w:szCs w:val="16"/>
          <w:lang w:eastAsia="en-US"/>
        </w:rPr>
        <w:t xml:space="preserve"> </w:t>
      </w:r>
    </w:p>
    <w:p w14:paraId="70D05997" w14:textId="77777777" w:rsidR="00EE187E" w:rsidRPr="00B542F2" w:rsidRDefault="00EE187E"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0409D88A" w14:textId="77777777" w:rsidR="00B2611A" w:rsidRDefault="0056759C" w:rsidP="00CC27C5">
      <w:pPr>
        <w:widowControl/>
        <w:autoSpaceDE w:val="0"/>
        <w:autoSpaceDN w:val="0"/>
        <w:adjustRightInd w:val="0"/>
        <w:spacing w:line="283" w:lineRule="exact"/>
        <w:jc w:val="both"/>
        <w:rPr>
          <w:rFonts w:eastAsia="MyriadPro-Regular" w:cs="MyriadPro-Regular"/>
          <w:snapToGrid/>
          <w:w w:val="100"/>
          <w:szCs w:val="16"/>
          <w:lang w:eastAsia="en-US"/>
        </w:rPr>
      </w:pPr>
      <w:r>
        <w:rPr>
          <w:rFonts w:eastAsia="MyriadPro-Regular" w:cs="MyriadPro-Regular"/>
          <w:snapToGrid/>
          <w:w w:val="100"/>
          <w:szCs w:val="16"/>
          <w:lang w:eastAsia="en-US"/>
        </w:rPr>
        <w:t>Deze han</w:t>
      </w:r>
      <w:r w:rsidR="00A90108">
        <w:rPr>
          <w:rFonts w:eastAsia="MyriadPro-Regular" w:cs="MyriadPro-Regular"/>
          <w:snapToGrid/>
          <w:w w:val="100"/>
          <w:szCs w:val="16"/>
          <w:lang w:eastAsia="en-US"/>
        </w:rPr>
        <w:t>dreiking ziet op</w:t>
      </w:r>
      <w:r w:rsidR="00B2611A">
        <w:rPr>
          <w:rFonts w:eastAsia="MyriadPro-Regular" w:cs="MyriadPro-Regular"/>
          <w:snapToGrid/>
          <w:w w:val="100"/>
          <w:szCs w:val="16"/>
          <w:lang w:eastAsia="en-US"/>
        </w:rPr>
        <w:t xml:space="preserve"> het aangaan van </w:t>
      </w:r>
      <w:r w:rsidR="00A90108">
        <w:rPr>
          <w:rFonts w:eastAsia="MyriadPro-Regular" w:cs="MyriadPro-Regular"/>
          <w:snapToGrid/>
          <w:w w:val="100"/>
          <w:szCs w:val="16"/>
          <w:lang w:eastAsia="en-US"/>
        </w:rPr>
        <w:t xml:space="preserve">arbeidsovereenkomsten </w:t>
      </w:r>
      <w:r w:rsidR="00EE187E" w:rsidRPr="00B542F2">
        <w:rPr>
          <w:rFonts w:eastAsia="MyriadPro-Regular" w:cs="MyriadPro-Regular"/>
          <w:snapToGrid/>
          <w:w w:val="100"/>
          <w:szCs w:val="16"/>
          <w:lang w:eastAsia="en-US"/>
        </w:rPr>
        <w:t>waarop de WNT en de</w:t>
      </w:r>
      <w:r w:rsidR="00BA0098">
        <w:rPr>
          <w:rFonts w:eastAsia="MyriadPro-Regular" w:cs="MyriadPro-Regular"/>
          <w:snapToGrid/>
          <w:w w:val="100"/>
          <w:szCs w:val="16"/>
          <w:lang w:eastAsia="en-US"/>
        </w:rPr>
        <w:t xml:space="preserve"> </w:t>
      </w:r>
      <w:r w:rsidR="00EE187E" w:rsidRPr="00B542F2">
        <w:rPr>
          <w:rFonts w:eastAsia="MyriadPro-Regular" w:cs="MyriadPro-Regular"/>
          <w:snapToGrid/>
          <w:w w:val="100"/>
          <w:szCs w:val="16"/>
          <w:lang w:eastAsia="en-US"/>
        </w:rPr>
        <w:t xml:space="preserve">Regeling </w:t>
      </w:r>
      <w:r w:rsidR="00E40F81">
        <w:rPr>
          <w:rFonts w:eastAsia="MyriadPro-Regular" w:cs="MyriadPro-Regular"/>
          <w:snapToGrid/>
          <w:w w:val="100"/>
          <w:szCs w:val="16"/>
          <w:lang w:eastAsia="en-US"/>
        </w:rPr>
        <w:t>d</w:t>
      </w:r>
      <w:r>
        <w:rPr>
          <w:rFonts w:eastAsia="MyriadPro-Regular" w:cs="MyriadPro-Regular"/>
          <w:snapToGrid/>
          <w:w w:val="100"/>
          <w:szCs w:val="16"/>
          <w:lang w:eastAsia="en-US"/>
        </w:rPr>
        <w:t xml:space="preserve">irect </w:t>
      </w:r>
      <w:r w:rsidR="00EE187E" w:rsidRPr="00B542F2">
        <w:rPr>
          <w:rFonts w:eastAsia="MyriadPro-Regular" w:cs="MyriadPro-Regular"/>
          <w:snapToGrid/>
          <w:w w:val="100"/>
          <w:szCs w:val="16"/>
          <w:lang w:eastAsia="en-US"/>
        </w:rPr>
        <w:t xml:space="preserve">van toepassing </w:t>
      </w:r>
      <w:r w:rsidR="003653E3">
        <w:rPr>
          <w:rFonts w:eastAsia="MyriadPro-Regular" w:cs="MyriadPro-Regular"/>
          <w:snapToGrid/>
          <w:w w:val="100"/>
          <w:szCs w:val="16"/>
          <w:lang w:eastAsia="en-US"/>
        </w:rPr>
        <w:t>zijn</w:t>
      </w:r>
      <w:r w:rsidR="00F2304E">
        <w:rPr>
          <w:rFonts w:eastAsia="MyriadPro-Regular" w:cs="MyriadPro-Regular"/>
          <w:snapToGrid/>
          <w:w w:val="100"/>
          <w:szCs w:val="16"/>
          <w:lang w:eastAsia="en-US"/>
        </w:rPr>
        <w:t xml:space="preserve">. De handreiking </w:t>
      </w:r>
      <w:r w:rsidR="00EE187E" w:rsidRPr="00B542F2">
        <w:rPr>
          <w:rFonts w:eastAsia="MyriadPro-Regular" w:cs="MyriadPro-Regular"/>
          <w:snapToGrid/>
          <w:w w:val="100"/>
          <w:szCs w:val="16"/>
          <w:lang w:eastAsia="en-US"/>
        </w:rPr>
        <w:t>is niet bedoeld voor</w:t>
      </w:r>
      <w:r w:rsidR="00F71CC8">
        <w:rPr>
          <w:rFonts w:eastAsia="MyriadPro-Regular" w:cs="MyriadPro-Regular"/>
          <w:snapToGrid/>
          <w:w w:val="100"/>
          <w:szCs w:val="16"/>
          <w:lang w:eastAsia="en-US"/>
        </w:rPr>
        <w:t xml:space="preserve"> situaties </w:t>
      </w:r>
      <w:r w:rsidR="00EE187E" w:rsidRPr="00B542F2">
        <w:rPr>
          <w:rFonts w:eastAsia="MyriadPro-Regular" w:cs="MyriadPro-Regular"/>
          <w:snapToGrid/>
          <w:w w:val="100"/>
          <w:szCs w:val="16"/>
          <w:lang w:eastAsia="en-US"/>
        </w:rPr>
        <w:t xml:space="preserve">waarop het overgangsrecht </w:t>
      </w:r>
      <w:r w:rsidR="00E40F81">
        <w:rPr>
          <w:rFonts w:eastAsia="MyriadPro-Regular" w:cs="MyriadPro-Regular"/>
          <w:snapToGrid/>
          <w:w w:val="100"/>
          <w:szCs w:val="16"/>
          <w:lang w:eastAsia="en-US"/>
        </w:rPr>
        <w:t xml:space="preserve">van </w:t>
      </w:r>
      <w:r w:rsidR="00417E39">
        <w:rPr>
          <w:rFonts w:eastAsia="MyriadPro-Regular" w:cs="MyriadPro-Regular"/>
          <w:snapToGrid/>
          <w:w w:val="100"/>
          <w:szCs w:val="16"/>
          <w:lang w:eastAsia="en-US"/>
        </w:rPr>
        <w:t xml:space="preserve">de WNT en/of de Regeling </w:t>
      </w:r>
      <w:r w:rsidR="008772B0">
        <w:rPr>
          <w:rFonts w:eastAsia="MyriadPro-Regular" w:cs="MyriadPro-Regular"/>
          <w:snapToGrid/>
          <w:w w:val="100"/>
          <w:szCs w:val="16"/>
          <w:lang w:eastAsia="en-US"/>
        </w:rPr>
        <w:t xml:space="preserve">van </w:t>
      </w:r>
      <w:r w:rsidR="00E40F81">
        <w:rPr>
          <w:rFonts w:eastAsia="MyriadPro-Regular" w:cs="MyriadPro-Regular"/>
          <w:snapToGrid/>
          <w:w w:val="100"/>
          <w:szCs w:val="16"/>
          <w:lang w:eastAsia="en-US"/>
        </w:rPr>
        <w:t>toepassing is.</w:t>
      </w:r>
    </w:p>
    <w:p w14:paraId="08C4E227" w14:textId="77777777" w:rsidR="00B2611A" w:rsidRDefault="00B2611A"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0424B89B" w14:textId="77777777" w:rsidR="00C232EC" w:rsidRDefault="00B2611A" w:rsidP="00CC27C5">
      <w:pPr>
        <w:widowControl/>
        <w:autoSpaceDE w:val="0"/>
        <w:autoSpaceDN w:val="0"/>
        <w:adjustRightInd w:val="0"/>
        <w:spacing w:line="283" w:lineRule="exact"/>
        <w:jc w:val="both"/>
        <w:rPr>
          <w:rFonts w:eastAsia="MyriadPro-Regular" w:cs="MyriadPro-Regular"/>
          <w:snapToGrid/>
          <w:w w:val="100"/>
          <w:szCs w:val="16"/>
          <w:lang w:eastAsia="en-US"/>
        </w:rPr>
      </w:pPr>
      <w:r>
        <w:rPr>
          <w:rFonts w:eastAsia="MyriadPro-Regular" w:cs="MyriadPro-Regular"/>
          <w:snapToGrid/>
          <w:w w:val="100"/>
          <w:szCs w:val="16"/>
          <w:lang w:eastAsia="en-US"/>
        </w:rPr>
        <w:t>Geadviseerd wordt</w:t>
      </w:r>
      <w:r w:rsidR="00D10DBE">
        <w:rPr>
          <w:rFonts w:eastAsia="MyriadPro-Regular" w:cs="MyriadPro-Regular"/>
          <w:snapToGrid/>
          <w:w w:val="100"/>
          <w:szCs w:val="16"/>
          <w:lang w:eastAsia="en-US"/>
        </w:rPr>
        <w:t>, gezien de complexiteit en mogelijke juridische consequenties</w:t>
      </w:r>
      <w:r w:rsidR="00417E39">
        <w:rPr>
          <w:rFonts w:eastAsia="MyriadPro-Regular" w:cs="MyriadPro-Regular"/>
          <w:snapToGrid/>
          <w:w w:val="100"/>
          <w:szCs w:val="16"/>
          <w:lang w:eastAsia="en-US"/>
        </w:rPr>
        <w:t xml:space="preserve"> van de WNT en de Regeling</w:t>
      </w:r>
      <w:r w:rsidR="00D10DBE">
        <w:rPr>
          <w:rFonts w:eastAsia="MyriadPro-Regular" w:cs="MyriadPro-Regular"/>
          <w:snapToGrid/>
          <w:w w:val="100"/>
          <w:szCs w:val="16"/>
          <w:lang w:eastAsia="en-US"/>
        </w:rPr>
        <w:t>, b</w:t>
      </w:r>
      <w:r>
        <w:rPr>
          <w:rFonts w:eastAsia="MyriadPro-Regular" w:cs="MyriadPro-Regular"/>
          <w:snapToGrid/>
          <w:w w:val="100"/>
          <w:szCs w:val="16"/>
          <w:lang w:eastAsia="en-US"/>
        </w:rPr>
        <w:t>ij het opstellen van een arbeidsovereenkomst voor de specifieke situatie</w:t>
      </w:r>
      <w:r w:rsidR="00417E39">
        <w:rPr>
          <w:rFonts w:eastAsia="MyriadPro-Regular" w:cs="MyriadPro-Regular"/>
          <w:snapToGrid/>
          <w:w w:val="100"/>
          <w:szCs w:val="16"/>
          <w:lang w:eastAsia="en-US"/>
        </w:rPr>
        <w:t xml:space="preserve"> van de betreffende bestuurder</w:t>
      </w:r>
      <w:r>
        <w:rPr>
          <w:rFonts w:eastAsia="MyriadPro-Regular" w:cs="MyriadPro-Regular"/>
          <w:snapToGrid/>
          <w:w w:val="100"/>
          <w:szCs w:val="16"/>
          <w:lang w:eastAsia="en-US"/>
        </w:rPr>
        <w:t xml:space="preserve"> een arbeidsjurist </w:t>
      </w:r>
      <w:r w:rsidR="008772B0">
        <w:rPr>
          <w:rFonts w:eastAsia="MyriadPro-Regular" w:cs="MyriadPro-Regular"/>
          <w:snapToGrid/>
          <w:w w:val="100"/>
          <w:szCs w:val="16"/>
          <w:lang w:eastAsia="en-US"/>
        </w:rPr>
        <w:t xml:space="preserve">om advies </w:t>
      </w:r>
      <w:r>
        <w:rPr>
          <w:rFonts w:eastAsia="MyriadPro-Regular" w:cs="MyriadPro-Regular"/>
          <w:snapToGrid/>
          <w:w w:val="100"/>
          <w:szCs w:val="16"/>
          <w:lang w:eastAsia="en-US"/>
        </w:rPr>
        <w:t xml:space="preserve">te </w:t>
      </w:r>
      <w:r w:rsidR="008772B0">
        <w:rPr>
          <w:rFonts w:eastAsia="MyriadPro-Regular" w:cs="MyriadPro-Regular"/>
          <w:snapToGrid/>
          <w:w w:val="100"/>
          <w:szCs w:val="16"/>
          <w:lang w:eastAsia="en-US"/>
        </w:rPr>
        <w:t>vragen</w:t>
      </w:r>
      <w:r>
        <w:rPr>
          <w:rFonts w:eastAsia="MyriadPro-Regular" w:cs="MyriadPro-Regular"/>
          <w:snapToGrid/>
          <w:w w:val="100"/>
          <w:szCs w:val="16"/>
          <w:lang w:eastAsia="en-US"/>
        </w:rPr>
        <w:t>.</w:t>
      </w:r>
    </w:p>
    <w:p w14:paraId="0FCABBE6" w14:textId="77777777" w:rsidR="00C66497" w:rsidRPr="00B542F2" w:rsidRDefault="00C66497"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6F9712C3" w14:textId="77777777" w:rsidR="00C66497" w:rsidRDefault="00A90108" w:rsidP="00CC27C5">
      <w:pPr>
        <w:widowControl/>
        <w:autoSpaceDE w:val="0"/>
        <w:autoSpaceDN w:val="0"/>
        <w:adjustRightInd w:val="0"/>
        <w:spacing w:line="283" w:lineRule="exact"/>
        <w:jc w:val="both"/>
        <w:rPr>
          <w:rFonts w:eastAsia="MyriadPro-Regular" w:cs="MyriadPro-Regular"/>
          <w:snapToGrid/>
          <w:w w:val="100"/>
          <w:szCs w:val="16"/>
          <w:lang w:eastAsia="en-US"/>
        </w:rPr>
      </w:pPr>
      <w:r>
        <w:rPr>
          <w:rFonts w:eastAsia="MyriadPro-Regular" w:cs="MyriadPro-Regular"/>
          <w:snapToGrid/>
          <w:w w:val="100"/>
          <w:szCs w:val="16"/>
          <w:lang w:eastAsia="en-US"/>
        </w:rPr>
        <w:t>Bij sommige artikelen is een toelichting gegeven. Deze zijn in een kader geplaatst</w:t>
      </w:r>
      <w:r w:rsidR="00AE1C69">
        <w:rPr>
          <w:rFonts w:eastAsia="MyriadPro-Regular" w:cs="MyriadPro-Regular"/>
          <w:snapToGrid/>
          <w:w w:val="100"/>
          <w:szCs w:val="16"/>
          <w:lang w:eastAsia="en-US"/>
        </w:rPr>
        <w:t xml:space="preserve"> en cursief</w:t>
      </w:r>
      <w:r w:rsidR="008772B0">
        <w:rPr>
          <w:rFonts w:eastAsia="MyriadPro-Regular" w:cs="MyriadPro-Regular"/>
          <w:snapToGrid/>
          <w:w w:val="100"/>
          <w:szCs w:val="16"/>
          <w:lang w:eastAsia="en-US"/>
        </w:rPr>
        <w:t xml:space="preserve"> weergegeven. Deze toelichting kan worden geschrapt nadat van de inhoud kennis is genomen e</w:t>
      </w:r>
      <w:r w:rsidR="00CC27C5">
        <w:rPr>
          <w:rFonts w:eastAsia="MyriadPro-Regular" w:cs="MyriadPro-Regular"/>
          <w:snapToGrid/>
          <w:w w:val="100"/>
          <w:szCs w:val="16"/>
          <w:lang w:eastAsia="en-US"/>
        </w:rPr>
        <w:t>n, waar nodig, een keuze voor éé</w:t>
      </w:r>
      <w:r w:rsidR="008772B0">
        <w:rPr>
          <w:rFonts w:eastAsia="MyriadPro-Regular" w:cs="MyriadPro-Regular"/>
          <w:snapToGrid/>
          <w:w w:val="100"/>
          <w:szCs w:val="16"/>
          <w:lang w:eastAsia="en-US"/>
        </w:rPr>
        <w:t>n van de opties is gemaakt</w:t>
      </w:r>
      <w:r>
        <w:rPr>
          <w:rFonts w:eastAsia="MyriadPro-Regular" w:cs="MyriadPro-Regular"/>
          <w:snapToGrid/>
          <w:w w:val="100"/>
          <w:szCs w:val="16"/>
          <w:lang w:eastAsia="en-US"/>
        </w:rPr>
        <w:t>.</w:t>
      </w:r>
      <w:r w:rsidR="008772B0">
        <w:rPr>
          <w:rFonts w:eastAsia="MyriadPro-Regular" w:cs="MyriadPro-Regular"/>
          <w:snapToGrid/>
          <w:w w:val="100"/>
          <w:szCs w:val="16"/>
          <w:lang w:eastAsia="en-US"/>
        </w:rPr>
        <w:t xml:space="preserve"> Er zijn bij sommige bepalingen diverse</w:t>
      </w:r>
      <w:r>
        <w:rPr>
          <w:rFonts w:eastAsia="MyriadPro-Regular" w:cs="MyriadPro-Regular"/>
          <w:snapToGrid/>
          <w:w w:val="100"/>
          <w:szCs w:val="16"/>
          <w:lang w:eastAsia="en-US"/>
        </w:rPr>
        <w:t xml:space="preserve"> opties opgenomen: a) als keuze om wel of niet op te nemen (optioneel) of b) als verschillende mogelijkheden waaruit gekozen moet worden (optie 1, optie 2 et cetera). Waar een asterisk (*) achter een woord is opgenomen, dient </w:t>
      </w:r>
      <w:r w:rsidR="008772B0">
        <w:rPr>
          <w:rFonts w:eastAsia="MyriadPro-Regular" w:cs="MyriadPro-Regular"/>
          <w:snapToGrid/>
          <w:w w:val="100"/>
          <w:szCs w:val="16"/>
          <w:lang w:eastAsia="en-US"/>
        </w:rPr>
        <w:t>één van de voorgaande opties te worden gekozen.</w:t>
      </w:r>
    </w:p>
    <w:p w14:paraId="11B7A320" w14:textId="77777777" w:rsidR="008772B0" w:rsidRDefault="008772B0"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310F2360" w14:textId="77777777" w:rsidR="00D03817" w:rsidRDefault="00CC27C5" w:rsidP="00DD75D4">
      <w:pPr>
        <w:widowControl/>
        <w:autoSpaceDE w:val="0"/>
        <w:autoSpaceDN w:val="0"/>
        <w:adjustRightInd w:val="0"/>
        <w:spacing w:line="283" w:lineRule="exact"/>
        <w:jc w:val="both"/>
        <w:rPr>
          <w:rFonts w:eastAsia="MyriadPro-Regular" w:cs="MyriadPro-Regular"/>
          <w:snapToGrid/>
          <w:w w:val="100"/>
          <w:szCs w:val="16"/>
          <w:lang w:eastAsia="en-US"/>
        </w:rPr>
      </w:pPr>
      <w:r w:rsidRPr="005842C4">
        <w:rPr>
          <w:rFonts w:eastAsia="MyriadPro-Regular" w:cs="MyriadPro-Regular"/>
          <w:snapToGrid/>
          <w:w w:val="100"/>
          <w:szCs w:val="16"/>
          <w:u w:val="single"/>
          <w:lang w:eastAsia="en-US"/>
        </w:rPr>
        <w:t>Bijlage</w:t>
      </w:r>
      <w:r w:rsidR="005842C4" w:rsidRPr="005842C4">
        <w:rPr>
          <w:rFonts w:eastAsia="MyriadPro-Regular" w:cs="MyriadPro-Regular"/>
          <w:snapToGrid/>
          <w:w w:val="100"/>
          <w:szCs w:val="16"/>
          <w:u w:val="single"/>
          <w:lang w:eastAsia="en-US"/>
        </w:rPr>
        <w:t xml:space="preserve"> 1</w:t>
      </w:r>
      <w:r>
        <w:rPr>
          <w:rFonts w:eastAsia="MyriadPro-Regular" w:cs="MyriadPro-Regular"/>
          <w:snapToGrid/>
          <w:w w:val="100"/>
          <w:szCs w:val="16"/>
          <w:lang w:eastAsia="en-US"/>
        </w:rPr>
        <w:t xml:space="preserve"> bij deze handreiking is een </w:t>
      </w:r>
      <w:r w:rsidR="00EB580F">
        <w:rPr>
          <w:rFonts w:eastAsia="MyriadPro-Regular" w:cs="MyriadPro-Regular"/>
          <w:snapToGrid/>
          <w:w w:val="100"/>
          <w:szCs w:val="16"/>
          <w:lang w:eastAsia="en-US"/>
        </w:rPr>
        <w:t>handreiking</w:t>
      </w:r>
      <w:r>
        <w:rPr>
          <w:rFonts w:eastAsia="MyriadPro-Regular" w:cs="MyriadPro-Regular"/>
          <w:snapToGrid/>
          <w:w w:val="100"/>
          <w:szCs w:val="16"/>
          <w:lang w:eastAsia="en-US"/>
        </w:rPr>
        <w:t xml:space="preserve"> benoemingsbesluit. Ook daarvoor geldt het advies om bij het opstellen van dit besluit voor de specifieke situatie van de betreffende bestuurder een arbeidsjurist om advies te vragen.</w:t>
      </w:r>
    </w:p>
    <w:p w14:paraId="252779F6" w14:textId="2CCCF870" w:rsidR="00DD75D4" w:rsidRDefault="00A90108" w:rsidP="00DD75D4">
      <w:pPr>
        <w:widowControl/>
        <w:autoSpaceDE w:val="0"/>
        <w:autoSpaceDN w:val="0"/>
        <w:adjustRightInd w:val="0"/>
        <w:spacing w:line="283" w:lineRule="exact"/>
        <w:jc w:val="both"/>
        <w:rPr>
          <w:rFonts w:eastAsia="MyriadPro-Regular" w:cs="MyriadPro-Regular"/>
          <w:snapToGrid/>
          <w:w w:val="100"/>
          <w:szCs w:val="16"/>
          <w:lang w:eastAsia="en-US"/>
        </w:rPr>
      </w:pPr>
      <w:r>
        <w:rPr>
          <w:rFonts w:eastAsia="MyriadPro-Regular" w:cs="MyriadPro-Regular"/>
          <w:snapToGrid/>
          <w:w w:val="100"/>
          <w:szCs w:val="16"/>
          <w:lang w:eastAsia="en-US"/>
        </w:rPr>
        <w:br/>
      </w:r>
      <w:r w:rsidR="00DD75D4">
        <w:rPr>
          <w:rFonts w:eastAsia="MyriadPro-Regular" w:cs="MyriadPro-Regular"/>
          <w:snapToGrid/>
          <w:w w:val="100"/>
          <w:szCs w:val="16"/>
          <w:lang w:eastAsia="en-US"/>
        </w:rPr>
        <w:t>Deze handreiking is voor het laatst herzien op</w:t>
      </w:r>
      <w:r w:rsidR="006B28DD">
        <w:rPr>
          <w:rFonts w:eastAsia="MyriadPro-Regular" w:cs="MyriadPro-Regular"/>
          <w:snapToGrid/>
          <w:w w:val="100"/>
          <w:szCs w:val="16"/>
          <w:lang w:eastAsia="en-US"/>
        </w:rPr>
        <w:t xml:space="preserve"> </w:t>
      </w:r>
      <w:r w:rsidR="004C0ED9" w:rsidRPr="00E45238">
        <w:rPr>
          <w:rFonts w:eastAsia="MyriadPro-Regular" w:cs="MyriadPro-Regular"/>
          <w:snapToGrid/>
          <w:w w:val="100"/>
          <w:szCs w:val="16"/>
          <w:lang w:eastAsia="en-US"/>
        </w:rPr>
        <w:t>0</w:t>
      </w:r>
      <w:r w:rsidR="004C0ED9">
        <w:rPr>
          <w:rFonts w:eastAsia="MyriadPro-Regular" w:cs="MyriadPro-Regular"/>
          <w:snapToGrid/>
          <w:w w:val="100"/>
          <w:szCs w:val="16"/>
          <w:lang w:eastAsia="en-US"/>
        </w:rPr>
        <w:t>3</w:t>
      </w:r>
      <w:r w:rsidR="006B28DD" w:rsidRPr="00E45238">
        <w:rPr>
          <w:rFonts w:eastAsia="MyriadPro-Regular" w:cs="MyriadPro-Regular"/>
          <w:snapToGrid/>
          <w:w w:val="100"/>
          <w:szCs w:val="16"/>
          <w:lang w:eastAsia="en-US"/>
        </w:rPr>
        <w:t>-</w:t>
      </w:r>
      <w:r w:rsidR="004C0ED9">
        <w:rPr>
          <w:rFonts w:eastAsia="MyriadPro-Regular" w:cs="MyriadPro-Regular"/>
          <w:snapToGrid/>
          <w:w w:val="100"/>
          <w:szCs w:val="16"/>
          <w:lang w:eastAsia="en-US"/>
        </w:rPr>
        <w:t>12</w:t>
      </w:r>
      <w:r w:rsidR="006B28DD" w:rsidRPr="00E45238">
        <w:rPr>
          <w:rFonts w:eastAsia="MyriadPro-Regular" w:cs="MyriadPro-Regular"/>
          <w:snapToGrid/>
          <w:w w:val="100"/>
          <w:szCs w:val="16"/>
          <w:lang w:eastAsia="en-US"/>
        </w:rPr>
        <w:t>-2019.</w:t>
      </w:r>
      <w:r w:rsidR="005E143E" w:rsidRPr="00E45238">
        <w:rPr>
          <w:rFonts w:eastAsia="MyriadPro-Regular" w:cs="MyriadPro-Regular"/>
          <w:snapToGrid/>
          <w:w w:val="100"/>
          <w:szCs w:val="16"/>
          <w:lang w:eastAsia="en-US"/>
        </w:rPr>
        <w:t xml:space="preserve"> </w:t>
      </w:r>
    </w:p>
    <w:p w14:paraId="767E9653" w14:textId="77777777" w:rsidR="00CC27C5" w:rsidRDefault="00CC27C5" w:rsidP="00CC27C5">
      <w:pPr>
        <w:widowControl/>
        <w:autoSpaceDE w:val="0"/>
        <w:autoSpaceDN w:val="0"/>
        <w:adjustRightInd w:val="0"/>
        <w:spacing w:line="283" w:lineRule="exact"/>
        <w:jc w:val="both"/>
        <w:rPr>
          <w:rFonts w:eastAsiaTheme="minorHAnsi" w:cs="MyriadPro-Bold"/>
          <w:b/>
          <w:bCs/>
          <w:snapToGrid/>
          <w:w w:val="100"/>
          <w:szCs w:val="16"/>
          <w:lang w:eastAsia="en-US"/>
        </w:rPr>
      </w:pPr>
      <w:r>
        <w:rPr>
          <w:rFonts w:eastAsiaTheme="minorHAnsi" w:cs="MyriadPro-Bold"/>
          <w:b/>
          <w:bCs/>
          <w:snapToGrid/>
          <w:w w:val="100"/>
          <w:szCs w:val="16"/>
          <w:lang w:eastAsia="en-US"/>
        </w:rPr>
        <w:lastRenderedPageBreak/>
        <w:t>ARBEIDSOVEREENKOMST</w:t>
      </w:r>
      <w:r w:rsidR="00F56EDC">
        <w:rPr>
          <w:rFonts w:eastAsiaTheme="minorHAnsi" w:cs="MyriadPro-Bold"/>
          <w:b/>
          <w:bCs/>
          <w:snapToGrid/>
          <w:w w:val="100"/>
          <w:szCs w:val="16"/>
          <w:lang w:eastAsia="en-US"/>
        </w:rPr>
        <w:t xml:space="preserve"> STATUTAIR BESTUURDER</w:t>
      </w:r>
    </w:p>
    <w:p w14:paraId="7159E4B0" w14:textId="77777777" w:rsidR="00CC27C5" w:rsidRDefault="00CC27C5" w:rsidP="00CC27C5">
      <w:pPr>
        <w:widowControl/>
        <w:autoSpaceDE w:val="0"/>
        <w:autoSpaceDN w:val="0"/>
        <w:adjustRightInd w:val="0"/>
        <w:spacing w:line="283" w:lineRule="exact"/>
        <w:jc w:val="both"/>
        <w:rPr>
          <w:rFonts w:eastAsiaTheme="minorHAnsi" w:cs="MyriadPro-Bold"/>
          <w:b/>
          <w:bCs/>
          <w:snapToGrid/>
          <w:w w:val="100"/>
          <w:szCs w:val="16"/>
          <w:lang w:eastAsia="en-US"/>
        </w:rPr>
      </w:pPr>
    </w:p>
    <w:p w14:paraId="20A71B91" w14:textId="77777777" w:rsidR="00C66497" w:rsidRPr="00B542F2" w:rsidRDefault="00A90108" w:rsidP="00CC27C5">
      <w:pPr>
        <w:widowControl/>
        <w:autoSpaceDE w:val="0"/>
        <w:autoSpaceDN w:val="0"/>
        <w:adjustRightInd w:val="0"/>
        <w:spacing w:line="283" w:lineRule="exact"/>
        <w:jc w:val="both"/>
        <w:rPr>
          <w:rFonts w:eastAsiaTheme="minorHAnsi" w:cs="MyriadPro-Bold"/>
          <w:b/>
          <w:bCs/>
          <w:snapToGrid/>
          <w:w w:val="100"/>
          <w:szCs w:val="16"/>
          <w:lang w:eastAsia="en-US"/>
        </w:rPr>
      </w:pPr>
      <w:r>
        <w:rPr>
          <w:rFonts w:eastAsiaTheme="minorHAnsi" w:cs="MyriadPro-Bold"/>
          <w:b/>
          <w:bCs/>
          <w:snapToGrid/>
          <w:w w:val="100"/>
          <w:szCs w:val="16"/>
          <w:lang w:eastAsia="en-US"/>
        </w:rPr>
        <w:t>Ondergetekenden:</w:t>
      </w:r>
    </w:p>
    <w:p w14:paraId="45D9453E" w14:textId="65121681" w:rsidR="00EB580F" w:rsidRPr="00EB580F" w:rsidRDefault="00A90108" w:rsidP="00CC27C5">
      <w:pPr>
        <w:pStyle w:val="Lijstalinea"/>
        <w:widowControl/>
        <w:numPr>
          <w:ilvl w:val="0"/>
          <w:numId w:val="21"/>
        </w:numPr>
        <w:autoSpaceDE w:val="0"/>
        <w:autoSpaceDN w:val="0"/>
        <w:adjustRightInd w:val="0"/>
        <w:spacing w:line="283" w:lineRule="exact"/>
        <w:jc w:val="both"/>
        <w:rPr>
          <w:rFonts w:eastAsia="MyriadPro-Regular" w:cs="MyriadPro-Regular"/>
          <w:i/>
          <w:snapToGrid/>
          <w:w w:val="100"/>
          <w:szCs w:val="16"/>
          <w:lang w:eastAsia="en-US"/>
        </w:rPr>
      </w:pPr>
      <w:r w:rsidRPr="00182259">
        <w:rPr>
          <w:rFonts w:eastAsia="MyriadPro-Regular" w:cs="MyriadPro-Regular"/>
          <w:snapToGrid/>
          <w:w w:val="100"/>
          <w:szCs w:val="16"/>
          <w:lang w:eastAsia="en-US"/>
        </w:rPr>
        <w:t>[</w:t>
      </w:r>
      <w:r w:rsidR="00221D34" w:rsidRPr="00182259">
        <w:rPr>
          <w:rFonts w:eastAsia="MyriadPro-Regular" w:cs="MyriadPro-Regular"/>
          <w:snapToGrid/>
          <w:w w:val="100"/>
          <w:szCs w:val="16"/>
          <w:lang w:eastAsia="en-US"/>
        </w:rPr>
        <w:t>N</w:t>
      </w:r>
      <w:r w:rsidRPr="00182259">
        <w:rPr>
          <w:rFonts w:eastAsia="MyriadPro-Regular" w:cs="MyriadPro-Regular"/>
          <w:snapToGrid/>
          <w:w w:val="100"/>
          <w:szCs w:val="16"/>
          <w:lang w:eastAsia="en-US"/>
        </w:rPr>
        <w:t xml:space="preserve">aam van </w:t>
      </w:r>
      <w:r w:rsidR="00221D34" w:rsidRPr="00182259">
        <w:rPr>
          <w:rFonts w:eastAsia="MyriadPro-Regular" w:cs="MyriadPro-Regular"/>
          <w:snapToGrid/>
          <w:w w:val="100"/>
          <w:szCs w:val="16"/>
          <w:lang w:eastAsia="en-US"/>
        </w:rPr>
        <w:t xml:space="preserve">de </w:t>
      </w:r>
      <w:r w:rsidRPr="00182259">
        <w:rPr>
          <w:rFonts w:eastAsia="MyriadPro-Regular" w:cs="MyriadPro-Regular"/>
          <w:snapToGrid/>
          <w:w w:val="100"/>
          <w:szCs w:val="16"/>
          <w:lang w:eastAsia="en-US"/>
        </w:rPr>
        <w:t xml:space="preserve">corporatie], statutair gevestigd te </w:t>
      </w:r>
      <w:r w:rsidR="00221D34" w:rsidRPr="00182259">
        <w:rPr>
          <w:rFonts w:eastAsia="MyriadPro-Regular" w:cs="MyriadPro-Regular"/>
          <w:snapToGrid/>
          <w:w w:val="100"/>
          <w:szCs w:val="16"/>
          <w:lang w:eastAsia="en-US"/>
        </w:rPr>
        <w:t>[plaats], kantoorhoudende te (</w:t>
      </w:r>
      <w:r w:rsidR="00DC5AE8" w:rsidRPr="00182259">
        <w:rPr>
          <w:rFonts w:eastAsia="MyriadPro-Regular" w:cs="MyriadPro-Regular"/>
          <w:snapToGrid/>
          <w:w w:val="100"/>
          <w:szCs w:val="16"/>
          <w:lang w:eastAsia="en-US"/>
        </w:rPr>
        <w:t xml:space="preserve">[postcode]) [plaats] </w:t>
      </w:r>
      <w:r w:rsidR="0078656A">
        <w:rPr>
          <w:rFonts w:eastAsia="MyriadPro-Regular" w:cs="MyriadPro-Regular"/>
          <w:snapToGrid/>
          <w:w w:val="100"/>
          <w:szCs w:val="16"/>
          <w:lang w:eastAsia="en-US"/>
        </w:rPr>
        <w:t>aan [adres], ingeschreven in het handelsregister van de Kamer van Koophandel onder nummer [nummer handelsregister</w:t>
      </w:r>
      <w:r w:rsidR="00CD27E2">
        <w:rPr>
          <w:rFonts w:eastAsia="MyriadPro-Regular" w:cs="MyriadPro-Regular"/>
          <w:snapToGrid/>
          <w:w w:val="100"/>
          <w:szCs w:val="16"/>
          <w:lang w:eastAsia="en-US"/>
        </w:rPr>
        <w:t>], te</w:t>
      </w:r>
      <w:r w:rsidR="0078656A">
        <w:rPr>
          <w:rFonts w:eastAsia="MyriadPro-Regular" w:cs="MyriadPro-Regular"/>
          <w:snapToGrid/>
          <w:w w:val="100"/>
          <w:szCs w:val="16"/>
          <w:lang w:eastAsia="en-US"/>
        </w:rPr>
        <w:t xml:space="preserve"> dezer zake rechtsgeldig vertegenwoordigd door de heer/mevrouw* </w:t>
      </w:r>
      <w:r w:rsidR="00712567">
        <w:rPr>
          <w:rFonts w:eastAsia="MyriadPro-Regular" w:cs="MyriadPro-Regular"/>
          <w:snapToGrid/>
          <w:w w:val="100"/>
          <w:szCs w:val="16"/>
          <w:lang w:eastAsia="en-US"/>
        </w:rPr>
        <w:t>[</w:t>
      </w:r>
      <w:r w:rsidR="0078656A">
        <w:rPr>
          <w:rFonts w:eastAsia="MyriadPro-Regular" w:cs="MyriadPro-Regular"/>
          <w:snapToGrid/>
          <w:w w:val="100"/>
          <w:szCs w:val="16"/>
          <w:lang w:eastAsia="en-US"/>
        </w:rPr>
        <w:t>achternaam], hierna te noemen: De “</w:t>
      </w:r>
      <w:r w:rsidR="0078656A">
        <w:rPr>
          <w:rFonts w:eastAsia="MyriadPro-Regular" w:cs="MyriadPro-Regular"/>
          <w:b/>
          <w:snapToGrid/>
          <w:w w:val="100"/>
          <w:szCs w:val="16"/>
          <w:lang w:eastAsia="en-US"/>
        </w:rPr>
        <w:t>Corporatie</w:t>
      </w:r>
      <w:r w:rsidR="0078656A" w:rsidRPr="00EB580F">
        <w:rPr>
          <w:rFonts w:eastAsia="MyriadPro-Regular" w:cs="MyriadPro-Regular"/>
          <w:snapToGrid/>
          <w:w w:val="100"/>
          <w:szCs w:val="16"/>
          <w:lang w:eastAsia="en-US"/>
        </w:rPr>
        <w:t>”</w:t>
      </w:r>
      <w:r w:rsidR="0078656A">
        <w:rPr>
          <w:rFonts w:eastAsia="MyriadPro-Regular" w:cs="MyriadPro-Regular"/>
          <w:snapToGrid/>
          <w:w w:val="100"/>
          <w:szCs w:val="16"/>
          <w:lang w:eastAsia="en-US"/>
        </w:rPr>
        <w:t>; en</w:t>
      </w:r>
    </w:p>
    <w:p w14:paraId="3B4244E0" w14:textId="77777777" w:rsidR="003D49D2" w:rsidRDefault="0078656A" w:rsidP="00EB580F">
      <w:pPr>
        <w:pStyle w:val="Lijstalinea"/>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snapToGrid/>
          <w:w w:val="100"/>
          <w:szCs w:val="16"/>
          <w:lang w:eastAsia="en-US"/>
        </w:rPr>
        <w:br/>
      </w:r>
      <w:r>
        <w:rPr>
          <w:rFonts w:eastAsia="MyriadPro-Regular" w:cs="MyriadPro-Regular"/>
          <w:i/>
          <w:snapToGrid/>
          <w:w w:val="100"/>
          <w:szCs w:val="16"/>
          <w:lang w:eastAsia="en-US"/>
        </w:rPr>
        <w:t>[</w:t>
      </w:r>
      <w:r w:rsidR="00804C27">
        <w:rPr>
          <w:rFonts w:eastAsia="MyriadPro-Regular" w:cs="MyriadPro-Regular"/>
          <w:i/>
          <w:snapToGrid/>
          <w:w w:val="100"/>
          <w:szCs w:val="16"/>
          <w:lang w:eastAsia="en-US"/>
        </w:rPr>
        <w:t xml:space="preserve">TOELICHTING: </w:t>
      </w:r>
      <w:r>
        <w:rPr>
          <w:rFonts w:eastAsia="MyriadPro-Regular" w:cs="MyriadPro-Regular"/>
          <w:i/>
          <w:snapToGrid/>
          <w:w w:val="100"/>
          <w:szCs w:val="16"/>
          <w:lang w:eastAsia="en-US"/>
        </w:rPr>
        <w:t>De arbeidsovereenkomst wordt aangegaan met de rechtspersoon (de Corporatie).</w:t>
      </w:r>
      <w:r w:rsidR="00C81705">
        <w:rPr>
          <w:rFonts w:eastAsia="MyriadPro-Regular" w:cs="MyriadPro-Regular"/>
          <w:i/>
          <w:snapToGrid/>
          <w:w w:val="100"/>
          <w:szCs w:val="16"/>
          <w:lang w:eastAsia="en-US"/>
        </w:rPr>
        <w:t xml:space="preserve"> Formeel vertegenwoordigt de bestuurder de rechtspersoon. Nu </w:t>
      </w:r>
      <w:r>
        <w:rPr>
          <w:rFonts w:eastAsia="MyriadPro-Regular" w:cs="MyriadPro-Regular"/>
          <w:i/>
          <w:snapToGrid/>
          <w:w w:val="100"/>
          <w:szCs w:val="16"/>
          <w:lang w:eastAsia="en-US"/>
        </w:rPr>
        <w:t>de Raad van Commissarissen jegens de Bestuurder de rol van werkgever vervult en de bezoldiging en overige arbeidsvoorwaarden vaststelt</w:t>
      </w:r>
      <w:r w:rsidR="00547B08">
        <w:rPr>
          <w:rFonts w:eastAsia="MyriadPro-Regular" w:cs="MyriadPro-Regular"/>
          <w:i/>
          <w:snapToGrid/>
          <w:w w:val="100"/>
          <w:szCs w:val="16"/>
          <w:lang w:eastAsia="en-US"/>
        </w:rPr>
        <w:t>,</w:t>
      </w:r>
      <w:r w:rsidR="00C81705">
        <w:rPr>
          <w:rFonts w:eastAsia="MyriadPro-Regular" w:cs="MyriadPro-Regular"/>
          <w:i/>
          <w:snapToGrid/>
          <w:w w:val="100"/>
          <w:szCs w:val="16"/>
          <w:lang w:eastAsia="en-US"/>
        </w:rPr>
        <w:t xml:space="preserve"> wordt de arbeidsovereenkomst met de bestuurder namens de Corporatie ondertekend door de Raad van Commissarissen</w:t>
      </w:r>
      <w:r>
        <w:rPr>
          <w:rFonts w:eastAsia="MyriadPro-Regular" w:cs="MyriadPro-Regular"/>
          <w:i/>
          <w:snapToGrid/>
          <w:w w:val="100"/>
          <w:szCs w:val="16"/>
          <w:lang w:eastAsia="en-US"/>
        </w:rPr>
        <w:t xml:space="preserve">. Controleer </w:t>
      </w:r>
      <w:r w:rsidR="00C81705">
        <w:rPr>
          <w:rFonts w:eastAsia="MyriadPro-Regular" w:cs="MyriadPro-Regular"/>
          <w:i/>
          <w:snapToGrid/>
          <w:w w:val="100"/>
          <w:szCs w:val="16"/>
          <w:lang w:eastAsia="en-US"/>
        </w:rPr>
        <w:t xml:space="preserve">echter </w:t>
      </w:r>
      <w:r>
        <w:rPr>
          <w:rFonts w:eastAsia="MyriadPro-Regular" w:cs="MyriadPro-Regular"/>
          <w:i/>
          <w:snapToGrid/>
          <w:w w:val="100"/>
          <w:szCs w:val="16"/>
          <w:lang w:eastAsia="en-US"/>
        </w:rPr>
        <w:t xml:space="preserve">altijd de statuten van de Corporatie. </w:t>
      </w:r>
      <w:r w:rsidR="00C81705">
        <w:rPr>
          <w:rFonts w:eastAsia="MyriadPro-Regular" w:cs="MyriadPro-Regular"/>
          <w:i/>
          <w:snapToGrid/>
          <w:w w:val="100"/>
          <w:szCs w:val="16"/>
          <w:lang w:eastAsia="en-US"/>
        </w:rPr>
        <w:t xml:space="preserve">Uit de </w:t>
      </w:r>
      <w:r>
        <w:rPr>
          <w:rFonts w:eastAsia="MyriadPro-Regular" w:cs="MyriadPro-Regular"/>
          <w:i/>
          <w:snapToGrid/>
          <w:w w:val="100"/>
          <w:szCs w:val="16"/>
          <w:lang w:eastAsia="en-US"/>
        </w:rPr>
        <w:t>van toepassing zijnde statuten kan</w:t>
      </w:r>
      <w:r w:rsidR="00C81705">
        <w:rPr>
          <w:rFonts w:eastAsia="MyriadPro-Regular" w:cs="MyriadPro-Regular"/>
          <w:i/>
          <w:snapToGrid/>
          <w:w w:val="100"/>
          <w:szCs w:val="16"/>
          <w:lang w:eastAsia="en-US"/>
        </w:rPr>
        <w:t xml:space="preserve"> voortvloeien dat de Raad van Commissarissen de arbeidsovereenkomst niet alleen namens de Co</w:t>
      </w:r>
      <w:r w:rsidR="00547B08">
        <w:rPr>
          <w:rFonts w:eastAsia="MyriadPro-Regular" w:cs="MyriadPro-Regular"/>
          <w:i/>
          <w:snapToGrid/>
          <w:w w:val="100"/>
          <w:szCs w:val="16"/>
          <w:lang w:eastAsia="en-US"/>
        </w:rPr>
        <w:t>r</w:t>
      </w:r>
      <w:r w:rsidR="00C81705">
        <w:rPr>
          <w:rFonts w:eastAsia="MyriadPro-Regular" w:cs="MyriadPro-Regular"/>
          <w:i/>
          <w:snapToGrid/>
          <w:w w:val="100"/>
          <w:szCs w:val="16"/>
          <w:lang w:eastAsia="en-US"/>
        </w:rPr>
        <w:t>poratie kan tekenen</w:t>
      </w:r>
      <w:r>
        <w:rPr>
          <w:rFonts w:eastAsia="MyriadPro-Regular" w:cs="MyriadPro-Regular"/>
          <w:i/>
          <w:snapToGrid/>
          <w:w w:val="100"/>
          <w:szCs w:val="16"/>
          <w:lang w:eastAsia="en-US"/>
        </w:rPr>
        <w:t>. Indien dat het geval is, wordt geadviseerd volledigheidshalve een volmacht aan de voorzitter van de Raad van Toezicht te vertrekken om deze vertegenwoordigingshandeling te verrichten.</w:t>
      </w:r>
      <w:r w:rsidR="00E25D06">
        <w:rPr>
          <w:rFonts w:eastAsia="MyriadPro-Regular" w:cs="MyriadPro-Regular"/>
          <w:i/>
          <w:snapToGrid/>
          <w:w w:val="100"/>
          <w:szCs w:val="16"/>
          <w:lang w:eastAsia="en-US"/>
        </w:rPr>
        <w:t xml:space="preserve"> Zie ook de toelichting in Bijlage 1 (handreiking benoemingsbesluit).</w:t>
      </w:r>
      <w:r w:rsidR="00804C27">
        <w:rPr>
          <w:rFonts w:eastAsia="MyriadPro-Regular" w:cs="MyriadPro-Regular"/>
          <w:i/>
          <w:snapToGrid/>
          <w:w w:val="100"/>
          <w:szCs w:val="16"/>
          <w:lang w:eastAsia="en-US"/>
        </w:rPr>
        <w:t>]</w:t>
      </w:r>
      <w:r>
        <w:rPr>
          <w:rFonts w:eastAsia="MyriadPro-Regular" w:cs="MyriadPro-Regular"/>
          <w:i/>
          <w:snapToGrid/>
          <w:w w:val="100"/>
          <w:szCs w:val="16"/>
          <w:lang w:eastAsia="en-US"/>
        </w:rPr>
        <w:t xml:space="preserve">   </w:t>
      </w:r>
    </w:p>
    <w:p w14:paraId="785907AF" w14:textId="77777777" w:rsidR="00C66497" w:rsidRPr="008D2EE0" w:rsidRDefault="00C66497"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0A88BB44" w14:textId="77777777" w:rsidR="009D3B83" w:rsidRPr="008D2EE0" w:rsidRDefault="00E751D5" w:rsidP="00CC27C5">
      <w:pPr>
        <w:pStyle w:val="Lijstalinea"/>
        <w:widowControl/>
        <w:numPr>
          <w:ilvl w:val="0"/>
          <w:numId w:val="21"/>
        </w:numPr>
        <w:autoSpaceDE w:val="0"/>
        <w:autoSpaceDN w:val="0"/>
        <w:adjustRightInd w:val="0"/>
        <w:spacing w:line="283" w:lineRule="exact"/>
        <w:jc w:val="both"/>
        <w:rPr>
          <w:rFonts w:eastAsia="MyriadPro-Regular" w:cs="MyriadPro-Regular"/>
          <w:snapToGrid/>
          <w:w w:val="100"/>
          <w:szCs w:val="16"/>
          <w:lang w:eastAsia="en-US"/>
        </w:rPr>
      </w:pPr>
      <w:r>
        <w:rPr>
          <w:rFonts w:eastAsia="MyriadPro-Regular" w:cs="MyriadPro-Regular"/>
          <w:snapToGrid/>
          <w:w w:val="100"/>
          <w:szCs w:val="16"/>
          <w:lang w:eastAsia="en-US"/>
        </w:rPr>
        <w:t>[</w:t>
      </w:r>
      <w:r w:rsidR="00221D34" w:rsidRPr="008D2EE0">
        <w:rPr>
          <w:rFonts w:eastAsia="MyriadPro-Regular" w:cs="MyriadPro-Regular"/>
          <w:snapToGrid/>
          <w:w w:val="100"/>
          <w:szCs w:val="16"/>
          <w:lang w:eastAsia="en-US"/>
        </w:rPr>
        <w:t>D</w:t>
      </w:r>
      <w:r w:rsidR="00A90108" w:rsidRPr="008D2EE0">
        <w:rPr>
          <w:rFonts w:eastAsia="MyriadPro-Regular" w:cs="MyriadPro-Regular"/>
          <w:snapToGrid/>
          <w:w w:val="100"/>
          <w:szCs w:val="16"/>
          <w:lang w:eastAsia="en-US"/>
        </w:rPr>
        <w:t>e heer/mevrouw*</w:t>
      </w:r>
      <w:r>
        <w:rPr>
          <w:rFonts w:eastAsia="MyriadPro-Regular" w:cs="MyriadPro-Regular"/>
          <w:snapToGrid/>
          <w:w w:val="100"/>
          <w:szCs w:val="16"/>
          <w:lang w:eastAsia="en-US"/>
        </w:rPr>
        <w:t>]</w:t>
      </w:r>
      <w:r w:rsidR="00221D34" w:rsidRPr="008D2EE0">
        <w:rPr>
          <w:rFonts w:eastAsia="MyriadPro-Regular" w:cs="MyriadPro-Regular"/>
          <w:snapToGrid/>
          <w:w w:val="100"/>
          <w:szCs w:val="16"/>
          <w:lang w:eastAsia="en-US"/>
        </w:rPr>
        <w:t xml:space="preserve"> [voorlet</w:t>
      </w:r>
      <w:r w:rsidR="005B00E0" w:rsidRPr="008D2EE0">
        <w:rPr>
          <w:rFonts w:eastAsia="MyriadPro-Regular" w:cs="MyriadPro-Regular"/>
          <w:snapToGrid/>
          <w:w w:val="100"/>
          <w:szCs w:val="16"/>
          <w:lang w:eastAsia="en-US"/>
        </w:rPr>
        <w:t>ters] [achternaam</w:t>
      </w:r>
      <w:r w:rsidR="00221D34" w:rsidRPr="008D2EE0">
        <w:rPr>
          <w:rFonts w:eastAsia="MyriadPro-Regular" w:cs="MyriadPro-Regular"/>
          <w:snapToGrid/>
          <w:w w:val="100"/>
          <w:szCs w:val="16"/>
          <w:lang w:eastAsia="en-US"/>
        </w:rPr>
        <w:t xml:space="preserve">], </w:t>
      </w:r>
      <w:r w:rsidR="00A90108" w:rsidRPr="008D2EE0">
        <w:rPr>
          <w:rFonts w:eastAsia="MyriadPro-Regular" w:cs="MyriadPro-Regular"/>
          <w:snapToGrid/>
          <w:w w:val="100"/>
          <w:szCs w:val="16"/>
          <w:lang w:eastAsia="en-US"/>
        </w:rPr>
        <w:t xml:space="preserve">geboren op </w:t>
      </w:r>
      <w:r w:rsidR="00221D34" w:rsidRPr="008D2EE0">
        <w:rPr>
          <w:rFonts w:eastAsia="MyriadPro-Regular" w:cs="MyriadPro-Regular"/>
          <w:snapToGrid/>
          <w:w w:val="100"/>
          <w:szCs w:val="16"/>
          <w:lang w:eastAsia="en-US"/>
        </w:rPr>
        <w:t xml:space="preserve">[geboortedatum], </w:t>
      </w:r>
      <w:r w:rsidR="00A90108" w:rsidRPr="008D2EE0">
        <w:rPr>
          <w:rFonts w:eastAsia="MyriadPro-Regular" w:cs="MyriadPro-Regular"/>
          <w:snapToGrid/>
          <w:w w:val="100"/>
          <w:szCs w:val="16"/>
          <w:lang w:eastAsia="en-US"/>
        </w:rPr>
        <w:t xml:space="preserve">woonachtig te </w:t>
      </w:r>
      <w:r w:rsidR="00875362">
        <w:rPr>
          <w:rFonts w:eastAsia="MyriadPro-Regular" w:cs="MyriadPro-Regular"/>
          <w:snapToGrid/>
          <w:w w:val="100"/>
          <w:szCs w:val="16"/>
          <w:lang w:eastAsia="en-US"/>
        </w:rPr>
        <w:t>(</w:t>
      </w:r>
      <w:r w:rsidR="00221D34" w:rsidRPr="008D2EE0">
        <w:rPr>
          <w:rFonts w:eastAsia="MyriadPro-Regular" w:cs="MyriadPro-Regular"/>
          <w:snapToGrid/>
          <w:w w:val="100"/>
          <w:szCs w:val="16"/>
          <w:lang w:eastAsia="en-US"/>
        </w:rPr>
        <w:t xml:space="preserve">[postcode]) [plaats] aan [adres], </w:t>
      </w:r>
      <w:r w:rsidR="00534DD2">
        <w:rPr>
          <w:rFonts w:eastAsia="MyriadPro-Regular" w:cs="MyriadPro-Regular"/>
          <w:snapToGrid/>
          <w:w w:val="100"/>
          <w:szCs w:val="16"/>
          <w:lang w:eastAsia="en-US"/>
        </w:rPr>
        <w:t>hierna te noemen</w:t>
      </w:r>
      <w:r w:rsidR="00875362">
        <w:rPr>
          <w:rFonts w:eastAsia="MyriadPro-Regular" w:cs="MyriadPro-Regular"/>
          <w:snapToGrid/>
          <w:w w:val="100"/>
          <w:szCs w:val="16"/>
          <w:lang w:eastAsia="en-US"/>
        </w:rPr>
        <w:t>:</w:t>
      </w:r>
      <w:r w:rsidR="00534DD2">
        <w:rPr>
          <w:rFonts w:eastAsia="MyriadPro-Regular" w:cs="MyriadPro-Regular"/>
          <w:snapToGrid/>
          <w:w w:val="100"/>
          <w:szCs w:val="16"/>
          <w:lang w:eastAsia="en-US"/>
        </w:rPr>
        <w:t xml:space="preserve"> </w:t>
      </w:r>
      <w:r w:rsidR="00534DD2" w:rsidRPr="00875362">
        <w:rPr>
          <w:rFonts w:eastAsia="MyriadPro-Regular" w:cs="MyriadPro-Regular"/>
          <w:snapToGrid/>
          <w:w w:val="100"/>
          <w:szCs w:val="16"/>
          <w:lang w:eastAsia="en-US"/>
        </w:rPr>
        <w:t>“</w:t>
      </w:r>
      <w:r w:rsidR="00534DD2">
        <w:rPr>
          <w:rFonts w:eastAsia="MyriadPro-Regular" w:cs="MyriadPro-Regular"/>
          <w:b/>
          <w:snapToGrid/>
          <w:w w:val="100"/>
          <w:szCs w:val="16"/>
          <w:lang w:eastAsia="en-US"/>
        </w:rPr>
        <w:t>de heer/mevrouw</w:t>
      </w:r>
      <w:r w:rsidR="00534DD2">
        <w:rPr>
          <w:rFonts w:eastAsia="MyriadPro-Regular" w:cs="MyriadPro-Regular"/>
          <w:snapToGrid/>
          <w:w w:val="100"/>
          <w:szCs w:val="16"/>
          <w:lang w:eastAsia="en-US"/>
        </w:rPr>
        <w:t>*”</w:t>
      </w:r>
      <w:r w:rsidR="00EB580F">
        <w:rPr>
          <w:rFonts w:eastAsia="MyriadPro-Regular" w:cs="MyriadPro-Regular"/>
          <w:snapToGrid/>
          <w:w w:val="100"/>
          <w:szCs w:val="16"/>
          <w:lang w:eastAsia="en-US"/>
        </w:rPr>
        <w:t>.</w:t>
      </w:r>
    </w:p>
    <w:p w14:paraId="3A84C864" w14:textId="77777777" w:rsidR="00C81705" w:rsidRPr="008D2EE0" w:rsidRDefault="00534DD2" w:rsidP="00CC27C5">
      <w:pPr>
        <w:widowControl/>
        <w:tabs>
          <w:tab w:val="left" w:pos="7656"/>
        </w:tabs>
        <w:autoSpaceDE w:val="0"/>
        <w:autoSpaceDN w:val="0"/>
        <w:adjustRightInd w:val="0"/>
        <w:spacing w:line="283" w:lineRule="exact"/>
        <w:jc w:val="both"/>
        <w:rPr>
          <w:rFonts w:eastAsia="MyriadPro-Regular" w:cs="MyriadPro-Regular"/>
          <w:b/>
          <w:bCs/>
          <w:snapToGrid/>
          <w:w w:val="100"/>
          <w:szCs w:val="16"/>
          <w:lang w:eastAsia="en-US"/>
        </w:rPr>
      </w:pPr>
      <w:r w:rsidRPr="00534DD2">
        <w:rPr>
          <w:rFonts w:eastAsia="MyriadPro-Regular" w:cs="MyriadPro-Regular"/>
          <w:b/>
          <w:bCs/>
          <w:snapToGrid/>
          <w:w w:val="100"/>
          <w:szCs w:val="16"/>
          <w:lang w:eastAsia="en-US"/>
        </w:rPr>
        <w:tab/>
      </w:r>
    </w:p>
    <w:p w14:paraId="13087002" w14:textId="77777777" w:rsidR="00312D30" w:rsidRPr="008D2EE0" w:rsidRDefault="00534DD2" w:rsidP="00CC27C5">
      <w:pPr>
        <w:widowControl/>
        <w:autoSpaceDE w:val="0"/>
        <w:autoSpaceDN w:val="0"/>
        <w:adjustRightInd w:val="0"/>
        <w:spacing w:line="283" w:lineRule="exact"/>
        <w:jc w:val="both"/>
        <w:rPr>
          <w:rFonts w:eastAsia="MyriadPro-Regular" w:cs="MyriadPro-Regular"/>
          <w:bCs/>
          <w:snapToGrid/>
          <w:w w:val="100"/>
          <w:szCs w:val="16"/>
          <w:lang w:eastAsia="en-US"/>
        </w:rPr>
      </w:pPr>
      <w:r w:rsidRPr="00534DD2">
        <w:rPr>
          <w:rFonts w:eastAsia="MyriadPro-Regular" w:cs="MyriadPro-Regular"/>
          <w:bCs/>
          <w:snapToGrid/>
          <w:w w:val="100"/>
          <w:szCs w:val="16"/>
          <w:lang w:eastAsia="en-US"/>
        </w:rPr>
        <w:t>De Corporatie en de heer/mevrouw* worden hierna samen genoemd “</w:t>
      </w:r>
      <w:r w:rsidRPr="00534DD2">
        <w:rPr>
          <w:rFonts w:eastAsia="MyriadPro-Regular" w:cs="MyriadPro-Regular"/>
          <w:b/>
          <w:bCs/>
          <w:snapToGrid/>
          <w:w w:val="100"/>
          <w:szCs w:val="16"/>
          <w:lang w:eastAsia="en-US"/>
        </w:rPr>
        <w:t>Partijen</w:t>
      </w:r>
      <w:r w:rsidRPr="00534DD2">
        <w:rPr>
          <w:rFonts w:eastAsia="MyriadPro-Regular" w:cs="MyriadPro-Regular"/>
          <w:bCs/>
          <w:snapToGrid/>
          <w:w w:val="100"/>
          <w:szCs w:val="16"/>
          <w:lang w:eastAsia="en-US"/>
        </w:rPr>
        <w:t>” en ieder “</w:t>
      </w:r>
      <w:r w:rsidRPr="00534DD2">
        <w:rPr>
          <w:rFonts w:eastAsia="MyriadPro-Regular" w:cs="MyriadPro-Regular"/>
          <w:b/>
          <w:bCs/>
          <w:snapToGrid/>
          <w:w w:val="100"/>
          <w:szCs w:val="16"/>
          <w:lang w:eastAsia="en-US"/>
        </w:rPr>
        <w:t>Partij</w:t>
      </w:r>
      <w:r w:rsidRPr="00534DD2">
        <w:rPr>
          <w:rFonts w:eastAsia="MyriadPro-Regular" w:cs="MyriadPro-Regular"/>
          <w:bCs/>
          <w:snapToGrid/>
          <w:w w:val="100"/>
          <w:szCs w:val="16"/>
          <w:lang w:eastAsia="en-US"/>
        </w:rPr>
        <w:t>”.</w:t>
      </w:r>
    </w:p>
    <w:p w14:paraId="45BDC1BC" w14:textId="77777777" w:rsidR="00221D34" w:rsidRPr="008D2EE0" w:rsidRDefault="00221D34" w:rsidP="00CC27C5">
      <w:pPr>
        <w:widowControl/>
        <w:autoSpaceDE w:val="0"/>
        <w:autoSpaceDN w:val="0"/>
        <w:adjustRightInd w:val="0"/>
        <w:spacing w:line="283" w:lineRule="exact"/>
        <w:jc w:val="both"/>
        <w:rPr>
          <w:rFonts w:eastAsia="MyriadPro-Regular" w:cs="MyriadPro-Regular"/>
          <w:bCs/>
          <w:snapToGrid/>
          <w:w w:val="100"/>
          <w:szCs w:val="16"/>
          <w:lang w:eastAsia="en-US"/>
        </w:rPr>
      </w:pPr>
    </w:p>
    <w:p w14:paraId="1BBE2E4E" w14:textId="77777777" w:rsidR="00C66497" w:rsidRPr="008D2EE0" w:rsidRDefault="00534DD2" w:rsidP="00CC27C5">
      <w:pPr>
        <w:widowControl/>
        <w:autoSpaceDE w:val="0"/>
        <w:autoSpaceDN w:val="0"/>
        <w:adjustRightInd w:val="0"/>
        <w:spacing w:line="283" w:lineRule="exact"/>
        <w:jc w:val="both"/>
        <w:rPr>
          <w:rFonts w:eastAsia="MyriadPro-Regular" w:cs="MyriadPro-Regular"/>
          <w:b/>
          <w:bCs/>
          <w:snapToGrid/>
          <w:w w:val="100"/>
          <w:szCs w:val="16"/>
          <w:lang w:eastAsia="en-US"/>
        </w:rPr>
      </w:pPr>
      <w:r w:rsidRPr="00534DD2">
        <w:rPr>
          <w:rFonts w:eastAsia="MyriadPro-Regular" w:cs="MyriadPro-Regular"/>
          <w:b/>
          <w:bCs/>
          <w:snapToGrid/>
          <w:w w:val="100"/>
          <w:szCs w:val="16"/>
          <w:lang w:eastAsia="en-US"/>
        </w:rPr>
        <w:t>Partijen in aanmerking nemende dat:</w:t>
      </w:r>
    </w:p>
    <w:p w14:paraId="6A03141D" w14:textId="77777777" w:rsidR="00E82FB2" w:rsidRPr="00E82FB2" w:rsidRDefault="00534DD2" w:rsidP="00CC27C5">
      <w:pPr>
        <w:widowControl/>
        <w:numPr>
          <w:ilvl w:val="0"/>
          <w:numId w:val="18"/>
        </w:numPr>
        <w:autoSpaceDE w:val="0"/>
        <w:autoSpaceDN w:val="0"/>
        <w:adjustRightInd w:val="0"/>
        <w:spacing w:line="283" w:lineRule="exact"/>
        <w:ind w:left="284" w:hanging="284"/>
        <w:contextualSpacing/>
        <w:jc w:val="both"/>
        <w:rPr>
          <w:rFonts w:eastAsia="MyriadPro-Regular" w:cs="MyriadPro-Regular"/>
          <w:i/>
          <w:snapToGrid/>
          <w:w w:val="100"/>
          <w:szCs w:val="16"/>
          <w:lang w:eastAsia="en-US"/>
        </w:rPr>
      </w:pPr>
      <w:r>
        <w:rPr>
          <w:rFonts w:eastAsia="MyriadPro-Regular" w:cs="MyriadPro-Regular"/>
          <w:snapToGrid/>
          <w:w w:val="100"/>
          <w:szCs w:val="16"/>
          <w:lang w:eastAsia="en-US"/>
        </w:rPr>
        <w:t xml:space="preserve">De </w:t>
      </w:r>
      <w:r w:rsidRPr="00E82FB2">
        <w:rPr>
          <w:rFonts w:eastAsia="MyriadPro-Regular" w:cs="MyriadPro-Regular"/>
          <w:snapToGrid/>
          <w:w w:val="100"/>
          <w:szCs w:val="16"/>
          <w:lang w:eastAsia="en-US"/>
        </w:rPr>
        <w:t>heer/mevrouw</w:t>
      </w:r>
      <w:r>
        <w:rPr>
          <w:rFonts w:eastAsia="MyriadPro-Regular" w:cs="MyriadPro-Regular"/>
          <w:snapToGrid/>
          <w:w w:val="100"/>
          <w:szCs w:val="16"/>
          <w:lang w:eastAsia="en-US"/>
        </w:rPr>
        <w:t xml:space="preserve">* </w:t>
      </w:r>
      <w:r w:rsidRPr="00E82FB2">
        <w:rPr>
          <w:rFonts w:eastAsia="MyriadPro-Regular" w:cs="MyriadPro-Regular"/>
          <w:snapToGrid/>
          <w:w w:val="100"/>
          <w:szCs w:val="16"/>
          <w:lang w:eastAsia="en-US"/>
        </w:rPr>
        <w:t>bij een rechtsgeldig besluit van de Raad van Commissarissen van de Corporatie (hierna te noemen: “</w:t>
      </w:r>
      <w:r w:rsidRPr="00E82FB2">
        <w:rPr>
          <w:rFonts w:eastAsia="MyriadPro-Regular" w:cs="MyriadPro-Regular"/>
          <w:b/>
          <w:snapToGrid/>
          <w:w w:val="100"/>
          <w:szCs w:val="16"/>
          <w:lang w:eastAsia="en-US"/>
        </w:rPr>
        <w:t>Raad van Commissarissen</w:t>
      </w:r>
      <w:r w:rsidRPr="00E82FB2">
        <w:rPr>
          <w:rFonts w:eastAsia="MyriadPro-Regular" w:cs="MyriadPro-Regular"/>
          <w:snapToGrid/>
          <w:w w:val="100"/>
          <w:szCs w:val="16"/>
          <w:lang w:eastAsia="en-US"/>
        </w:rPr>
        <w:t xml:space="preserve">”) van [datum] met ingang van </w:t>
      </w:r>
      <w:r w:rsidR="00E82FB2">
        <w:rPr>
          <w:rFonts w:eastAsia="MyriadPro-Regular" w:cs="MyriadPro-Regular"/>
          <w:snapToGrid/>
          <w:w w:val="100"/>
          <w:szCs w:val="16"/>
          <w:lang w:eastAsia="en-US"/>
        </w:rPr>
        <w:t>[</w:t>
      </w:r>
      <w:r w:rsidRPr="00E82FB2">
        <w:rPr>
          <w:rFonts w:eastAsia="MyriadPro-Regular" w:cs="MyriadPro-Regular"/>
          <w:snapToGrid/>
          <w:w w:val="100"/>
          <w:szCs w:val="16"/>
          <w:lang w:eastAsia="en-US"/>
        </w:rPr>
        <w:t>datum] is benoemd tot statutair bestuurder van de Corporatie voor een periode van [aantal] jaar en de heer/mevrouw* deze benoeming heeft aanvaard;</w:t>
      </w:r>
    </w:p>
    <w:p w14:paraId="13279C11" w14:textId="77777777" w:rsidR="00E82FB2" w:rsidRDefault="00E82FB2" w:rsidP="00E82FB2">
      <w:pPr>
        <w:widowControl/>
        <w:autoSpaceDE w:val="0"/>
        <w:autoSpaceDN w:val="0"/>
        <w:adjustRightInd w:val="0"/>
        <w:spacing w:line="283" w:lineRule="exact"/>
        <w:ind w:left="284"/>
        <w:contextualSpacing/>
        <w:jc w:val="both"/>
        <w:rPr>
          <w:rFonts w:eastAsia="MyriadPro-Regular" w:cs="MyriadPro-Regular"/>
          <w:i/>
          <w:snapToGrid/>
          <w:w w:val="100"/>
          <w:szCs w:val="16"/>
          <w:lang w:eastAsia="en-US"/>
        </w:rPr>
      </w:pPr>
    </w:p>
    <w:p w14:paraId="719AF17E" w14:textId="77777777" w:rsidR="00C66497" w:rsidRDefault="008D2EE0" w:rsidP="00E82FB2">
      <w:pPr>
        <w:widowControl/>
        <w:autoSpaceDE w:val="0"/>
        <w:autoSpaceDN w:val="0"/>
        <w:adjustRightInd w:val="0"/>
        <w:spacing w:line="283" w:lineRule="exact"/>
        <w:ind w:left="284"/>
        <w:contextualSpacing/>
        <w:jc w:val="both"/>
        <w:rPr>
          <w:rFonts w:eastAsia="MyriadPro-Regular" w:cs="MyriadPro-Regular"/>
          <w:i/>
          <w:snapToGrid/>
          <w:w w:val="100"/>
          <w:szCs w:val="16"/>
          <w:lang w:eastAsia="en-US"/>
        </w:rPr>
      </w:pPr>
      <w:r>
        <w:rPr>
          <w:rFonts w:eastAsia="MyriadPro-Regular" w:cs="MyriadPro-Regular"/>
          <w:i/>
          <w:snapToGrid/>
          <w:w w:val="100"/>
          <w:szCs w:val="16"/>
          <w:lang w:eastAsia="en-US"/>
        </w:rPr>
        <w:t>[TOELICHTING</w:t>
      </w:r>
      <w:r w:rsidR="00196F71">
        <w:rPr>
          <w:rFonts w:eastAsia="MyriadPro-Regular" w:cs="MyriadPro-Regular"/>
          <w:i/>
          <w:snapToGrid/>
          <w:w w:val="100"/>
          <w:szCs w:val="16"/>
          <w:lang w:eastAsia="en-US"/>
        </w:rPr>
        <w:t>: D</w:t>
      </w:r>
      <w:r w:rsidR="00534DD2" w:rsidRPr="00534DD2">
        <w:rPr>
          <w:rFonts w:eastAsia="MyriadPro-Regular" w:cs="MyriadPro-Regular"/>
          <w:i/>
          <w:snapToGrid/>
          <w:w w:val="100"/>
          <w:szCs w:val="16"/>
          <w:lang w:eastAsia="en-US"/>
        </w:rPr>
        <w:t>aar waar in deze handreiking wordt gesproken over “bestuurder” wordt de statutair bestuurder bedoeld</w:t>
      </w:r>
      <w:r w:rsidR="00E751D5">
        <w:rPr>
          <w:rFonts w:eastAsia="MyriadPro-Regular" w:cs="MyriadPro-Regular"/>
          <w:i/>
          <w:snapToGrid/>
          <w:w w:val="100"/>
          <w:szCs w:val="16"/>
          <w:lang w:eastAsia="en-US"/>
        </w:rPr>
        <w:t>.</w:t>
      </w:r>
      <w:r w:rsidR="00534DD2" w:rsidRPr="00534DD2">
        <w:rPr>
          <w:rFonts w:eastAsia="MyriadPro-Regular" w:cs="MyriadPro-Regular"/>
          <w:i/>
          <w:snapToGrid/>
          <w:w w:val="100"/>
          <w:szCs w:val="16"/>
          <w:lang w:eastAsia="en-US"/>
        </w:rPr>
        <w:t>]</w:t>
      </w:r>
    </w:p>
    <w:p w14:paraId="602F6D40" w14:textId="77777777" w:rsidR="00EB580F" w:rsidRDefault="00EB580F" w:rsidP="00E82FB2">
      <w:pPr>
        <w:widowControl/>
        <w:autoSpaceDE w:val="0"/>
        <w:autoSpaceDN w:val="0"/>
        <w:adjustRightInd w:val="0"/>
        <w:spacing w:line="283" w:lineRule="exact"/>
        <w:ind w:left="284"/>
        <w:contextualSpacing/>
        <w:jc w:val="both"/>
        <w:rPr>
          <w:rFonts w:eastAsia="MyriadPro-Regular" w:cs="MyriadPro-Regular"/>
          <w:i/>
          <w:snapToGrid/>
          <w:w w:val="100"/>
          <w:szCs w:val="16"/>
          <w:lang w:eastAsia="en-US"/>
        </w:rPr>
      </w:pPr>
    </w:p>
    <w:p w14:paraId="167F2178" w14:textId="77777777" w:rsidR="00EB580F" w:rsidRPr="008D2EE0" w:rsidRDefault="00EB580F" w:rsidP="00EB580F">
      <w:pPr>
        <w:widowControl/>
        <w:autoSpaceDE w:val="0"/>
        <w:autoSpaceDN w:val="0"/>
        <w:adjustRightInd w:val="0"/>
        <w:spacing w:line="283" w:lineRule="exact"/>
        <w:ind w:left="284"/>
        <w:contextualSpacing/>
        <w:jc w:val="both"/>
        <w:rPr>
          <w:rFonts w:eastAsia="MyriadPro-Regular" w:cs="MyriadPro-Regular"/>
          <w:i/>
          <w:snapToGrid/>
          <w:w w:val="100"/>
          <w:szCs w:val="16"/>
          <w:lang w:eastAsia="en-US"/>
        </w:rPr>
      </w:pPr>
      <w:r>
        <w:rPr>
          <w:rFonts w:eastAsia="MyriadPro-Regular" w:cs="MyriadPro-Regular"/>
          <w:i/>
          <w:snapToGrid/>
          <w:w w:val="100"/>
          <w:szCs w:val="16"/>
          <w:lang w:eastAsia="en-US"/>
        </w:rPr>
        <w:t>[TOELICHTING</w:t>
      </w:r>
      <w:r w:rsidRPr="00534DD2">
        <w:rPr>
          <w:rFonts w:eastAsia="MyriadPro-Regular" w:cs="MyriadPro-Regular"/>
          <w:i/>
          <w:snapToGrid/>
          <w:w w:val="100"/>
          <w:szCs w:val="16"/>
          <w:lang w:eastAsia="en-US"/>
        </w:rPr>
        <w:t xml:space="preserve">: </w:t>
      </w:r>
      <w:r w:rsidR="00196F71">
        <w:rPr>
          <w:rFonts w:eastAsia="MyriadPro-Regular" w:cs="MyriadPro-Regular"/>
          <w:i/>
          <w:snapToGrid/>
          <w:w w:val="100"/>
          <w:szCs w:val="16"/>
          <w:lang w:eastAsia="en-US"/>
        </w:rPr>
        <w:t>V</w:t>
      </w:r>
      <w:r>
        <w:rPr>
          <w:rFonts w:eastAsia="MyriadPro-Regular" w:cs="MyriadPro-Regular"/>
          <w:i/>
          <w:snapToGrid/>
          <w:w w:val="100"/>
          <w:szCs w:val="16"/>
          <w:lang w:eastAsia="en-US"/>
        </w:rPr>
        <w:t xml:space="preserve">oor de handreiking benoemingsbesluit wordt verwezen naar </w:t>
      </w:r>
      <w:r w:rsidRPr="00EB580F">
        <w:rPr>
          <w:rFonts w:eastAsia="MyriadPro-Regular" w:cs="MyriadPro-Regular"/>
          <w:i/>
          <w:snapToGrid/>
          <w:w w:val="100"/>
          <w:szCs w:val="16"/>
          <w:u w:val="single"/>
          <w:lang w:eastAsia="en-US"/>
        </w:rPr>
        <w:t>Bijlage 1</w:t>
      </w:r>
      <w:r>
        <w:rPr>
          <w:rFonts w:eastAsia="MyriadPro-Regular" w:cs="MyriadPro-Regular"/>
          <w:i/>
          <w:snapToGrid/>
          <w:w w:val="100"/>
          <w:szCs w:val="16"/>
          <w:lang w:eastAsia="en-US"/>
        </w:rPr>
        <w:t>.</w:t>
      </w:r>
      <w:r w:rsidRPr="00534DD2">
        <w:rPr>
          <w:rFonts w:eastAsia="MyriadPro-Regular" w:cs="MyriadPro-Regular"/>
          <w:i/>
          <w:snapToGrid/>
          <w:w w:val="100"/>
          <w:szCs w:val="16"/>
          <w:lang w:eastAsia="en-US"/>
        </w:rPr>
        <w:t>]</w:t>
      </w:r>
    </w:p>
    <w:p w14:paraId="2633BDAE" w14:textId="77777777" w:rsidR="00E82FB2" w:rsidRDefault="00E82FB2" w:rsidP="00E82FB2">
      <w:pPr>
        <w:widowControl/>
        <w:autoSpaceDE w:val="0"/>
        <w:autoSpaceDN w:val="0"/>
        <w:adjustRightInd w:val="0"/>
        <w:spacing w:line="283" w:lineRule="exact"/>
        <w:ind w:left="284"/>
        <w:contextualSpacing/>
        <w:jc w:val="both"/>
        <w:rPr>
          <w:rFonts w:eastAsia="MyriadPro-Regular" w:cs="MyriadPro-Regular"/>
          <w:snapToGrid/>
          <w:w w:val="100"/>
          <w:szCs w:val="16"/>
          <w:lang w:eastAsia="en-US"/>
        </w:rPr>
      </w:pPr>
    </w:p>
    <w:p w14:paraId="2A0081D2" w14:textId="1FC94DC7" w:rsidR="00661107" w:rsidRPr="00E82FB2" w:rsidRDefault="00534DD2" w:rsidP="00CC27C5">
      <w:pPr>
        <w:widowControl/>
        <w:numPr>
          <w:ilvl w:val="0"/>
          <w:numId w:val="18"/>
        </w:numPr>
        <w:autoSpaceDE w:val="0"/>
        <w:autoSpaceDN w:val="0"/>
        <w:adjustRightInd w:val="0"/>
        <w:spacing w:line="283" w:lineRule="exact"/>
        <w:ind w:left="284" w:hanging="284"/>
        <w:contextualSpacing/>
        <w:jc w:val="both"/>
        <w:rPr>
          <w:rFonts w:eastAsia="MyriadPro-Regular" w:cs="MyriadPro-Regular"/>
          <w:snapToGrid/>
          <w:w w:val="100"/>
          <w:szCs w:val="16"/>
          <w:lang w:eastAsia="en-US"/>
        </w:rPr>
      </w:pPr>
      <w:r w:rsidRPr="00E82FB2">
        <w:rPr>
          <w:rFonts w:eastAsia="MyriadPro-Regular" w:cs="MyriadPro-Regular"/>
          <w:snapToGrid/>
          <w:w w:val="100"/>
          <w:szCs w:val="16"/>
          <w:lang w:eastAsia="en-US"/>
        </w:rPr>
        <w:t>De heer/mevrouw* per [datum] in dienst treedt van de Corporatie;</w:t>
      </w:r>
    </w:p>
    <w:p w14:paraId="7081254F" w14:textId="77777777" w:rsidR="00EA5EF3" w:rsidRPr="00E82FB2" w:rsidRDefault="00534DD2" w:rsidP="00CC27C5">
      <w:pPr>
        <w:widowControl/>
        <w:tabs>
          <w:tab w:val="left" w:pos="284"/>
        </w:tabs>
        <w:autoSpaceDE w:val="0"/>
        <w:autoSpaceDN w:val="0"/>
        <w:adjustRightInd w:val="0"/>
        <w:spacing w:line="283" w:lineRule="exact"/>
        <w:ind w:left="284" w:hanging="284"/>
        <w:jc w:val="both"/>
        <w:rPr>
          <w:rFonts w:eastAsia="MyriadPro-Regular" w:cs="MyriadPro-Regular"/>
          <w:snapToGrid/>
          <w:w w:val="100"/>
          <w:szCs w:val="16"/>
          <w:lang w:eastAsia="en-US"/>
        </w:rPr>
      </w:pPr>
      <w:r w:rsidRPr="00E82FB2">
        <w:rPr>
          <w:rFonts w:eastAsia="MyriadPro-Regular" w:cs="MyriadPro-Regular"/>
          <w:snapToGrid/>
          <w:w w:val="100"/>
          <w:szCs w:val="16"/>
          <w:lang w:eastAsia="en-US"/>
        </w:rPr>
        <w:t xml:space="preserve">- </w:t>
      </w:r>
      <w:r w:rsidRPr="00E82FB2">
        <w:rPr>
          <w:rFonts w:eastAsia="MyriadPro-Regular" w:cs="MyriadPro-Regular"/>
          <w:snapToGrid/>
          <w:w w:val="100"/>
          <w:szCs w:val="16"/>
          <w:lang w:eastAsia="en-US"/>
        </w:rPr>
        <w:tab/>
        <w:t xml:space="preserve">De CAO Woondiensten </w:t>
      </w:r>
      <w:r w:rsidRPr="00E751D5">
        <w:rPr>
          <w:rFonts w:eastAsia="MyriadPro-Regular" w:cs="MyriadPro-Regular"/>
          <w:snapToGrid/>
          <w:w w:val="100"/>
          <w:szCs w:val="16"/>
          <w:u w:val="single"/>
          <w:lang w:eastAsia="en-US"/>
        </w:rPr>
        <w:t>niet</w:t>
      </w:r>
      <w:r w:rsidRPr="00E82FB2">
        <w:rPr>
          <w:rFonts w:eastAsia="MyriadPro-Regular" w:cs="MyriadPro-Regular"/>
          <w:snapToGrid/>
          <w:w w:val="100"/>
          <w:szCs w:val="16"/>
          <w:lang w:eastAsia="en-US"/>
        </w:rPr>
        <w:t xml:space="preserve"> van toepassing is op deze arbeidsovereenkomst tenzij een bepaling daaruit uitdrukkelijk in deze arbeidsovereenkomst van overeenk</w:t>
      </w:r>
      <w:r w:rsidR="00E82FB2" w:rsidRPr="00E82FB2">
        <w:rPr>
          <w:rFonts w:eastAsia="MyriadPro-Regular" w:cs="MyriadPro-Regular"/>
          <w:snapToGrid/>
          <w:w w:val="100"/>
          <w:szCs w:val="16"/>
          <w:lang w:eastAsia="en-US"/>
        </w:rPr>
        <w:t>omstige toepassing is verklaard;</w:t>
      </w:r>
    </w:p>
    <w:p w14:paraId="2581479B" w14:textId="77777777" w:rsidR="000F0F89" w:rsidRPr="00E82FB2" w:rsidRDefault="00534DD2" w:rsidP="00CC27C5">
      <w:pPr>
        <w:widowControl/>
        <w:tabs>
          <w:tab w:val="left" w:pos="284"/>
        </w:tabs>
        <w:autoSpaceDE w:val="0"/>
        <w:autoSpaceDN w:val="0"/>
        <w:adjustRightInd w:val="0"/>
        <w:spacing w:line="283" w:lineRule="exact"/>
        <w:ind w:left="284" w:hanging="284"/>
        <w:jc w:val="both"/>
        <w:rPr>
          <w:rFonts w:eastAsia="MyriadPro-Regular" w:cs="MyriadPro-Regular"/>
          <w:snapToGrid/>
          <w:w w:val="100"/>
          <w:szCs w:val="16"/>
          <w:lang w:eastAsia="en-US"/>
        </w:rPr>
      </w:pPr>
      <w:r w:rsidRPr="00E82FB2">
        <w:rPr>
          <w:rFonts w:eastAsia="MyriadPro-Regular" w:cs="MyriadPro-Regular"/>
          <w:snapToGrid/>
          <w:w w:val="100"/>
          <w:szCs w:val="16"/>
          <w:lang w:eastAsia="en-US"/>
        </w:rPr>
        <w:t>-</w:t>
      </w:r>
      <w:r w:rsidRPr="00E82FB2">
        <w:rPr>
          <w:rFonts w:eastAsia="MyriadPro-Regular" w:cs="MyriadPro-Regular"/>
          <w:snapToGrid/>
          <w:w w:val="100"/>
          <w:szCs w:val="16"/>
          <w:lang w:eastAsia="en-US"/>
        </w:rPr>
        <w:tab/>
        <w:t>Op topfunctionarissen van de Corporatie de Wet Normering Topinkomens (hierna te noemen: “</w:t>
      </w:r>
      <w:r w:rsidRPr="00E82FB2">
        <w:rPr>
          <w:rFonts w:eastAsia="MyriadPro-Regular" w:cs="MyriadPro-Regular"/>
          <w:b/>
          <w:snapToGrid/>
          <w:w w:val="100"/>
          <w:szCs w:val="16"/>
          <w:lang w:eastAsia="en-US"/>
        </w:rPr>
        <w:t>WNT</w:t>
      </w:r>
      <w:r w:rsidRPr="00E82FB2">
        <w:rPr>
          <w:rFonts w:eastAsia="MyriadPro-Regular" w:cs="MyriadPro-Regular"/>
          <w:snapToGrid/>
          <w:w w:val="100"/>
          <w:szCs w:val="16"/>
          <w:lang w:eastAsia="en-US"/>
        </w:rPr>
        <w:t>”) en de hieruit voortvloeiende Regeling Bezoldigingsmaxima Topfunctionarissen Toegelaten Instellingen Volkshuisvesting (hierna te noemen: de “</w:t>
      </w:r>
      <w:r w:rsidRPr="00E82FB2">
        <w:rPr>
          <w:rFonts w:eastAsia="MyriadPro-Regular" w:cs="MyriadPro-Regular"/>
          <w:b/>
          <w:snapToGrid/>
          <w:w w:val="100"/>
          <w:szCs w:val="16"/>
          <w:lang w:eastAsia="en-US"/>
        </w:rPr>
        <w:t>Regeling</w:t>
      </w:r>
      <w:r w:rsidRPr="00E82FB2">
        <w:rPr>
          <w:rFonts w:eastAsia="MyriadPro-Regular" w:cs="MyriadPro-Regular"/>
          <w:snapToGrid/>
          <w:w w:val="100"/>
          <w:szCs w:val="16"/>
          <w:lang w:eastAsia="en-US"/>
        </w:rPr>
        <w:t>”)</w:t>
      </w:r>
      <w:r w:rsidR="00E82FB2">
        <w:rPr>
          <w:rFonts w:eastAsia="MyriadPro-Regular" w:cs="MyriadPro-Regular"/>
          <w:snapToGrid/>
          <w:w w:val="100"/>
          <w:szCs w:val="16"/>
          <w:lang w:eastAsia="en-US"/>
        </w:rPr>
        <w:t>,</w:t>
      </w:r>
      <w:r w:rsidRPr="00E82FB2">
        <w:rPr>
          <w:rFonts w:eastAsia="MyriadPro-Regular" w:cs="MyriadPro-Regular"/>
          <w:snapToGrid/>
          <w:w w:val="100"/>
          <w:szCs w:val="16"/>
          <w:lang w:eastAsia="en-US"/>
        </w:rPr>
        <w:t xml:space="preserve"> zoals deze beide luiden of kome</w:t>
      </w:r>
      <w:r w:rsidR="00E82FB2">
        <w:rPr>
          <w:rFonts w:eastAsia="MyriadPro-Regular" w:cs="MyriadPro-Regular"/>
          <w:snapToGrid/>
          <w:w w:val="100"/>
          <w:szCs w:val="16"/>
          <w:lang w:eastAsia="en-US"/>
        </w:rPr>
        <w:t>n te luiden, van toepassing zijn;</w:t>
      </w:r>
      <w:r w:rsidRPr="00E82FB2">
        <w:rPr>
          <w:rFonts w:eastAsia="MyriadPro-Regular" w:cs="MyriadPro-Regular"/>
          <w:snapToGrid/>
          <w:w w:val="100"/>
          <w:szCs w:val="16"/>
          <w:lang w:eastAsia="en-US"/>
        </w:rPr>
        <w:t xml:space="preserve"> </w:t>
      </w:r>
      <w:r w:rsidR="006A0A40">
        <w:rPr>
          <w:rFonts w:eastAsia="MyriadPro-Regular" w:cs="MyriadPro-Regular"/>
          <w:snapToGrid/>
          <w:w w:val="100"/>
          <w:szCs w:val="16"/>
          <w:lang w:eastAsia="en-US"/>
        </w:rPr>
        <w:t>en</w:t>
      </w:r>
    </w:p>
    <w:p w14:paraId="6BA4BB2E" w14:textId="77777777" w:rsidR="00312D30" w:rsidRPr="000F0F89" w:rsidRDefault="00534DD2" w:rsidP="00CC27C5">
      <w:pPr>
        <w:widowControl/>
        <w:tabs>
          <w:tab w:val="left" w:pos="284"/>
        </w:tabs>
        <w:autoSpaceDE w:val="0"/>
        <w:autoSpaceDN w:val="0"/>
        <w:adjustRightInd w:val="0"/>
        <w:spacing w:line="283" w:lineRule="exact"/>
        <w:ind w:left="284" w:hanging="284"/>
        <w:jc w:val="both"/>
        <w:rPr>
          <w:rFonts w:eastAsia="MyriadPro-Regular" w:cs="MyriadPro-Regular"/>
          <w:b/>
          <w:snapToGrid/>
          <w:w w:val="100"/>
          <w:szCs w:val="16"/>
          <w:lang w:eastAsia="en-US"/>
        </w:rPr>
      </w:pPr>
      <w:r w:rsidRPr="00E82FB2">
        <w:rPr>
          <w:rFonts w:eastAsia="MyriadPro-Regular" w:cs="MyriadPro-Regular"/>
          <w:snapToGrid/>
          <w:w w:val="100"/>
          <w:szCs w:val="16"/>
          <w:lang w:eastAsia="en-US"/>
        </w:rPr>
        <w:t xml:space="preserve">- </w:t>
      </w:r>
      <w:r w:rsidRPr="00E82FB2">
        <w:rPr>
          <w:rFonts w:eastAsia="MyriadPro-Regular" w:cs="MyriadPro-Regular"/>
          <w:snapToGrid/>
          <w:w w:val="100"/>
          <w:szCs w:val="16"/>
          <w:lang w:eastAsia="en-US"/>
        </w:rPr>
        <w:tab/>
        <w:t>Partijen in verban</w:t>
      </w:r>
      <w:r w:rsidR="00A90108" w:rsidRPr="00E82FB2">
        <w:rPr>
          <w:rFonts w:eastAsia="MyriadPro-Regular" w:cs="MyriadPro-Regular"/>
          <w:snapToGrid/>
          <w:w w:val="100"/>
          <w:szCs w:val="16"/>
          <w:lang w:eastAsia="en-US"/>
        </w:rPr>
        <w:t xml:space="preserve">d met het voorgaande de </w:t>
      </w:r>
      <w:r w:rsidR="000F0F89" w:rsidRPr="00E82FB2">
        <w:rPr>
          <w:rFonts w:eastAsia="MyriadPro-Regular" w:cs="MyriadPro-Regular"/>
          <w:snapToGrid/>
          <w:w w:val="100"/>
          <w:szCs w:val="16"/>
          <w:lang w:eastAsia="en-US"/>
        </w:rPr>
        <w:t>door</w:t>
      </w:r>
      <w:r w:rsidR="000F0F89">
        <w:rPr>
          <w:rFonts w:eastAsia="MyriadPro-Regular" w:cs="MyriadPro-Regular"/>
          <w:snapToGrid/>
          <w:w w:val="100"/>
          <w:szCs w:val="16"/>
          <w:lang w:eastAsia="en-US"/>
        </w:rPr>
        <w:t xml:space="preserve"> de Raad van Commissarissen vastgestelde </w:t>
      </w:r>
      <w:r w:rsidR="00164204">
        <w:rPr>
          <w:rFonts w:eastAsia="MyriadPro-Regular" w:cs="MyriadPro-Regular"/>
          <w:snapToGrid/>
          <w:w w:val="100"/>
          <w:szCs w:val="16"/>
          <w:lang w:eastAsia="en-US"/>
        </w:rPr>
        <w:t xml:space="preserve">bezoldiging en overige </w:t>
      </w:r>
      <w:r w:rsidR="000F0F89">
        <w:rPr>
          <w:rFonts w:eastAsia="MyriadPro-Regular" w:cs="MyriadPro-Regular"/>
          <w:snapToGrid/>
          <w:w w:val="100"/>
          <w:szCs w:val="16"/>
          <w:lang w:eastAsia="en-US"/>
        </w:rPr>
        <w:t xml:space="preserve">arbeidsvoorwaarden wensen vast te leggen in deze arbeidsovereenkomst (hierna te noemen: </w:t>
      </w:r>
      <w:r w:rsidR="00E82FB2" w:rsidRPr="00E82FB2">
        <w:rPr>
          <w:rFonts w:eastAsia="MyriadPro-Regular" w:cs="MyriadPro-Regular"/>
          <w:snapToGrid/>
          <w:w w:val="100"/>
          <w:szCs w:val="16"/>
          <w:lang w:eastAsia="en-US"/>
        </w:rPr>
        <w:t xml:space="preserve">de </w:t>
      </w:r>
      <w:r w:rsidR="000F0F89">
        <w:rPr>
          <w:rFonts w:eastAsia="MyriadPro-Regular" w:cs="MyriadPro-Regular"/>
          <w:snapToGrid/>
          <w:w w:val="100"/>
          <w:szCs w:val="16"/>
          <w:lang w:eastAsia="en-US"/>
        </w:rPr>
        <w:t>“</w:t>
      </w:r>
      <w:r w:rsidR="00933B40" w:rsidRPr="00933B40">
        <w:rPr>
          <w:rFonts w:eastAsia="MyriadPro-Regular" w:cs="MyriadPro-Regular"/>
          <w:b/>
          <w:snapToGrid/>
          <w:w w:val="100"/>
          <w:szCs w:val="16"/>
          <w:lang w:eastAsia="en-US"/>
        </w:rPr>
        <w:t>Overeenkomst</w:t>
      </w:r>
      <w:r w:rsidR="00933B40" w:rsidRPr="00E82FB2">
        <w:rPr>
          <w:rFonts w:eastAsia="MyriadPro-Regular" w:cs="MyriadPro-Regular"/>
          <w:snapToGrid/>
          <w:w w:val="100"/>
          <w:szCs w:val="16"/>
          <w:lang w:eastAsia="en-US"/>
        </w:rPr>
        <w:t xml:space="preserve">”). </w:t>
      </w:r>
    </w:p>
    <w:p w14:paraId="28834984" w14:textId="77777777" w:rsidR="002403FC" w:rsidRDefault="002403FC" w:rsidP="00CC27C5">
      <w:pPr>
        <w:widowControl/>
        <w:autoSpaceDE w:val="0"/>
        <w:autoSpaceDN w:val="0"/>
        <w:adjustRightInd w:val="0"/>
        <w:spacing w:line="283" w:lineRule="exact"/>
        <w:jc w:val="both"/>
        <w:rPr>
          <w:rFonts w:eastAsiaTheme="minorHAnsi" w:cs="MyriadPro-Bold"/>
          <w:b/>
          <w:bCs/>
          <w:snapToGrid/>
          <w:w w:val="100"/>
          <w:szCs w:val="16"/>
          <w:lang w:eastAsia="en-US"/>
        </w:rPr>
      </w:pPr>
    </w:p>
    <w:p w14:paraId="29ADC48E" w14:textId="77777777" w:rsidR="00C66497" w:rsidRPr="00B542F2" w:rsidRDefault="00E82FB2" w:rsidP="00CC27C5">
      <w:pPr>
        <w:widowControl/>
        <w:autoSpaceDE w:val="0"/>
        <w:autoSpaceDN w:val="0"/>
        <w:adjustRightInd w:val="0"/>
        <w:spacing w:line="283" w:lineRule="exact"/>
        <w:jc w:val="both"/>
        <w:rPr>
          <w:rFonts w:eastAsiaTheme="minorHAnsi" w:cs="MyriadPro-Bold"/>
          <w:b/>
          <w:bCs/>
          <w:snapToGrid/>
          <w:w w:val="100"/>
          <w:szCs w:val="16"/>
          <w:lang w:eastAsia="en-US"/>
        </w:rPr>
      </w:pPr>
      <w:r>
        <w:rPr>
          <w:rFonts w:eastAsiaTheme="minorHAnsi" w:cs="MyriadPro-Bold"/>
          <w:b/>
          <w:bCs/>
          <w:snapToGrid/>
          <w:w w:val="100"/>
          <w:szCs w:val="16"/>
          <w:lang w:eastAsia="en-US"/>
        </w:rPr>
        <w:lastRenderedPageBreak/>
        <w:t>Partijen k</w:t>
      </w:r>
      <w:r w:rsidR="00A90108">
        <w:rPr>
          <w:rFonts w:eastAsiaTheme="minorHAnsi" w:cs="MyriadPro-Bold"/>
          <w:b/>
          <w:bCs/>
          <w:snapToGrid/>
          <w:w w:val="100"/>
          <w:szCs w:val="16"/>
          <w:lang w:eastAsia="en-US"/>
        </w:rPr>
        <w:t>omen overeen als volgt:</w:t>
      </w:r>
    </w:p>
    <w:p w14:paraId="0A5A4458" w14:textId="77777777" w:rsidR="00C66497" w:rsidRPr="00B542F2" w:rsidRDefault="00C66497" w:rsidP="00CC27C5">
      <w:pPr>
        <w:widowControl/>
        <w:tabs>
          <w:tab w:val="left" w:pos="709"/>
        </w:tabs>
        <w:autoSpaceDE w:val="0"/>
        <w:autoSpaceDN w:val="0"/>
        <w:adjustRightInd w:val="0"/>
        <w:spacing w:line="283" w:lineRule="exact"/>
        <w:jc w:val="both"/>
        <w:rPr>
          <w:rFonts w:eastAsiaTheme="minorHAnsi" w:cs="MyriadPro-Bold"/>
          <w:b/>
          <w:bCs/>
          <w:snapToGrid/>
          <w:w w:val="100"/>
          <w:szCs w:val="16"/>
          <w:lang w:eastAsia="en-US"/>
        </w:rPr>
      </w:pPr>
    </w:p>
    <w:p w14:paraId="43FCA5C2" w14:textId="77777777" w:rsidR="00C66497" w:rsidRPr="00B542F2" w:rsidRDefault="00A90108"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r>
        <w:rPr>
          <w:rFonts w:eastAsiaTheme="minorHAnsi" w:cs="MyriadPro-Bold"/>
          <w:b/>
          <w:bCs/>
          <w:snapToGrid/>
          <w:w w:val="100"/>
          <w:szCs w:val="16"/>
          <w:lang w:eastAsia="en-US"/>
        </w:rPr>
        <w:t>1</w:t>
      </w:r>
      <w:r>
        <w:rPr>
          <w:rFonts w:eastAsiaTheme="minorHAnsi" w:cs="MyriadPro-Bold"/>
          <w:b/>
          <w:bCs/>
          <w:snapToGrid/>
          <w:w w:val="100"/>
          <w:szCs w:val="16"/>
          <w:lang w:eastAsia="en-US"/>
        </w:rPr>
        <w:tab/>
        <w:t>Rechten en verplichtingen</w:t>
      </w:r>
    </w:p>
    <w:p w14:paraId="4E6FC962"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1.1</w:t>
      </w:r>
      <w:r>
        <w:rPr>
          <w:rFonts w:eastAsia="MyriadPro-Regular" w:cs="MyriadPro-Regular"/>
          <w:snapToGrid/>
          <w:w w:val="100"/>
          <w:szCs w:val="16"/>
          <w:lang w:eastAsia="en-US"/>
        </w:rPr>
        <w:tab/>
        <w:t xml:space="preserve">De heer/mevrouw* </w:t>
      </w:r>
      <w:r w:rsidR="00EA609E">
        <w:rPr>
          <w:rFonts w:eastAsia="MyriadPro-Regular" w:cs="MyriadPro-Regular"/>
          <w:snapToGrid/>
          <w:w w:val="100"/>
          <w:szCs w:val="16"/>
          <w:lang w:eastAsia="en-US"/>
        </w:rPr>
        <w:t>heeft</w:t>
      </w:r>
      <w:r>
        <w:rPr>
          <w:rFonts w:eastAsia="MyriadPro-Regular" w:cs="MyriadPro-Regular"/>
          <w:snapToGrid/>
          <w:w w:val="100"/>
          <w:szCs w:val="16"/>
          <w:lang w:eastAsia="en-US"/>
        </w:rPr>
        <w:t xml:space="preserve"> alle rechten en verplichtingen voortvloeiend uit deze </w:t>
      </w:r>
      <w:r w:rsidR="000F0F89">
        <w:rPr>
          <w:rFonts w:eastAsia="MyriadPro-Regular" w:cs="MyriadPro-Regular"/>
          <w:snapToGrid/>
          <w:w w:val="100"/>
          <w:szCs w:val="16"/>
          <w:lang w:eastAsia="en-US"/>
        </w:rPr>
        <w:t>O</w:t>
      </w:r>
      <w:r>
        <w:rPr>
          <w:rFonts w:eastAsia="MyriadPro-Regular" w:cs="MyriadPro-Regular"/>
          <w:snapToGrid/>
          <w:w w:val="100"/>
          <w:szCs w:val="16"/>
          <w:lang w:eastAsia="en-US"/>
        </w:rPr>
        <w:t xml:space="preserve">vereenkomst, uit de statuten </w:t>
      </w:r>
      <w:r w:rsidR="000F0F89">
        <w:rPr>
          <w:rFonts w:eastAsia="MyriadPro-Regular" w:cs="MyriadPro-Regular"/>
          <w:snapToGrid/>
          <w:w w:val="100"/>
          <w:szCs w:val="16"/>
          <w:lang w:eastAsia="en-US"/>
        </w:rPr>
        <w:t>van de Corporatie, uit</w:t>
      </w:r>
      <w:r>
        <w:rPr>
          <w:rFonts w:eastAsia="MyriadPro-Regular" w:cs="MyriadPro-Regular"/>
          <w:snapToGrid/>
          <w:w w:val="100"/>
          <w:szCs w:val="16"/>
          <w:lang w:eastAsia="en-US"/>
        </w:rPr>
        <w:t xml:space="preserve"> het bestuursreglement</w:t>
      </w:r>
      <w:r w:rsidR="002D00E4">
        <w:rPr>
          <w:rFonts w:eastAsia="MyriadPro-Regular" w:cs="MyriadPro-Regular"/>
          <w:snapToGrid/>
          <w:w w:val="100"/>
          <w:szCs w:val="16"/>
          <w:lang w:eastAsia="en-US"/>
        </w:rPr>
        <w:t xml:space="preserve"> </w:t>
      </w:r>
      <w:r w:rsidR="000F0F89">
        <w:rPr>
          <w:rFonts w:eastAsia="MyriadPro-Regular" w:cs="MyriadPro-Regular"/>
          <w:snapToGrid/>
          <w:w w:val="100"/>
          <w:szCs w:val="16"/>
          <w:lang w:eastAsia="en-US"/>
        </w:rPr>
        <w:t xml:space="preserve">van de Corporatie </w:t>
      </w:r>
      <w:r w:rsidR="002D00E4">
        <w:rPr>
          <w:rFonts w:eastAsia="MyriadPro-Regular" w:cs="MyriadPro-Regular"/>
          <w:snapToGrid/>
          <w:w w:val="100"/>
          <w:szCs w:val="16"/>
          <w:lang w:eastAsia="en-US"/>
        </w:rPr>
        <w:t>alsmede uit de interne gedrags-of integriteitscode</w:t>
      </w:r>
      <w:r>
        <w:rPr>
          <w:rFonts w:eastAsia="MyriadPro-Regular" w:cs="MyriadPro-Regular"/>
          <w:snapToGrid/>
          <w:w w:val="100"/>
          <w:szCs w:val="16"/>
          <w:lang w:eastAsia="en-US"/>
        </w:rPr>
        <w:t xml:space="preserve"> </w:t>
      </w:r>
      <w:r w:rsidR="000F0F89">
        <w:rPr>
          <w:rFonts w:eastAsia="MyriadPro-Regular" w:cs="MyriadPro-Regular"/>
          <w:snapToGrid/>
          <w:w w:val="100"/>
          <w:szCs w:val="16"/>
          <w:lang w:eastAsia="en-US"/>
        </w:rPr>
        <w:t xml:space="preserve">van de Corporatie </w:t>
      </w:r>
      <w:r w:rsidRPr="00B74BFB">
        <w:rPr>
          <w:rFonts w:eastAsiaTheme="minorHAnsi" w:cs="MyriadPro-It"/>
          <w:i/>
          <w:snapToGrid/>
          <w:w w:val="100"/>
          <w:szCs w:val="16"/>
          <w:lang w:eastAsia="en-US"/>
        </w:rPr>
        <w:t xml:space="preserve">[optioneel: </w:t>
      </w:r>
      <w:r w:rsidR="00E0650D" w:rsidRPr="00B74BFB">
        <w:rPr>
          <w:rFonts w:eastAsiaTheme="minorHAnsi" w:cs="MyriadPro-It"/>
          <w:i/>
          <w:snapToGrid/>
          <w:w w:val="100"/>
          <w:szCs w:val="16"/>
          <w:lang w:eastAsia="en-US"/>
        </w:rPr>
        <w:t>toevoegen</w:t>
      </w:r>
      <w:r w:rsidRPr="00B74BFB">
        <w:rPr>
          <w:rFonts w:eastAsiaTheme="minorHAnsi" w:cs="MyriadPro-It"/>
          <w:i/>
          <w:snapToGrid/>
          <w:w w:val="100"/>
          <w:szCs w:val="16"/>
          <w:lang w:eastAsia="en-US"/>
        </w:rPr>
        <w:t xml:space="preserve"> andere relevante documenten van de Corporatie</w:t>
      </w:r>
      <w:r w:rsidR="002D00E4" w:rsidRPr="00B74BFB">
        <w:rPr>
          <w:rFonts w:eastAsiaTheme="minorHAnsi" w:cs="MyriadPro-It"/>
          <w:i/>
          <w:snapToGrid/>
          <w:w w:val="100"/>
          <w:szCs w:val="16"/>
          <w:lang w:eastAsia="en-US"/>
        </w:rPr>
        <w:t>]</w:t>
      </w:r>
      <w:r w:rsidRPr="00B74BFB">
        <w:rPr>
          <w:rFonts w:eastAsia="MyriadPro-Regular" w:cs="MyriadPro-Regular"/>
          <w:i/>
          <w:snapToGrid/>
          <w:w w:val="100"/>
          <w:szCs w:val="16"/>
          <w:lang w:eastAsia="en-US"/>
        </w:rPr>
        <w:t>,</w:t>
      </w:r>
      <w:r>
        <w:rPr>
          <w:rFonts w:eastAsia="MyriadPro-Regular" w:cs="MyriadPro-Regular"/>
          <w:snapToGrid/>
          <w:w w:val="100"/>
          <w:szCs w:val="16"/>
          <w:lang w:eastAsia="en-US"/>
        </w:rPr>
        <w:t xml:space="preserve"> uit de </w:t>
      </w:r>
      <w:r w:rsidR="000F0F89">
        <w:rPr>
          <w:rFonts w:eastAsia="MyriadPro-Regular" w:cs="MyriadPro-Regular"/>
          <w:snapToGrid/>
          <w:w w:val="100"/>
          <w:szCs w:val="16"/>
          <w:lang w:eastAsia="en-US"/>
        </w:rPr>
        <w:t xml:space="preserve">op de Corporatie </w:t>
      </w:r>
      <w:r>
        <w:rPr>
          <w:rFonts w:eastAsia="MyriadPro-Regular" w:cs="MyriadPro-Regular"/>
          <w:snapToGrid/>
          <w:w w:val="100"/>
          <w:szCs w:val="16"/>
          <w:lang w:eastAsia="en-US"/>
        </w:rPr>
        <w:t xml:space="preserve">toepasselijke codes </w:t>
      </w:r>
      <w:r w:rsidR="005C1AF8">
        <w:rPr>
          <w:rFonts w:eastAsia="MyriadPro-Regular" w:cs="MyriadPro-Regular"/>
          <w:snapToGrid/>
          <w:w w:val="100"/>
          <w:szCs w:val="16"/>
          <w:lang w:eastAsia="en-US"/>
        </w:rPr>
        <w:t>(</w:t>
      </w:r>
      <w:r w:rsidR="00F2304E">
        <w:rPr>
          <w:rFonts w:eastAsia="MyriadPro-Regular" w:cs="MyriadPro-Regular"/>
          <w:snapToGrid/>
          <w:w w:val="100"/>
          <w:szCs w:val="16"/>
          <w:lang w:eastAsia="en-US"/>
        </w:rPr>
        <w:t xml:space="preserve">o.a. </w:t>
      </w:r>
      <w:r w:rsidR="005C1AF8">
        <w:rPr>
          <w:rFonts w:eastAsia="MyriadPro-Regular" w:cs="MyriadPro-Regular"/>
          <w:snapToGrid/>
          <w:w w:val="100"/>
          <w:szCs w:val="16"/>
          <w:lang w:eastAsia="en-US"/>
        </w:rPr>
        <w:t>Governance Code Woningcorporaties</w:t>
      </w:r>
      <w:r>
        <w:rPr>
          <w:rFonts w:eastAsia="MyriadPro-Regular" w:cs="MyriadPro-Regular"/>
          <w:snapToGrid/>
          <w:w w:val="100"/>
          <w:szCs w:val="16"/>
          <w:lang w:eastAsia="en-US"/>
        </w:rPr>
        <w:t xml:space="preserve">) en uit van toepassing zijnde bepalingen </w:t>
      </w:r>
      <w:r w:rsidR="00F2304E">
        <w:rPr>
          <w:rFonts w:eastAsia="MyriadPro-Regular" w:cs="MyriadPro-Regular"/>
          <w:snapToGrid/>
          <w:w w:val="100"/>
          <w:szCs w:val="16"/>
          <w:lang w:eastAsia="en-US"/>
        </w:rPr>
        <w:t>uit wet- en regelgeving</w:t>
      </w:r>
      <w:r w:rsidR="000F0F89">
        <w:rPr>
          <w:rFonts w:eastAsia="MyriadPro-Regular" w:cs="MyriadPro-Regular"/>
          <w:snapToGrid/>
          <w:w w:val="100"/>
          <w:szCs w:val="16"/>
          <w:lang w:eastAsia="en-US"/>
        </w:rPr>
        <w:t>, allen zoals deze luiden of komen te luiden, en is gehouden deze rechten en verplichtingen</w:t>
      </w:r>
      <w:r w:rsidR="00F2304E">
        <w:rPr>
          <w:rFonts w:eastAsia="MyriadPro-Regular" w:cs="MyriadPro-Regular"/>
          <w:snapToGrid/>
          <w:w w:val="100"/>
          <w:szCs w:val="16"/>
          <w:lang w:eastAsia="en-US"/>
        </w:rPr>
        <w:t xml:space="preserve"> </w:t>
      </w:r>
      <w:r>
        <w:rPr>
          <w:rFonts w:eastAsia="MyriadPro-Regular" w:cs="MyriadPro-Regular"/>
          <w:snapToGrid/>
          <w:w w:val="100"/>
          <w:szCs w:val="16"/>
          <w:lang w:eastAsia="en-US"/>
        </w:rPr>
        <w:t>steeds naar beste kunnen uit</w:t>
      </w:r>
      <w:r w:rsidR="000F0F89">
        <w:rPr>
          <w:rFonts w:eastAsia="MyriadPro-Regular" w:cs="MyriadPro-Regular"/>
          <w:snapToGrid/>
          <w:w w:val="100"/>
          <w:szCs w:val="16"/>
          <w:lang w:eastAsia="en-US"/>
        </w:rPr>
        <w:t xml:space="preserve"> te </w:t>
      </w:r>
      <w:r>
        <w:rPr>
          <w:rFonts w:eastAsia="MyriadPro-Regular" w:cs="MyriadPro-Regular"/>
          <w:snapToGrid/>
          <w:w w:val="100"/>
          <w:szCs w:val="16"/>
          <w:lang w:eastAsia="en-US"/>
        </w:rPr>
        <w:t>oefenen en na</w:t>
      </w:r>
      <w:r w:rsidR="000F0F89">
        <w:rPr>
          <w:rFonts w:eastAsia="MyriadPro-Regular" w:cs="MyriadPro-Regular"/>
          <w:snapToGrid/>
          <w:w w:val="100"/>
          <w:szCs w:val="16"/>
          <w:lang w:eastAsia="en-US"/>
        </w:rPr>
        <w:t xml:space="preserve"> te </w:t>
      </w:r>
      <w:r>
        <w:rPr>
          <w:rFonts w:eastAsia="MyriadPro-Regular" w:cs="MyriadPro-Regular"/>
          <w:snapToGrid/>
          <w:w w:val="100"/>
          <w:szCs w:val="16"/>
          <w:lang w:eastAsia="en-US"/>
        </w:rPr>
        <w:t xml:space="preserve">komen en voorts alles </w:t>
      </w:r>
      <w:r w:rsidR="000F0F89">
        <w:rPr>
          <w:rFonts w:eastAsia="MyriadPro-Regular" w:cs="MyriadPro-Regular"/>
          <w:snapToGrid/>
          <w:w w:val="100"/>
          <w:szCs w:val="16"/>
          <w:lang w:eastAsia="en-US"/>
        </w:rPr>
        <w:t xml:space="preserve">te </w:t>
      </w:r>
      <w:r>
        <w:rPr>
          <w:rFonts w:eastAsia="MyriadPro-Regular" w:cs="MyriadPro-Regular"/>
          <w:snapToGrid/>
          <w:w w:val="100"/>
          <w:szCs w:val="16"/>
          <w:lang w:eastAsia="en-US"/>
        </w:rPr>
        <w:t xml:space="preserve">doen en </w:t>
      </w:r>
      <w:r w:rsidR="000F0F89">
        <w:rPr>
          <w:rFonts w:eastAsia="MyriadPro-Regular" w:cs="MyriadPro-Regular"/>
          <w:snapToGrid/>
          <w:w w:val="100"/>
          <w:szCs w:val="16"/>
          <w:lang w:eastAsia="en-US"/>
        </w:rPr>
        <w:t xml:space="preserve">na te laten </w:t>
      </w:r>
      <w:r>
        <w:rPr>
          <w:rFonts w:eastAsia="MyriadPro-Regular" w:cs="MyriadPro-Regular"/>
          <w:snapToGrid/>
          <w:w w:val="100"/>
          <w:szCs w:val="16"/>
          <w:lang w:eastAsia="en-US"/>
        </w:rPr>
        <w:t xml:space="preserve">wat een goed bestuurder </w:t>
      </w:r>
      <w:r w:rsidR="000F0F89">
        <w:rPr>
          <w:rFonts w:eastAsia="MyriadPro-Regular" w:cs="MyriadPro-Regular"/>
          <w:snapToGrid/>
          <w:w w:val="100"/>
          <w:szCs w:val="16"/>
          <w:lang w:eastAsia="en-US"/>
        </w:rPr>
        <w:t xml:space="preserve">en goed werknemer </w:t>
      </w:r>
      <w:r>
        <w:rPr>
          <w:rFonts w:eastAsia="MyriadPro-Regular" w:cs="MyriadPro-Regular"/>
          <w:snapToGrid/>
          <w:w w:val="100"/>
          <w:szCs w:val="16"/>
          <w:lang w:eastAsia="en-US"/>
        </w:rPr>
        <w:t>behoort te doen en na te laten.</w:t>
      </w:r>
    </w:p>
    <w:p w14:paraId="380C796D" w14:textId="519B1D18" w:rsidR="00E45238" w:rsidRDefault="00A90108" w:rsidP="00E45238">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1.2</w:t>
      </w:r>
      <w:r>
        <w:rPr>
          <w:rFonts w:eastAsia="MyriadPro-Regular" w:cs="MyriadPro-Regular"/>
          <w:snapToGrid/>
          <w:w w:val="100"/>
          <w:szCs w:val="16"/>
          <w:lang w:eastAsia="en-US"/>
        </w:rPr>
        <w:tab/>
        <w:t xml:space="preserve">De heer/mevrouw* zal zich naar beste weten en kunnen inzetten om </w:t>
      </w:r>
      <w:r w:rsidR="000F0F89">
        <w:rPr>
          <w:rFonts w:eastAsia="MyriadPro-Regular" w:cs="MyriadPro-Regular"/>
          <w:snapToGrid/>
          <w:w w:val="100"/>
          <w:szCs w:val="16"/>
          <w:lang w:eastAsia="en-US"/>
        </w:rPr>
        <w:t xml:space="preserve">de belangen </w:t>
      </w:r>
      <w:r>
        <w:rPr>
          <w:rFonts w:eastAsia="MyriadPro-Regular" w:cs="MyriadPro-Regular"/>
          <w:snapToGrid/>
          <w:w w:val="100"/>
          <w:szCs w:val="16"/>
          <w:lang w:eastAsia="en-US"/>
        </w:rPr>
        <w:t>van de Corporatie in het licht van haar volkshuisvestelijke en maatschappelijke doelstelling te bevorderen en daartoe de in aanmerking komende belangen van de bij de Corporatie betrokkenen afwegen.</w:t>
      </w:r>
    </w:p>
    <w:p w14:paraId="70E5F906" w14:textId="53B7EBD1" w:rsidR="00EB2182" w:rsidRPr="00B542F2" w:rsidRDefault="00EB2182"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1.3</w:t>
      </w:r>
      <w:r>
        <w:rPr>
          <w:rFonts w:eastAsia="MyriadPro-Regular" w:cs="MyriadPro-Regular"/>
          <w:snapToGrid/>
          <w:w w:val="100"/>
          <w:szCs w:val="16"/>
          <w:lang w:eastAsia="en-US"/>
        </w:rPr>
        <w:tab/>
      </w:r>
      <w:r w:rsidRPr="006A1C2E">
        <w:rPr>
          <w:rFonts w:eastAsia="MyriadPro-Regular" w:cs="MyriadPro-Regular"/>
          <w:snapToGrid/>
          <w:w w:val="100"/>
          <w:szCs w:val="16"/>
          <w:lang w:eastAsia="en-US"/>
        </w:rPr>
        <w:t xml:space="preserve">Partijen zullen </w:t>
      </w:r>
      <w:r w:rsidR="00200C75">
        <w:rPr>
          <w:rFonts w:eastAsia="MyriadPro-Regular" w:cs="MyriadPro-Regular"/>
          <w:snapToGrid/>
          <w:w w:val="100"/>
          <w:szCs w:val="16"/>
          <w:lang w:eastAsia="en-US"/>
        </w:rPr>
        <w:t>uiterlijk drie/zes</w:t>
      </w:r>
      <w:r w:rsidR="00625061" w:rsidRPr="006A1C2E">
        <w:rPr>
          <w:rFonts w:eastAsia="MyriadPro-Regular" w:cs="MyriadPro-Regular"/>
          <w:snapToGrid/>
          <w:w w:val="100"/>
          <w:szCs w:val="16"/>
          <w:lang w:eastAsia="en-US"/>
        </w:rPr>
        <w:t xml:space="preserve"> </w:t>
      </w:r>
      <w:r w:rsidRPr="006A1C2E">
        <w:rPr>
          <w:rFonts w:eastAsia="MyriadPro-Regular" w:cs="MyriadPro-Regular"/>
          <w:snapToGrid/>
          <w:w w:val="100"/>
          <w:szCs w:val="16"/>
          <w:lang w:eastAsia="en-US"/>
        </w:rPr>
        <w:t>maanden voorafgaand aan het verstrijken van benoemingstermijn als bestuurder een evaluatie</w:t>
      </w:r>
      <w:r w:rsidR="00B836BF" w:rsidRPr="006A1C2E">
        <w:rPr>
          <w:rFonts w:eastAsia="MyriadPro-Regular" w:cs="MyriadPro-Regular"/>
          <w:snapToGrid/>
          <w:w w:val="100"/>
          <w:szCs w:val="16"/>
          <w:lang w:eastAsia="en-US"/>
        </w:rPr>
        <w:t>gesprek</w:t>
      </w:r>
      <w:r w:rsidRPr="006A1C2E">
        <w:rPr>
          <w:rFonts w:eastAsia="MyriadPro-Regular" w:cs="MyriadPro-Regular"/>
          <w:snapToGrid/>
          <w:w w:val="100"/>
          <w:szCs w:val="16"/>
          <w:lang w:eastAsia="en-US"/>
        </w:rPr>
        <w:t xml:space="preserve"> inplannen</w:t>
      </w:r>
      <w:r w:rsidR="00B836BF" w:rsidRPr="006A1C2E">
        <w:rPr>
          <w:rFonts w:eastAsia="MyriadPro-Regular" w:cs="MyriadPro-Regular"/>
          <w:snapToGrid/>
          <w:w w:val="100"/>
          <w:szCs w:val="16"/>
          <w:lang w:eastAsia="en-US"/>
        </w:rPr>
        <w:t>.</w:t>
      </w:r>
      <w:r w:rsidR="00B83CED" w:rsidRPr="006A1C2E">
        <w:rPr>
          <w:rFonts w:eastAsia="MyriadPro-Regular" w:cs="MyriadPro-Regular"/>
          <w:snapToGrid/>
          <w:w w:val="100"/>
          <w:szCs w:val="16"/>
          <w:lang w:eastAsia="en-US"/>
        </w:rPr>
        <w:t xml:space="preserve"> </w:t>
      </w:r>
      <w:r w:rsidR="00B836BF" w:rsidRPr="006A1C2E">
        <w:rPr>
          <w:rFonts w:eastAsia="MyriadPro-Regular" w:cs="MyriadPro-Regular"/>
          <w:snapToGrid/>
          <w:w w:val="100"/>
          <w:szCs w:val="16"/>
          <w:lang w:eastAsia="en-US"/>
        </w:rPr>
        <w:t>Tijdens dit gesprek zal ook het al dan niet herbenoemen van de bestuurder aan de orde komen en zal de bestuurder aangegeven of hij daarvoor beschikbaar is.</w:t>
      </w:r>
      <w:r w:rsidR="00B836BF">
        <w:rPr>
          <w:rFonts w:eastAsia="MyriadPro-Regular" w:cs="MyriadPro-Regular"/>
          <w:snapToGrid/>
          <w:w w:val="100"/>
          <w:szCs w:val="16"/>
          <w:lang w:eastAsia="en-US"/>
        </w:rPr>
        <w:t xml:space="preserve"> </w:t>
      </w:r>
    </w:p>
    <w:p w14:paraId="2153178F" w14:textId="77777777" w:rsidR="00C66497" w:rsidRPr="00B542F2" w:rsidRDefault="00C66497"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0BBB8040" w14:textId="6B976A50" w:rsidR="00E0650D" w:rsidRPr="005C17DE" w:rsidRDefault="00804C27" w:rsidP="00CC27C5">
      <w:pPr>
        <w:widowControl/>
        <w:autoSpaceDE w:val="0"/>
        <w:autoSpaceDN w:val="0"/>
        <w:adjustRightInd w:val="0"/>
        <w:spacing w:line="283" w:lineRule="exact"/>
        <w:jc w:val="both"/>
        <w:rPr>
          <w:rFonts w:eastAsia="MyriadPro-Regular" w:cs="MyriadPro-Regular"/>
          <w:i/>
          <w:snapToGrid/>
          <w:color w:val="5B9BD5" w:themeColor="text2"/>
          <w:w w:val="100"/>
          <w:szCs w:val="16"/>
          <w:lang w:eastAsia="en-US"/>
        </w:rPr>
      </w:pPr>
      <w:r>
        <w:rPr>
          <w:rFonts w:eastAsia="MyriadPro-Regular" w:cs="MyriadPro-Regular"/>
          <w:i/>
          <w:snapToGrid/>
          <w:w w:val="100"/>
          <w:szCs w:val="16"/>
          <w:lang w:eastAsia="en-US"/>
        </w:rPr>
        <w:t>[TOELICHTING:</w:t>
      </w:r>
      <w:r w:rsidR="00196F71">
        <w:rPr>
          <w:rFonts w:eastAsia="MyriadPro-Regular" w:cs="MyriadPro-Regular"/>
          <w:i/>
          <w:snapToGrid/>
          <w:w w:val="100"/>
          <w:szCs w:val="16"/>
          <w:lang w:eastAsia="en-US"/>
        </w:rPr>
        <w:t xml:space="preserve"> </w:t>
      </w:r>
      <w:r w:rsidR="00497238">
        <w:rPr>
          <w:rFonts w:eastAsia="MyriadPro-Regular" w:cs="MyriadPro-Regular"/>
          <w:i/>
          <w:snapToGrid/>
          <w:w w:val="100"/>
          <w:szCs w:val="16"/>
          <w:lang w:eastAsia="en-US"/>
        </w:rPr>
        <w:t xml:space="preserve">Voor een aantal specifiek in de Governance Code aangegeven </w:t>
      </w:r>
      <w:r w:rsidR="002D00E4">
        <w:rPr>
          <w:rFonts w:eastAsia="MyriadPro-Regular" w:cs="MyriadPro-Regular"/>
          <w:i/>
          <w:snapToGrid/>
          <w:w w:val="100"/>
          <w:szCs w:val="16"/>
          <w:lang w:eastAsia="en-US"/>
        </w:rPr>
        <w:t xml:space="preserve">bepalingen </w:t>
      </w:r>
      <w:r w:rsidR="00497238">
        <w:rPr>
          <w:rFonts w:eastAsia="MyriadPro-Regular" w:cs="MyriadPro-Regular"/>
          <w:i/>
          <w:snapToGrid/>
          <w:w w:val="100"/>
          <w:szCs w:val="16"/>
          <w:lang w:eastAsia="en-US"/>
        </w:rPr>
        <w:t>is afwijking met “leg uit” niet mogelijk</w:t>
      </w:r>
      <w:r w:rsidR="00196F71">
        <w:rPr>
          <w:rFonts w:eastAsia="MyriadPro-Regular" w:cs="MyriadPro-Regular"/>
          <w:i/>
          <w:snapToGrid/>
          <w:w w:val="100"/>
          <w:szCs w:val="16"/>
          <w:lang w:eastAsia="en-US"/>
        </w:rPr>
        <w:t>,</w:t>
      </w:r>
      <w:r w:rsidR="00497238">
        <w:rPr>
          <w:rFonts w:eastAsia="MyriadPro-Regular" w:cs="MyriadPro-Regular"/>
          <w:i/>
          <w:snapToGrid/>
          <w:w w:val="100"/>
          <w:szCs w:val="16"/>
          <w:lang w:eastAsia="en-US"/>
        </w:rPr>
        <w:t xml:space="preserve"> maar geldt “pas toe”.</w:t>
      </w:r>
      <w:r w:rsidR="008D2EE0">
        <w:rPr>
          <w:rFonts w:eastAsia="MyriadPro-Regular" w:cs="MyriadPro-Regular"/>
          <w:i/>
          <w:snapToGrid/>
          <w:w w:val="100"/>
          <w:szCs w:val="16"/>
          <w:lang w:eastAsia="en-US"/>
        </w:rPr>
        <w:t>]</w:t>
      </w:r>
      <w:r w:rsidR="00497238">
        <w:rPr>
          <w:rFonts w:eastAsia="MyriadPro-Regular" w:cs="MyriadPro-Regular"/>
          <w:i/>
          <w:snapToGrid/>
          <w:w w:val="100"/>
          <w:szCs w:val="16"/>
          <w:lang w:eastAsia="en-US"/>
        </w:rPr>
        <w:t xml:space="preserve"> </w:t>
      </w:r>
    </w:p>
    <w:p w14:paraId="3333CCAD" w14:textId="77777777" w:rsidR="00E0650D" w:rsidRDefault="00E0650D"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653FCFE1" w14:textId="77777777" w:rsidR="00C66497" w:rsidRDefault="00233595" w:rsidP="00CC27C5">
      <w:pPr>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 xml:space="preserve">In artikel 2.2 van de Governance Code (“pas toe” bepaling) is aangegeven dat het bestuur de wijze van besluitvorming over majeure onderwerpen en de bijbehorende rolverdeling tussen bestuur en </w:t>
      </w:r>
      <w:r w:rsidR="000F0F89">
        <w:rPr>
          <w:rFonts w:eastAsia="MyriadPro-Regular" w:cs="MyriadPro-Regular"/>
          <w:i/>
          <w:snapToGrid/>
          <w:w w:val="100"/>
          <w:szCs w:val="16"/>
          <w:lang w:eastAsia="en-US"/>
        </w:rPr>
        <w:t>Raad van Commissarissen</w:t>
      </w:r>
      <w:r>
        <w:rPr>
          <w:rFonts w:eastAsia="MyriadPro-Regular" w:cs="MyriadPro-Regular"/>
          <w:i/>
          <w:snapToGrid/>
          <w:w w:val="100"/>
          <w:szCs w:val="16"/>
          <w:lang w:eastAsia="en-US"/>
        </w:rPr>
        <w:t xml:space="preserve">, voor zover niet expliciet geregeld in de wet en/of in de statuten, vastlegt in een bestuursreglement. </w:t>
      </w:r>
    </w:p>
    <w:p w14:paraId="5C16CC12" w14:textId="77777777" w:rsidR="002D00E4" w:rsidRDefault="002D00E4"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719FA681" w14:textId="77777777" w:rsidR="00C66497" w:rsidRPr="0062688F" w:rsidRDefault="002D00E4" w:rsidP="00CC27C5">
      <w:pPr>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In artikel 3.7 van de Governance Code (“pas toe” bepaling) is aangegeven dat bestuursleden verantwoordelijk zijn voor het voorkomen van belangenverstrengeling en ook de schijn daarvan dienen te vermijden en dat bestuursleden onder geen voorwaarde activiteiten mogen ontplooien die in concurrentie treden met de woningcorporatie, schenkingen aannemen van de corporati</w:t>
      </w:r>
      <w:r w:rsidR="00F43D40">
        <w:rPr>
          <w:rFonts w:eastAsia="MyriadPro-Regular" w:cs="MyriadPro-Regular"/>
          <w:i/>
          <w:snapToGrid/>
          <w:w w:val="100"/>
          <w:szCs w:val="16"/>
          <w:lang w:eastAsia="en-US"/>
        </w:rPr>
        <w:t>e en haar relaties, of derden op</w:t>
      </w:r>
      <w:r>
        <w:rPr>
          <w:rFonts w:eastAsia="MyriadPro-Regular" w:cs="MyriadPro-Regular"/>
          <w:i/>
          <w:snapToGrid/>
          <w:w w:val="100"/>
          <w:szCs w:val="16"/>
          <w:lang w:eastAsia="en-US"/>
        </w:rPr>
        <w:t xml:space="preserve"> kosten van de woningcorporatie voordelen verschaffen. In voor</w:t>
      </w:r>
      <w:r w:rsidR="00E0650D">
        <w:rPr>
          <w:rFonts w:eastAsia="MyriadPro-Regular" w:cs="MyriadPro-Regular"/>
          <w:i/>
          <w:snapToGrid/>
          <w:w w:val="100"/>
          <w:szCs w:val="16"/>
          <w:lang w:eastAsia="en-US"/>
        </w:rPr>
        <w:t>noemd artikel uit de Governance Code</w:t>
      </w:r>
      <w:r>
        <w:rPr>
          <w:rFonts w:eastAsia="MyriadPro-Regular" w:cs="MyriadPro-Regular"/>
          <w:i/>
          <w:snapToGrid/>
          <w:w w:val="100"/>
          <w:szCs w:val="16"/>
          <w:lang w:eastAsia="en-US"/>
        </w:rPr>
        <w:t xml:space="preserve"> is aangegeven dat deze eisen voorzien worden van normen en worden vastgelegd in de interne gedrags-of integriteitscode.</w:t>
      </w:r>
      <w:r w:rsidR="00804C27">
        <w:rPr>
          <w:rFonts w:eastAsia="MyriadPro-Regular" w:cs="MyriadPro-Regular"/>
          <w:i/>
          <w:snapToGrid/>
          <w:w w:val="100"/>
          <w:szCs w:val="16"/>
          <w:lang w:eastAsia="en-US"/>
        </w:rPr>
        <w:t>]</w:t>
      </w:r>
      <w:r>
        <w:rPr>
          <w:rFonts w:eastAsia="MyriadPro-Regular" w:cs="MyriadPro-Regular"/>
          <w:i/>
          <w:snapToGrid/>
          <w:w w:val="100"/>
          <w:szCs w:val="16"/>
          <w:lang w:eastAsia="en-US"/>
        </w:rPr>
        <w:t xml:space="preserve"> </w:t>
      </w:r>
    </w:p>
    <w:p w14:paraId="14C38625" w14:textId="77777777" w:rsidR="0017650F" w:rsidRPr="00B542F2" w:rsidRDefault="0017650F"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2BFE06D8" w14:textId="77777777" w:rsidR="00C66497" w:rsidRPr="00B542F2" w:rsidRDefault="00A90108"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r>
        <w:rPr>
          <w:rFonts w:eastAsiaTheme="minorHAnsi" w:cs="MyriadPro-Bold"/>
          <w:b/>
          <w:bCs/>
          <w:snapToGrid/>
          <w:w w:val="100"/>
          <w:szCs w:val="16"/>
          <w:lang w:eastAsia="en-US"/>
        </w:rPr>
        <w:t>2</w:t>
      </w:r>
      <w:r>
        <w:rPr>
          <w:rFonts w:eastAsiaTheme="minorHAnsi" w:cs="MyriadPro-Bold"/>
          <w:b/>
          <w:bCs/>
          <w:snapToGrid/>
          <w:w w:val="100"/>
          <w:szCs w:val="16"/>
          <w:lang w:eastAsia="en-US"/>
        </w:rPr>
        <w:tab/>
        <w:t>Functiecontract</w:t>
      </w:r>
    </w:p>
    <w:p w14:paraId="4B59584C"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2.1</w:t>
      </w:r>
      <w:r>
        <w:rPr>
          <w:rFonts w:eastAsia="MyriadPro-Regular" w:cs="MyriadPro-Regular"/>
          <w:snapToGrid/>
          <w:w w:val="100"/>
          <w:szCs w:val="16"/>
          <w:lang w:eastAsia="en-US"/>
        </w:rPr>
        <w:tab/>
        <w:t xml:space="preserve">Deze </w:t>
      </w:r>
      <w:r w:rsidR="008772B0">
        <w:rPr>
          <w:rFonts w:eastAsia="MyriadPro-Regular" w:cs="MyriadPro-Regular"/>
          <w:snapToGrid/>
          <w:w w:val="100"/>
          <w:szCs w:val="16"/>
          <w:lang w:eastAsia="en-US"/>
        </w:rPr>
        <w:t>O</w:t>
      </w:r>
      <w:r>
        <w:rPr>
          <w:rFonts w:eastAsia="MyriadPro-Regular" w:cs="MyriadPro-Regular"/>
          <w:snapToGrid/>
          <w:w w:val="100"/>
          <w:szCs w:val="16"/>
          <w:lang w:eastAsia="en-US"/>
        </w:rPr>
        <w:t>vereenkomst heeft het karakter van een functiecontract, hetgeen in deze context wil zeggen dat het hierna weergegeven arbeidsvoorwaardenpakket is gebaseerd op de inzet van de persoon en werkkracht van de bestuurder ten behoeve van het reilen en zeilen van de Corporatie</w:t>
      </w:r>
      <w:r w:rsidR="00196F71">
        <w:rPr>
          <w:rFonts w:eastAsia="MyriadPro-Regular" w:cs="MyriadPro-Regular"/>
          <w:snapToGrid/>
          <w:w w:val="100"/>
          <w:szCs w:val="16"/>
          <w:lang w:eastAsia="en-US"/>
        </w:rPr>
        <w:t>,</w:t>
      </w:r>
      <w:r>
        <w:rPr>
          <w:rFonts w:eastAsia="MyriadPro-Regular" w:cs="MyriadPro-Regular"/>
          <w:snapToGrid/>
          <w:w w:val="100"/>
          <w:szCs w:val="16"/>
          <w:lang w:eastAsia="en-US"/>
        </w:rPr>
        <w:t xml:space="preserve"> zoals in algemene zin in artikel 1</w:t>
      </w:r>
      <w:r w:rsidR="008772B0">
        <w:rPr>
          <w:rFonts w:eastAsia="MyriadPro-Regular" w:cs="MyriadPro-Regular"/>
          <w:snapToGrid/>
          <w:w w:val="100"/>
          <w:szCs w:val="16"/>
          <w:lang w:eastAsia="en-US"/>
        </w:rPr>
        <w:t xml:space="preserve"> van deze Overeenkomst</w:t>
      </w:r>
      <w:r>
        <w:rPr>
          <w:rFonts w:eastAsia="MyriadPro-Regular" w:cs="MyriadPro-Regular"/>
          <w:snapToGrid/>
          <w:w w:val="100"/>
          <w:szCs w:val="16"/>
          <w:lang w:eastAsia="en-US"/>
        </w:rPr>
        <w:t xml:space="preserve"> is genoemd.</w:t>
      </w:r>
      <w:r w:rsidR="001026E9">
        <w:rPr>
          <w:rFonts w:eastAsia="MyriadPro-Regular" w:cs="MyriadPro-Regular"/>
          <w:snapToGrid/>
          <w:w w:val="100"/>
          <w:szCs w:val="16"/>
          <w:lang w:eastAsia="en-US"/>
        </w:rPr>
        <w:t xml:space="preserve"> </w:t>
      </w:r>
      <w:r>
        <w:rPr>
          <w:rFonts w:eastAsia="MyriadPro-Regular" w:cs="MyriadPro-Regular"/>
          <w:snapToGrid/>
          <w:w w:val="100"/>
          <w:szCs w:val="16"/>
          <w:lang w:eastAsia="en-US"/>
        </w:rPr>
        <w:t>Van de heer/mevrouw*</w:t>
      </w:r>
      <w:r w:rsidR="006D7E90">
        <w:rPr>
          <w:rFonts w:eastAsia="MyriadPro-Regular" w:cs="MyriadPro-Regular"/>
          <w:snapToGrid/>
          <w:w w:val="100"/>
          <w:szCs w:val="16"/>
          <w:lang w:eastAsia="en-US"/>
        </w:rPr>
        <w:t xml:space="preserve"> </w:t>
      </w:r>
      <w:r>
        <w:rPr>
          <w:rFonts w:eastAsia="MyriadPro-Regular" w:cs="MyriadPro-Regular"/>
          <w:snapToGrid/>
          <w:w w:val="100"/>
          <w:szCs w:val="16"/>
          <w:lang w:eastAsia="en-US"/>
        </w:rPr>
        <w:t>wordt verwacht dat hij/zij* zijn/haar* bereikbaarheid en beschikbaarheid regelt vanuit de verantwoordelijkheid als bestuurder.</w:t>
      </w:r>
      <w:r w:rsidR="005B00E0">
        <w:rPr>
          <w:rFonts w:eastAsia="MyriadPro-Regular" w:cs="MyriadPro-Regular"/>
          <w:snapToGrid/>
          <w:w w:val="100"/>
          <w:szCs w:val="16"/>
          <w:lang w:eastAsia="en-US"/>
        </w:rPr>
        <w:t xml:space="preserve"> Van de heer/mevrouw* </w:t>
      </w:r>
      <w:r w:rsidR="005A305E">
        <w:rPr>
          <w:rFonts w:eastAsia="MyriadPro-Regular" w:cs="MyriadPro-Regular"/>
          <w:snapToGrid/>
          <w:w w:val="100"/>
          <w:szCs w:val="16"/>
          <w:lang w:eastAsia="en-US"/>
        </w:rPr>
        <w:t>wordt verwacht dat hij /zij* zo nodig en binnen redelijke grenzen voor de goede vervulling van zijn/haar* taak overwerk ve</w:t>
      </w:r>
      <w:r w:rsidR="005B00E0">
        <w:rPr>
          <w:rFonts w:eastAsia="MyriadPro-Regular" w:cs="MyriadPro-Regular"/>
          <w:snapToGrid/>
          <w:w w:val="100"/>
          <w:szCs w:val="16"/>
          <w:lang w:eastAsia="en-US"/>
        </w:rPr>
        <w:t>rricht, zonder dat de heer/mevrouw*</w:t>
      </w:r>
      <w:r w:rsidR="005A305E">
        <w:rPr>
          <w:rFonts w:eastAsia="MyriadPro-Regular" w:cs="MyriadPro-Regular"/>
          <w:snapToGrid/>
          <w:w w:val="100"/>
          <w:szCs w:val="16"/>
          <w:lang w:eastAsia="en-US"/>
        </w:rPr>
        <w:t xml:space="preserve"> aanspraak kan maken op een vergoeding of compensatie daarvoor.</w:t>
      </w:r>
    </w:p>
    <w:p w14:paraId="3D9D2E8E" w14:textId="77777777" w:rsidR="00C66497" w:rsidRPr="00B542F2" w:rsidRDefault="00C66497"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520FDA59" w14:textId="77777777" w:rsidR="00C66497" w:rsidRPr="00B542F2" w:rsidRDefault="00804C27" w:rsidP="00CC27C5">
      <w:pPr>
        <w:widowControl/>
        <w:autoSpaceDE w:val="0"/>
        <w:autoSpaceDN w:val="0"/>
        <w:adjustRightInd w:val="0"/>
        <w:spacing w:line="283" w:lineRule="exact"/>
        <w:jc w:val="both"/>
        <w:rPr>
          <w:rFonts w:eastAsia="MyriadPro-Regular" w:cs="MyriadPro-Regular"/>
          <w:snapToGrid/>
          <w:w w:val="100"/>
          <w:szCs w:val="16"/>
          <w:lang w:eastAsia="en-US"/>
        </w:rPr>
      </w:pPr>
      <w:r>
        <w:rPr>
          <w:rFonts w:eastAsia="MyriadPro-Regular" w:cs="MyriadPro-Regular"/>
          <w:i/>
          <w:snapToGrid/>
          <w:w w:val="100"/>
          <w:szCs w:val="16"/>
          <w:lang w:eastAsia="en-US"/>
        </w:rPr>
        <w:lastRenderedPageBreak/>
        <w:t>[TOELICHTING:</w:t>
      </w:r>
      <w:r w:rsidR="00196F71">
        <w:rPr>
          <w:rFonts w:eastAsia="MyriadPro-Regular" w:cs="MyriadPro-Regular"/>
          <w:i/>
          <w:snapToGrid/>
          <w:w w:val="100"/>
          <w:szCs w:val="16"/>
          <w:lang w:eastAsia="en-US"/>
        </w:rPr>
        <w:t xml:space="preserve"> </w:t>
      </w:r>
      <w:r w:rsidR="00A90108">
        <w:rPr>
          <w:rFonts w:eastAsia="MyriadPro-Regular" w:cs="MyriadPro-Regular"/>
          <w:i/>
          <w:snapToGrid/>
          <w:w w:val="100"/>
          <w:szCs w:val="16"/>
          <w:lang w:eastAsia="en-US"/>
        </w:rPr>
        <w:t>Een functiecontract is gebruikelijk voor bestuurders. Kenmerk van het functiecontract is, dat er geen tijdsbepalingen in voorkomen. De functionaris weet wat hem/haar te doen staat. In beginsel is niet van belang wanneer hij/zij</w:t>
      </w:r>
      <w:r w:rsidR="00656EB0">
        <w:rPr>
          <w:rFonts w:eastAsia="MyriadPro-Regular" w:cs="MyriadPro-Regular"/>
          <w:i/>
          <w:snapToGrid/>
          <w:w w:val="100"/>
          <w:szCs w:val="16"/>
          <w:lang w:eastAsia="en-US"/>
        </w:rPr>
        <w:t>*</w:t>
      </w:r>
      <w:r w:rsidR="00A90108">
        <w:rPr>
          <w:rFonts w:eastAsia="MyriadPro-Regular" w:cs="MyriadPro-Regular"/>
          <w:i/>
          <w:snapToGrid/>
          <w:w w:val="100"/>
          <w:szCs w:val="16"/>
          <w:lang w:eastAsia="en-US"/>
        </w:rPr>
        <w:t xml:space="preserve"> het doet, als hij/zij</w:t>
      </w:r>
      <w:r w:rsidR="00656EB0">
        <w:rPr>
          <w:rFonts w:eastAsia="MyriadPro-Regular" w:cs="MyriadPro-Regular"/>
          <w:i/>
          <w:snapToGrid/>
          <w:w w:val="100"/>
          <w:szCs w:val="16"/>
          <w:lang w:eastAsia="en-US"/>
        </w:rPr>
        <w:t>*</w:t>
      </w:r>
      <w:r w:rsidR="00A90108">
        <w:rPr>
          <w:rFonts w:eastAsia="MyriadPro-Regular" w:cs="MyriadPro-Regular"/>
          <w:i/>
          <w:snapToGrid/>
          <w:w w:val="100"/>
          <w:szCs w:val="16"/>
          <w:lang w:eastAsia="en-US"/>
        </w:rPr>
        <w:t xml:space="preserve"> maar bereikbaar en beschikbaar is. Een uitzondering ten aanzien van het ontbreken van tijdsbepalingen is, dat het vakantierecht is geformuleerd. Zie verderop.</w:t>
      </w:r>
      <w:r>
        <w:rPr>
          <w:rFonts w:eastAsia="MyriadPro-Regular" w:cs="MyriadPro-Regular"/>
          <w:i/>
          <w:snapToGrid/>
          <w:w w:val="100"/>
          <w:szCs w:val="16"/>
          <w:lang w:eastAsia="en-US"/>
        </w:rPr>
        <w:t>]</w:t>
      </w:r>
    </w:p>
    <w:p w14:paraId="6D17B30C" w14:textId="77777777" w:rsidR="00127C24" w:rsidRDefault="00127C24"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p>
    <w:p w14:paraId="45385D3A" w14:textId="77777777" w:rsidR="00C66497" w:rsidRPr="00B542F2" w:rsidRDefault="00A90108"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r>
        <w:rPr>
          <w:rFonts w:eastAsiaTheme="minorHAnsi" w:cs="MyriadPro-Bold"/>
          <w:b/>
          <w:bCs/>
          <w:snapToGrid/>
          <w:w w:val="100"/>
          <w:szCs w:val="16"/>
          <w:lang w:eastAsia="en-US"/>
        </w:rPr>
        <w:t>3</w:t>
      </w:r>
      <w:r>
        <w:rPr>
          <w:rFonts w:eastAsiaTheme="minorHAnsi" w:cs="MyriadPro-Bold"/>
          <w:b/>
          <w:bCs/>
          <w:snapToGrid/>
          <w:w w:val="100"/>
          <w:szCs w:val="16"/>
          <w:lang w:eastAsia="en-US"/>
        </w:rPr>
        <w:tab/>
        <w:t xml:space="preserve">Salaris </w:t>
      </w:r>
    </w:p>
    <w:p w14:paraId="1E5D4C32" w14:textId="77777777" w:rsidR="00196F71" w:rsidRDefault="00A90108" w:rsidP="00196F71">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Theme="minorHAnsi" w:cs="MyriadPro-It"/>
          <w:snapToGrid/>
          <w:w w:val="100"/>
          <w:szCs w:val="16"/>
          <w:lang w:eastAsia="en-US"/>
        </w:rPr>
        <w:t>3.1</w:t>
      </w:r>
      <w:r>
        <w:rPr>
          <w:rFonts w:eastAsiaTheme="minorHAnsi" w:cs="MyriadPro-It"/>
          <w:snapToGrid/>
          <w:w w:val="100"/>
          <w:szCs w:val="16"/>
          <w:lang w:eastAsia="en-US"/>
        </w:rPr>
        <w:tab/>
      </w:r>
      <w:r w:rsidR="00804C27">
        <w:rPr>
          <w:rFonts w:eastAsiaTheme="minorHAnsi" w:cs="MyriadPro-It"/>
          <w:snapToGrid/>
          <w:w w:val="100"/>
          <w:szCs w:val="16"/>
          <w:lang w:eastAsia="en-US"/>
        </w:rPr>
        <w:t xml:space="preserve">Het </w:t>
      </w:r>
      <w:r w:rsidR="00804C27" w:rsidRPr="000C3124">
        <w:rPr>
          <w:rFonts w:eastAsiaTheme="minorHAnsi" w:cs="MyriadPro-It"/>
          <w:snapToGrid/>
          <w:w w:val="100"/>
          <w:szCs w:val="16"/>
          <w:lang w:eastAsia="en-US"/>
        </w:rPr>
        <w:t xml:space="preserve">salaris bedraagt € </w:t>
      </w:r>
      <w:r w:rsidR="00804C27">
        <w:rPr>
          <w:rFonts w:eastAsiaTheme="minorHAnsi" w:cs="MyriadPro-It"/>
          <w:snapToGrid/>
          <w:w w:val="100"/>
          <w:szCs w:val="16"/>
          <w:lang w:eastAsia="en-US"/>
        </w:rPr>
        <w:t xml:space="preserve">[bedrag] </w:t>
      </w:r>
      <w:r w:rsidR="00804C27" w:rsidRPr="000C3124">
        <w:rPr>
          <w:rFonts w:eastAsiaTheme="minorHAnsi" w:cs="MyriadPro-It"/>
          <w:snapToGrid/>
          <w:w w:val="100"/>
          <w:szCs w:val="16"/>
          <w:lang w:eastAsia="en-US"/>
        </w:rPr>
        <w:t xml:space="preserve">bruto per maand gebaseerd op een </w:t>
      </w:r>
      <w:r w:rsidR="00804C27">
        <w:rPr>
          <w:rFonts w:eastAsiaTheme="minorHAnsi" w:cs="MyriadPro-It"/>
          <w:snapToGrid/>
          <w:w w:val="100"/>
          <w:szCs w:val="16"/>
          <w:lang w:eastAsia="en-US"/>
        </w:rPr>
        <w:t xml:space="preserve">voltijds </w:t>
      </w:r>
      <w:r w:rsidR="00804C27" w:rsidRPr="000C3124">
        <w:rPr>
          <w:rFonts w:eastAsiaTheme="minorHAnsi" w:cs="MyriadPro-It"/>
          <w:snapToGrid/>
          <w:w w:val="100"/>
          <w:szCs w:val="16"/>
          <w:lang w:eastAsia="en-US"/>
        </w:rPr>
        <w:t>dienstverband</w:t>
      </w:r>
      <w:r w:rsidR="00804C27">
        <w:rPr>
          <w:rFonts w:eastAsiaTheme="minorHAnsi" w:cs="MyriadPro-It"/>
          <w:snapToGrid/>
          <w:w w:val="100"/>
          <w:szCs w:val="16"/>
          <w:lang w:eastAsia="en-US"/>
        </w:rPr>
        <w:t xml:space="preserve"> </w:t>
      </w:r>
      <w:r w:rsidR="00804C27">
        <w:rPr>
          <w:rFonts w:eastAsiaTheme="minorHAnsi" w:cs="MyriadPro-It"/>
          <w:i/>
          <w:snapToGrid/>
          <w:w w:val="100"/>
          <w:szCs w:val="16"/>
          <w:lang w:eastAsia="en-US"/>
        </w:rPr>
        <w:t xml:space="preserve">[indien van toepassing: gebaseerd op een niet voltijds/part time dienstverband van </w:t>
      </w:r>
      <w:r w:rsidR="00C5564D">
        <w:rPr>
          <w:rFonts w:eastAsiaTheme="minorHAnsi" w:cs="MyriadPro-It"/>
          <w:i/>
          <w:snapToGrid/>
          <w:w w:val="100"/>
          <w:szCs w:val="16"/>
          <w:lang w:eastAsia="en-US"/>
        </w:rPr>
        <w:t xml:space="preserve">[factor] </w:t>
      </w:r>
      <w:r w:rsidR="00804C27">
        <w:rPr>
          <w:rFonts w:eastAsiaTheme="minorHAnsi" w:cs="MyriadPro-It"/>
          <w:i/>
          <w:snapToGrid/>
          <w:w w:val="100"/>
          <w:szCs w:val="16"/>
          <w:lang w:eastAsia="en-US"/>
        </w:rPr>
        <w:t>FTE]</w:t>
      </w:r>
      <w:r w:rsidR="00804C27">
        <w:rPr>
          <w:rFonts w:eastAsiaTheme="minorHAnsi" w:cs="MyriadPro-It"/>
          <w:snapToGrid/>
          <w:w w:val="100"/>
          <w:szCs w:val="16"/>
          <w:lang w:eastAsia="en-US"/>
        </w:rPr>
        <w:t xml:space="preserve">. </w:t>
      </w:r>
      <w:r w:rsidR="00804C27" w:rsidRPr="000C3124">
        <w:rPr>
          <w:rFonts w:eastAsiaTheme="minorHAnsi" w:cs="MyriadPro-It"/>
          <w:snapToGrid/>
          <w:w w:val="100"/>
          <w:szCs w:val="16"/>
          <w:lang w:eastAsia="en-US"/>
        </w:rPr>
        <w:t>Het salaris zal onder aftrek van de wettelijke inhoudingen voor het einde van elke kalendermaand worden voldaan door overmaking op een door de heer</w:t>
      </w:r>
      <w:r w:rsidR="00804C27">
        <w:rPr>
          <w:rFonts w:eastAsiaTheme="minorHAnsi" w:cs="MyriadPro-It"/>
          <w:snapToGrid/>
          <w:w w:val="100"/>
          <w:szCs w:val="16"/>
          <w:lang w:eastAsia="en-US"/>
        </w:rPr>
        <w:t>/mevrouw*</w:t>
      </w:r>
      <w:r w:rsidR="00804C27" w:rsidRPr="000C3124">
        <w:rPr>
          <w:rFonts w:eastAsiaTheme="minorHAnsi" w:cs="MyriadPro-It"/>
          <w:snapToGrid/>
          <w:w w:val="100"/>
          <w:szCs w:val="16"/>
          <w:lang w:eastAsia="en-US"/>
        </w:rPr>
        <w:t xml:space="preserve"> aan te wijzen bankrekening. </w:t>
      </w:r>
      <w:r w:rsidR="00804C27">
        <w:rPr>
          <w:rFonts w:eastAsiaTheme="minorHAnsi" w:cs="MyriadPro-It"/>
          <w:b/>
          <w:i/>
          <w:snapToGrid/>
          <w:w w:val="100"/>
          <w:szCs w:val="16"/>
          <w:lang w:eastAsia="en-US"/>
        </w:rPr>
        <w:t xml:space="preserve"> </w:t>
      </w:r>
      <w:r w:rsidR="00804C27" w:rsidRPr="000C3124">
        <w:rPr>
          <w:rFonts w:eastAsiaTheme="minorHAnsi" w:cs="MyriadPro-It"/>
          <w:snapToGrid/>
          <w:w w:val="100"/>
          <w:szCs w:val="16"/>
          <w:lang w:eastAsia="en-US"/>
        </w:rPr>
        <w:t>De heer</w:t>
      </w:r>
      <w:r w:rsidR="00804C27">
        <w:rPr>
          <w:rFonts w:eastAsiaTheme="minorHAnsi" w:cs="MyriadPro-It"/>
          <w:snapToGrid/>
          <w:w w:val="100"/>
          <w:szCs w:val="16"/>
          <w:lang w:eastAsia="en-US"/>
        </w:rPr>
        <w:t xml:space="preserve">/mevrouw* </w:t>
      </w:r>
      <w:r w:rsidR="00804C27" w:rsidRPr="000C3124">
        <w:rPr>
          <w:rFonts w:eastAsiaTheme="minorHAnsi" w:cs="MyriadPro-It"/>
          <w:snapToGrid/>
          <w:w w:val="100"/>
          <w:szCs w:val="16"/>
          <w:lang w:eastAsia="en-US"/>
        </w:rPr>
        <w:t xml:space="preserve">heeft aanspraak op 8% vakantietoeslag over het bruto jaarsalaris. </w:t>
      </w:r>
      <w:r w:rsidR="00804C27">
        <w:rPr>
          <w:rFonts w:eastAsiaTheme="minorHAnsi" w:cs="MyriadPro-It"/>
          <w:snapToGrid/>
          <w:w w:val="100"/>
          <w:szCs w:val="16"/>
          <w:lang w:eastAsia="en-US"/>
        </w:rPr>
        <w:t>De vakantietoeslag van 8% [over het lopende kalenderjaar/over de periode juni van het voorliggende kalenderjaar tot en met mei van het lopende kalenderjaar] wordt uitbetaald in de maand mei.</w:t>
      </w:r>
      <w:r w:rsidR="00804C27">
        <w:rPr>
          <w:rFonts w:eastAsiaTheme="minorHAnsi" w:cs="MyriadPro-It"/>
          <w:snapToGrid/>
          <w:w w:val="100"/>
          <w:szCs w:val="16"/>
          <w:lang w:eastAsia="en-US"/>
        </w:rPr>
        <w:tab/>
      </w:r>
      <w:r w:rsidR="006B741C">
        <w:rPr>
          <w:rFonts w:eastAsiaTheme="minorHAnsi" w:cs="MyriadPro-It"/>
          <w:snapToGrid/>
          <w:w w:val="100"/>
          <w:szCs w:val="16"/>
          <w:lang w:eastAsia="en-US"/>
        </w:rPr>
        <w:br/>
      </w:r>
      <w:r w:rsidR="006B741C">
        <w:rPr>
          <w:rFonts w:eastAsiaTheme="minorHAnsi" w:cs="MyriadPro-It"/>
          <w:snapToGrid/>
          <w:w w:val="100"/>
          <w:szCs w:val="16"/>
          <w:lang w:eastAsia="en-US"/>
        </w:rPr>
        <w:br/>
      </w:r>
      <w:r w:rsidR="00196F71">
        <w:rPr>
          <w:rFonts w:eastAsiaTheme="minorHAnsi" w:cs="MyriadPro-It"/>
          <w:i/>
          <w:snapToGrid/>
          <w:w w:val="100"/>
          <w:szCs w:val="16"/>
          <w:lang w:eastAsia="en-US"/>
        </w:rPr>
        <w:t>O</w:t>
      </w:r>
      <w:r w:rsidR="0062688F" w:rsidRPr="0062688F">
        <w:rPr>
          <w:rFonts w:eastAsiaTheme="minorHAnsi" w:cs="MyriadPro-It"/>
          <w:i/>
          <w:snapToGrid/>
          <w:w w:val="100"/>
          <w:szCs w:val="16"/>
          <w:lang w:eastAsia="en-US"/>
        </w:rPr>
        <w:t>ptie</w:t>
      </w:r>
      <w:r w:rsidR="0062688F">
        <w:rPr>
          <w:rFonts w:eastAsiaTheme="minorHAnsi" w:cs="MyriadPro-It"/>
          <w:snapToGrid/>
          <w:w w:val="100"/>
          <w:szCs w:val="16"/>
          <w:lang w:eastAsia="en-US"/>
        </w:rPr>
        <w:t>:</w:t>
      </w:r>
      <w:r w:rsidR="00804C27">
        <w:rPr>
          <w:rFonts w:eastAsiaTheme="minorHAnsi" w:cs="MyriadPro-It"/>
          <w:snapToGrid/>
          <w:w w:val="100"/>
          <w:szCs w:val="16"/>
          <w:lang w:eastAsia="en-US"/>
        </w:rPr>
        <w:br/>
        <w:t>Het salaris bedraagt €</w:t>
      </w:r>
      <w:r w:rsidR="00196F71">
        <w:rPr>
          <w:rFonts w:eastAsiaTheme="minorHAnsi" w:cs="MyriadPro-It"/>
          <w:snapToGrid/>
          <w:w w:val="100"/>
          <w:szCs w:val="16"/>
          <w:lang w:eastAsia="en-US"/>
        </w:rPr>
        <w:t xml:space="preserve"> </w:t>
      </w:r>
      <w:r w:rsidR="00804C27">
        <w:rPr>
          <w:rFonts w:eastAsiaTheme="minorHAnsi" w:cs="MyriadPro-It"/>
          <w:snapToGrid/>
          <w:w w:val="100"/>
          <w:szCs w:val="16"/>
          <w:lang w:eastAsia="en-US"/>
        </w:rPr>
        <w:t xml:space="preserve">[bedrag] bruto per jaar gebaseerd op een voltijds dienstverband </w:t>
      </w:r>
      <w:r w:rsidR="00804C27" w:rsidRPr="007402BF">
        <w:rPr>
          <w:rFonts w:eastAsiaTheme="minorHAnsi" w:cs="MyriadPro-It"/>
          <w:i/>
          <w:snapToGrid/>
          <w:w w:val="100"/>
          <w:szCs w:val="16"/>
          <w:lang w:eastAsia="en-US"/>
        </w:rPr>
        <w:t>[</w:t>
      </w:r>
      <w:r w:rsidR="00804C27" w:rsidRPr="00B542F2">
        <w:rPr>
          <w:rFonts w:eastAsiaTheme="minorHAnsi" w:cs="MyriadPro-It"/>
          <w:i/>
          <w:snapToGrid/>
          <w:w w:val="100"/>
          <w:szCs w:val="16"/>
          <w:lang w:eastAsia="en-US"/>
        </w:rPr>
        <w:t>indien van toepassing</w:t>
      </w:r>
      <w:r w:rsidR="00804C27" w:rsidRPr="007402BF">
        <w:rPr>
          <w:rFonts w:eastAsiaTheme="minorHAnsi" w:cs="MyriadPro-It"/>
          <w:i/>
          <w:snapToGrid/>
          <w:w w:val="100"/>
          <w:szCs w:val="16"/>
          <w:lang w:eastAsia="en-US"/>
        </w:rPr>
        <w:t xml:space="preserve">: gebaseerd op een </w:t>
      </w:r>
      <w:r w:rsidR="00804C27">
        <w:rPr>
          <w:rFonts w:eastAsiaTheme="minorHAnsi" w:cs="MyriadPro-It"/>
          <w:i/>
          <w:snapToGrid/>
          <w:w w:val="100"/>
          <w:szCs w:val="16"/>
          <w:lang w:eastAsia="en-US"/>
        </w:rPr>
        <w:t>niet voltijds/</w:t>
      </w:r>
      <w:r w:rsidR="00804C27" w:rsidRPr="007402BF">
        <w:rPr>
          <w:rFonts w:eastAsiaTheme="minorHAnsi" w:cs="MyriadPro-It"/>
          <w:i/>
          <w:snapToGrid/>
          <w:w w:val="100"/>
          <w:szCs w:val="16"/>
          <w:lang w:eastAsia="en-US"/>
        </w:rPr>
        <w:t>part time dienstverband van FTE]</w:t>
      </w:r>
      <w:r w:rsidR="00804C27" w:rsidRPr="00B542F2">
        <w:rPr>
          <w:rFonts w:eastAsiaTheme="minorHAnsi" w:cs="MyriadPro-It"/>
          <w:i/>
          <w:snapToGrid/>
          <w:w w:val="100"/>
          <w:szCs w:val="16"/>
          <w:lang w:eastAsia="en-US"/>
        </w:rPr>
        <w:t xml:space="preserve">. </w:t>
      </w:r>
      <w:r w:rsidR="00804C27" w:rsidRPr="00B542F2">
        <w:rPr>
          <w:rFonts w:eastAsiaTheme="minorHAnsi" w:cs="MyriadPro-It"/>
          <w:snapToGrid/>
          <w:w w:val="100"/>
          <w:szCs w:val="16"/>
          <w:lang w:eastAsia="en-US"/>
        </w:rPr>
        <w:t>In dit bedrag is de vakantietoeslag</w:t>
      </w:r>
      <w:r w:rsidR="00804C27">
        <w:rPr>
          <w:rFonts w:eastAsiaTheme="minorHAnsi" w:cs="MyriadPro-It"/>
          <w:snapToGrid/>
          <w:w w:val="100"/>
          <w:szCs w:val="16"/>
          <w:lang w:eastAsia="en-US"/>
        </w:rPr>
        <w:t xml:space="preserve"> van 8% begrepen. </w:t>
      </w:r>
      <w:r w:rsidR="00804C27" w:rsidRPr="00B542F2">
        <w:rPr>
          <w:rFonts w:eastAsiaTheme="minorHAnsi" w:cs="MyriadPro-It"/>
          <w:snapToGrid/>
          <w:w w:val="100"/>
          <w:szCs w:val="16"/>
          <w:lang w:eastAsia="en-US"/>
        </w:rPr>
        <w:t>Het salaris voornoemd wordt in twaalf gelijke termijnen</w:t>
      </w:r>
      <w:r w:rsidR="00804C27">
        <w:rPr>
          <w:rFonts w:eastAsiaTheme="minorHAnsi" w:cs="MyriadPro-It"/>
          <w:snapToGrid/>
          <w:w w:val="100"/>
          <w:szCs w:val="16"/>
          <w:lang w:eastAsia="en-US"/>
        </w:rPr>
        <w:t xml:space="preserve"> van € [bedrag] bruto</w:t>
      </w:r>
      <w:r w:rsidR="00804C27" w:rsidRPr="00B542F2">
        <w:rPr>
          <w:rFonts w:eastAsiaTheme="minorHAnsi" w:cs="MyriadPro-It"/>
          <w:snapToGrid/>
          <w:w w:val="100"/>
          <w:szCs w:val="16"/>
          <w:lang w:eastAsia="en-US"/>
        </w:rPr>
        <w:t xml:space="preserve">, onder aftrek van de wettelijke inhoudingen, voor het einde van elke kalendermaand voldaan door overmaking op een </w:t>
      </w:r>
      <w:r w:rsidR="00804C27">
        <w:rPr>
          <w:rFonts w:eastAsiaTheme="minorHAnsi" w:cs="MyriadPro-It"/>
          <w:snapToGrid/>
          <w:w w:val="100"/>
          <w:szCs w:val="16"/>
          <w:lang w:eastAsia="en-US"/>
        </w:rPr>
        <w:t>door de heer/mevrouw* aan te wijzen bankrekening.</w:t>
      </w:r>
    </w:p>
    <w:p w14:paraId="7C40D0A2" w14:textId="77777777" w:rsidR="00196F71" w:rsidRDefault="00196F71" w:rsidP="00196F71">
      <w:pPr>
        <w:widowControl/>
        <w:tabs>
          <w:tab w:val="left" w:pos="567"/>
        </w:tabs>
        <w:autoSpaceDE w:val="0"/>
        <w:autoSpaceDN w:val="0"/>
        <w:adjustRightInd w:val="0"/>
        <w:spacing w:line="283" w:lineRule="exact"/>
        <w:jc w:val="both"/>
        <w:rPr>
          <w:rFonts w:eastAsiaTheme="minorHAnsi" w:cs="MyriadPro-It"/>
          <w:snapToGrid/>
          <w:w w:val="100"/>
          <w:szCs w:val="16"/>
          <w:lang w:eastAsia="en-US"/>
        </w:rPr>
      </w:pPr>
    </w:p>
    <w:p w14:paraId="5D90D913" w14:textId="77777777" w:rsidR="005A305E" w:rsidRPr="00196F71" w:rsidRDefault="00804C27" w:rsidP="00196F71">
      <w:pPr>
        <w:widowControl/>
        <w:tabs>
          <w:tab w:val="left" w:pos="567"/>
        </w:tabs>
        <w:autoSpaceDE w:val="0"/>
        <w:autoSpaceDN w:val="0"/>
        <w:adjustRightInd w:val="0"/>
        <w:spacing w:line="283" w:lineRule="exact"/>
        <w:jc w:val="both"/>
        <w:rPr>
          <w:rFonts w:eastAsiaTheme="minorHAnsi" w:cs="MyriadPro-It"/>
          <w:snapToGrid/>
          <w:w w:val="100"/>
          <w:szCs w:val="16"/>
          <w:lang w:eastAsia="en-US"/>
        </w:rPr>
      </w:pPr>
      <w:r>
        <w:rPr>
          <w:rFonts w:eastAsiaTheme="minorHAnsi" w:cs="MyriadPro-It"/>
          <w:i/>
          <w:snapToGrid/>
          <w:w w:val="100"/>
          <w:szCs w:val="16"/>
          <w:lang w:eastAsia="en-US"/>
        </w:rPr>
        <w:t>[TOELICHTING:</w:t>
      </w:r>
      <w:r w:rsidR="009164CB">
        <w:rPr>
          <w:rFonts w:eastAsiaTheme="minorHAnsi" w:cs="MyriadPro-It"/>
          <w:i/>
          <w:snapToGrid/>
          <w:w w:val="100"/>
          <w:szCs w:val="16"/>
          <w:lang w:eastAsia="en-US"/>
        </w:rPr>
        <w:t xml:space="preserve"> </w:t>
      </w:r>
      <w:r w:rsidR="005A305E" w:rsidRPr="00182259">
        <w:rPr>
          <w:rFonts w:eastAsiaTheme="minorHAnsi" w:cs="MyriadPro-It"/>
          <w:i/>
          <w:snapToGrid/>
          <w:w w:val="100"/>
          <w:szCs w:val="16"/>
          <w:lang w:eastAsia="en-US"/>
        </w:rPr>
        <w:t xml:space="preserve">In de WNT </w:t>
      </w:r>
      <w:r>
        <w:rPr>
          <w:rFonts w:eastAsiaTheme="minorHAnsi" w:cs="MyriadPro-It"/>
          <w:i/>
          <w:snapToGrid/>
          <w:w w:val="100"/>
          <w:szCs w:val="16"/>
          <w:lang w:eastAsia="en-US"/>
        </w:rPr>
        <w:t xml:space="preserve">en de Regeling </w:t>
      </w:r>
      <w:r w:rsidR="005A305E" w:rsidRPr="00182259">
        <w:rPr>
          <w:rFonts w:eastAsiaTheme="minorHAnsi" w:cs="MyriadPro-It"/>
          <w:i/>
          <w:snapToGrid/>
          <w:w w:val="100"/>
          <w:szCs w:val="16"/>
          <w:lang w:eastAsia="en-US"/>
        </w:rPr>
        <w:t>wordt voor de berekening van het bezoldigingsmaximum de omvang van het dienstverband op 1 FTE gesteld indien het dienstverband groter of gelijk is aan het “bij de desbetreffende instelling gebruikelijk voltijdse dienstverband”</w:t>
      </w:r>
      <w:r w:rsidR="00BC5563" w:rsidRPr="00182259">
        <w:rPr>
          <w:rFonts w:eastAsiaTheme="minorHAnsi" w:cs="MyriadPro-It"/>
          <w:i/>
          <w:snapToGrid/>
          <w:w w:val="100"/>
          <w:szCs w:val="16"/>
          <w:lang w:eastAsia="en-US"/>
        </w:rPr>
        <w:t xml:space="preserve"> (artikel 2.1 lid 2 WNT)</w:t>
      </w:r>
      <w:r w:rsidR="005A305E" w:rsidRPr="00182259">
        <w:rPr>
          <w:rFonts w:eastAsiaTheme="minorHAnsi" w:cs="MyriadPro-It"/>
          <w:i/>
          <w:snapToGrid/>
          <w:w w:val="100"/>
          <w:szCs w:val="16"/>
          <w:lang w:eastAsia="en-US"/>
        </w:rPr>
        <w:t xml:space="preserve">. </w:t>
      </w:r>
      <w:r w:rsidR="007E0E58">
        <w:rPr>
          <w:rFonts w:eastAsiaTheme="minorHAnsi" w:cs="MyriadPro-It"/>
          <w:i/>
          <w:snapToGrid/>
          <w:w w:val="100"/>
          <w:szCs w:val="16"/>
          <w:lang w:eastAsia="en-US"/>
        </w:rPr>
        <w:t xml:space="preserve">Bij </w:t>
      </w:r>
      <w:r w:rsidR="005A305E" w:rsidRPr="00182259">
        <w:rPr>
          <w:rFonts w:eastAsiaTheme="minorHAnsi" w:cs="MyriadPro-It"/>
          <w:i/>
          <w:snapToGrid/>
          <w:w w:val="100"/>
          <w:szCs w:val="16"/>
          <w:lang w:eastAsia="en-US"/>
        </w:rPr>
        <w:t xml:space="preserve">Corporaties </w:t>
      </w:r>
      <w:r w:rsidR="007E0E58">
        <w:rPr>
          <w:rFonts w:eastAsiaTheme="minorHAnsi" w:cs="MyriadPro-It"/>
          <w:i/>
          <w:snapToGrid/>
          <w:w w:val="100"/>
          <w:szCs w:val="16"/>
          <w:lang w:eastAsia="en-US"/>
        </w:rPr>
        <w:t xml:space="preserve">waar de CAO Woondiensten van toepassing is, </w:t>
      </w:r>
      <w:r w:rsidR="005A305E" w:rsidRPr="00182259">
        <w:rPr>
          <w:rFonts w:eastAsiaTheme="minorHAnsi" w:cs="MyriadPro-It"/>
          <w:i/>
          <w:snapToGrid/>
          <w:w w:val="100"/>
          <w:szCs w:val="16"/>
          <w:lang w:eastAsia="en-US"/>
        </w:rPr>
        <w:t xml:space="preserve">is het bij de instelling gebruikelijk voltijdse dienstverband </w:t>
      </w:r>
      <w:r w:rsidR="00BC5563" w:rsidRPr="00182259">
        <w:rPr>
          <w:rFonts w:eastAsiaTheme="minorHAnsi" w:cs="MyriadPro-It"/>
          <w:i/>
          <w:snapToGrid/>
          <w:w w:val="100"/>
          <w:szCs w:val="16"/>
          <w:lang w:eastAsia="en-US"/>
        </w:rPr>
        <w:t xml:space="preserve">op dit moment </w:t>
      </w:r>
      <w:r w:rsidR="005A305E" w:rsidRPr="00182259">
        <w:rPr>
          <w:rFonts w:eastAsiaTheme="minorHAnsi" w:cs="MyriadPro-It"/>
          <w:i/>
          <w:snapToGrid/>
          <w:w w:val="100"/>
          <w:szCs w:val="16"/>
          <w:lang w:eastAsia="en-US"/>
        </w:rPr>
        <w:t>36 uur per week.</w:t>
      </w:r>
      <w:r>
        <w:rPr>
          <w:rFonts w:eastAsiaTheme="minorHAnsi" w:cs="MyriadPro-It"/>
          <w:i/>
          <w:snapToGrid/>
          <w:w w:val="100"/>
          <w:szCs w:val="16"/>
          <w:lang w:eastAsia="en-US"/>
        </w:rPr>
        <w:t>]</w:t>
      </w:r>
      <w:r w:rsidR="005A305E">
        <w:rPr>
          <w:rFonts w:eastAsiaTheme="minorHAnsi" w:cs="MyriadPro-It"/>
          <w:i/>
          <w:snapToGrid/>
          <w:w w:val="100"/>
          <w:szCs w:val="16"/>
          <w:lang w:eastAsia="en-US"/>
        </w:rPr>
        <w:t xml:space="preserve"> </w:t>
      </w:r>
    </w:p>
    <w:p w14:paraId="18E4A26B" w14:textId="77777777" w:rsidR="00196F71" w:rsidRDefault="005A305E" w:rsidP="00CC27C5">
      <w:pPr>
        <w:widowControl/>
        <w:tabs>
          <w:tab w:val="left" w:pos="567"/>
        </w:tabs>
        <w:autoSpaceDE w:val="0"/>
        <w:autoSpaceDN w:val="0"/>
        <w:adjustRightInd w:val="0"/>
        <w:spacing w:line="283" w:lineRule="exact"/>
        <w:ind w:left="567" w:hanging="567"/>
        <w:jc w:val="both"/>
        <w:rPr>
          <w:rFonts w:eastAsiaTheme="minorHAnsi" w:cs="MyriadPro-It"/>
          <w:i/>
          <w:snapToGrid/>
          <w:w w:val="100"/>
          <w:szCs w:val="16"/>
          <w:lang w:eastAsia="en-US"/>
        </w:rPr>
      </w:pPr>
      <w:r>
        <w:rPr>
          <w:rFonts w:eastAsiaTheme="minorHAnsi" w:cs="MyriadPro-It"/>
          <w:i/>
          <w:snapToGrid/>
          <w:w w:val="100"/>
          <w:szCs w:val="16"/>
          <w:lang w:eastAsia="en-US"/>
        </w:rPr>
        <w:t xml:space="preserve"> </w:t>
      </w:r>
    </w:p>
    <w:p w14:paraId="1637A7A8"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Theme="minorHAnsi" w:cs="MyriadPro-It"/>
          <w:snapToGrid/>
          <w:w w:val="100"/>
          <w:szCs w:val="16"/>
          <w:lang w:eastAsia="en-US"/>
        </w:rPr>
        <w:t>3.2</w:t>
      </w:r>
      <w:r>
        <w:rPr>
          <w:rFonts w:eastAsiaTheme="minorHAnsi" w:cs="MyriadPro-It"/>
          <w:snapToGrid/>
          <w:w w:val="100"/>
          <w:szCs w:val="16"/>
          <w:lang w:eastAsia="en-US"/>
        </w:rPr>
        <w:tab/>
        <w:t xml:space="preserve">Eventuele groei </w:t>
      </w:r>
      <w:r w:rsidRPr="00182259">
        <w:rPr>
          <w:rFonts w:eastAsiaTheme="minorHAnsi" w:cs="MyriadPro-It"/>
          <w:snapToGrid/>
          <w:w w:val="100"/>
          <w:szCs w:val="16"/>
          <w:lang w:eastAsia="en-US"/>
        </w:rPr>
        <w:t xml:space="preserve">van </w:t>
      </w:r>
      <w:r w:rsidR="00EA5EF3" w:rsidRPr="00182259">
        <w:rPr>
          <w:rFonts w:eastAsiaTheme="minorHAnsi" w:cs="MyriadPro-It"/>
          <w:snapToGrid/>
          <w:w w:val="100"/>
          <w:szCs w:val="16"/>
          <w:lang w:eastAsia="en-US"/>
        </w:rPr>
        <w:t>het salaris</w:t>
      </w:r>
      <w:r w:rsidR="00164204" w:rsidRPr="00182259">
        <w:rPr>
          <w:rFonts w:eastAsiaTheme="minorHAnsi" w:cs="MyriadPro-It"/>
          <w:snapToGrid/>
          <w:w w:val="100"/>
          <w:szCs w:val="16"/>
          <w:lang w:eastAsia="en-US"/>
        </w:rPr>
        <w:t xml:space="preserve"> </w:t>
      </w:r>
      <w:r w:rsidRPr="00182259">
        <w:rPr>
          <w:rFonts w:eastAsiaTheme="minorHAnsi" w:cs="MyriadPro-It"/>
          <w:snapToGrid/>
          <w:w w:val="100"/>
          <w:szCs w:val="16"/>
          <w:lang w:eastAsia="en-US"/>
        </w:rPr>
        <w:t>van de heer/mevrouw</w:t>
      </w:r>
      <w:r>
        <w:rPr>
          <w:rFonts w:eastAsiaTheme="minorHAnsi" w:cs="MyriadPro-It"/>
          <w:snapToGrid/>
          <w:w w:val="100"/>
          <w:szCs w:val="16"/>
          <w:lang w:eastAsia="en-US"/>
        </w:rPr>
        <w:t>* is in beginsel afhankelijk van het functioneren van de heer/mevrouw*, een en ander conform het door de Raad van Commissarissen vastgestelde beloningsbeleid voor de bestuurder en met inachtneming van het bepaalde in de WNT en de</w:t>
      </w:r>
      <w:r w:rsidR="00904599">
        <w:rPr>
          <w:rFonts w:eastAsiaTheme="minorHAnsi" w:cs="MyriadPro-It"/>
          <w:snapToGrid/>
          <w:w w:val="100"/>
          <w:szCs w:val="16"/>
          <w:lang w:eastAsia="en-US"/>
        </w:rPr>
        <w:t xml:space="preserve"> Regeling</w:t>
      </w:r>
      <w:r w:rsidR="00196F71">
        <w:rPr>
          <w:rFonts w:eastAsiaTheme="minorHAnsi" w:cs="MyriadPro-It"/>
          <w:snapToGrid/>
          <w:w w:val="100"/>
          <w:szCs w:val="16"/>
          <w:lang w:eastAsia="en-US"/>
        </w:rPr>
        <w:t>,</w:t>
      </w:r>
      <w:r w:rsidR="0056759C">
        <w:rPr>
          <w:rFonts w:eastAsiaTheme="minorHAnsi" w:cs="MyriadPro-It"/>
          <w:snapToGrid/>
          <w:w w:val="100"/>
          <w:szCs w:val="16"/>
          <w:lang w:eastAsia="en-US"/>
        </w:rPr>
        <w:t xml:space="preserve"> </w:t>
      </w:r>
      <w:r w:rsidR="003B2FFB" w:rsidRPr="00B542F2">
        <w:rPr>
          <w:rFonts w:eastAsiaTheme="minorHAnsi" w:cs="MyriadPro-It"/>
          <w:snapToGrid/>
          <w:w w:val="100"/>
          <w:szCs w:val="16"/>
          <w:lang w:eastAsia="en-US"/>
        </w:rPr>
        <w:t xml:space="preserve">zoals deze luiden of komen te luiden. </w:t>
      </w:r>
    </w:p>
    <w:p w14:paraId="7027A821" w14:textId="77777777" w:rsidR="00C66497" w:rsidRDefault="00C66497"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sidRPr="00B542F2">
        <w:rPr>
          <w:rFonts w:eastAsiaTheme="minorHAnsi" w:cs="MyriadPro-It"/>
          <w:snapToGrid/>
          <w:w w:val="100"/>
          <w:szCs w:val="16"/>
          <w:lang w:eastAsia="en-US"/>
        </w:rPr>
        <w:t xml:space="preserve">3.3 </w:t>
      </w:r>
      <w:r w:rsidR="00A90108">
        <w:rPr>
          <w:rFonts w:eastAsiaTheme="minorHAnsi" w:cs="MyriadPro-It"/>
          <w:snapToGrid/>
          <w:w w:val="100"/>
          <w:szCs w:val="16"/>
          <w:lang w:eastAsia="en-US"/>
        </w:rPr>
        <w:tab/>
        <w:t xml:space="preserve">Beloning voor nevenfuncties die de heer/mevrouw* </w:t>
      </w:r>
      <w:r w:rsidR="00A90108" w:rsidRPr="00E5404E">
        <w:rPr>
          <w:rFonts w:eastAsiaTheme="minorHAnsi" w:cs="MyriadPro-It"/>
          <w:i/>
          <w:snapToGrid/>
          <w:w w:val="100"/>
          <w:szCs w:val="16"/>
          <w:lang w:eastAsia="en-US"/>
        </w:rPr>
        <w:t>qualitate qua</w:t>
      </w:r>
      <w:r w:rsidR="00A90108">
        <w:rPr>
          <w:rFonts w:eastAsiaTheme="minorHAnsi" w:cs="MyriadPro-It"/>
          <w:snapToGrid/>
          <w:w w:val="100"/>
          <w:szCs w:val="16"/>
          <w:lang w:eastAsia="en-US"/>
        </w:rPr>
        <w:t xml:space="preserve"> vervult, komt toe aan de Corporatie.</w:t>
      </w:r>
    </w:p>
    <w:p w14:paraId="3C69DA7F" w14:textId="77777777" w:rsidR="000C3124" w:rsidRPr="000C3124" w:rsidRDefault="000C3124" w:rsidP="00CC27C5">
      <w:pPr>
        <w:widowControl/>
        <w:tabs>
          <w:tab w:val="left" w:pos="567"/>
        </w:tabs>
        <w:autoSpaceDE w:val="0"/>
        <w:autoSpaceDN w:val="0"/>
        <w:adjustRightInd w:val="0"/>
        <w:spacing w:line="283" w:lineRule="exact"/>
        <w:jc w:val="both"/>
        <w:rPr>
          <w:rFonts w:eastAsiaTheme="minorHAnsi" w:cs="MyriadPro-It"/>
          <w:b/>
          <w:i/>
          <w:snapToGrid/>
          <w:w w:val="100"/>
          <w:szCs w:val="16"/>
          <w:lang w:eastAsia="en-US"/>
        </w:rPr>
      </w:pPr>
    </w:p>
    <w:p w14:paraId="43F0122D" w14:textId="5821760D" w:rsidR="00BE3D9C" w:rsidRDefault="00804C27" w:rsidP="00CC27C5">
      <w:pPr>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[TOELICHTING</w:t>
      </w:r>
      <w:r w:rsidR="008D2EE0">
        <w:rPr>
          <w:rFonts w:eastAsia="MyriadPro-Regular" w:cs="MyriadPro-Regular"/>
          <w:i/>
          <w:snapToGrid/>
          <w:w w:val="100"/>
          <w:szCs w:val="16"/>
          <w:lang w:eastAsia="en-US"/>
        </w:rPr>
        <w:t xml:space="preserve">: </w:t>
      </w:r>
      <w:r w:rsidR="00661107">
        <w:rPr>
          <w:rFonts w:eastAsia="MyriadPro-Regular" w:cs="MyriadPro-Regular"/>
          <w:i/>
          <w:snapToGrid/>
          <w:w w:val="100"/>
          <w:szCs w:val="16"/>
          <w:lang w:eastAsia="en-US"/>
        </w:rPr>
        <w:t>D</w:t>
      </w:r>
      <w:r w:rsidR="00BF216B" w:rsidRPr="007402BF">
        <w:rPr>
          <w:rFonts w:eastAsia="MyriadPro-Regular" w:cs="MyriadPro-Regular"/>
          <w:i/>
          <w:snapToGrid/>
          <w:w w:val="100"/>
          <w:szCs w:val="16"/>
          <w:lang w:eastAsia="en-US"/>
        </w:rPr>
        <w:t xml:space="preserve">e Raad van Commissarissen </w:t>
      </w:r>
      <w:r w:rsidR="005369DA">
        <w:rPr>
          <w:rFonts w:eastAsia="MyriadPro-Regular" w:cs="MyriadPro-Regular"/>
          <w:i/>
          <w:snapToGrid/>
          <w:w w:val="100"/>
          <w:szCs w:val="16"/>
          <w:lang w:eastAsia="en-US"/>
        </w:rPr>
        <w:t xml:space="preserve">stelt </w:t>
      </w:r>
      <w:r w:rsidR="00BF216B" w:rsidRPr="007402BF">
        <w:rPr>
          <w:rFonts w:eastAsia="MyriadPro-Regular" w:cs="MyriadPro-Regular"/>
          <w:i/>
          <w:snapToGrid/>
          <w:w w:val="100"/>
          <w:szCs w:val="16"/>
          <w:lang w:eastAsia="en-US"/>
        </w:rPr>
        <w:t xml:space="preserve">de op de </w:t>
      </w:r>
      <w:r w:rsidR="00904599">
        <w:rPr>
          <w:rFonts w:eastAsia="MyriadPro-Regular" w:cs="MyriadPro-Regular"/>
          <w:i/>
          <w:snapToGrid/>
          <w:w w:val="100"/>
          <w:szCs w:val="16"/>
          <w:lang w:eastAsia="en-US"/>
        </w:rPr>
        <w:t>C</w:t>
      </w:r>
      <w:r w:rsidR="00BF216B" w:rsidRPr="007402BF">
        <w:rPr>
          <w:rFonts w:eastAsia="MyriadPro-Regular" w:cs="MyriadPro-Regular"/>
          <w:i/>
          <w:snapToGrid/>
          <w:w w:val="100"/>
          <w:szCs w:val="16"/>
          <w:lang w:eastAsia="en-US"/>
        </w:rPr>
        <w:t xml:space="preserve">orporatie van toepassing zijnde klasse uit de Regeling </w:t>
      </w:r>
      <w:r w:rsidR="005369DA">
        <w:rPr>
          <w:rFonts w:eastAsia="MyriadPro-Regular" w:cs="MyriadPro-Regular"/>
          <w:i/>
          <w:snapToGrid/>
          <w:w w:val="100"/>
          <w:szCs w:val="16"/>
          <w:lang w:eastAsia="en-US"/>
        </w:rPr>
        <w:t>vast</w:t>
      </w:r>
      <w:r w:rsidR="00BF216B" w:rsidRPr="007402BF">
        <w:rPr>
          <w:rFonts w:eastAsia="MyriadPro-Regular" w:cs="MyriadPro-Regular"/>
          <w:i/>
          <w:snapToGrid/>
          <w:w w:val="100"/>
          <w:szCs w:val="16"/>
          <w:lang w:eastAsia="en-US"/>
        </w:rPr>
        <w:t>. Bij de van toepassing zijnde klasse is in de Regeling een maximale bezoldiging opgenomen.</w:t>
      </w:r>
      <w:r w:rsidR="00BE3D9C">
        <w:rPr>
          <w:rFonts w:eastAsia="MyriadPro-Regular" w:cs="MyriadPro-Regular"/>
          <w:i/>
          <w:snapToGrid/>
          <w:w w:val="100"/>
          <w:szCs w:val="16"/>
          <w:lang w:eastAsia="en-US"/>
        </w:rPr>
        <w:t xml:space="preserve"> </w:t>
      </w:r>
      <w:r w:rsidR="00BF216B" w:rsidRPr="007402BF">
        <w:rPr>
          <w:rFonts w:eastAsia="MyriadPro-Regular" w:cs="MyriadPro-Regular"/>
          <w:i/>
          <w:snapToGrid/>
          <w:w w:val="100"/>
          <w:szCs w:val="16"/>
          <w:lang w:eastAsia="en-US"/>
        </w:rPr>
        <w:t xml:space="preserve">Let op: dit maximum ziet niet alleen op het salaris </w:t>
      </w:r>
      <w:r w:rsidR="00904599">
        <w:rPr>
          <w:rFonts w:eastAsia="MyriadPro-Regular" w:cs="MyriadPro-Regular"/>
          <w:i/>
          <w:snapToGrid/>
          <w:w w:val="100"/>
          <w:szCs w:val="16"/>
          <w:lang w:eastAsia="en-US"/>
        </w:rPr>
        <w:t xml:space="preserve">als bedoeld in </w:t>
      </w:r>
      <w:r>
        <w:rPr>
          <w:rFonts w:eastAsia="MyriadPro-Regular" w:cs="MyriadPro-Regular"/>
          <w:i/>
          <w:snapToGrid/>
          <w:w w:val="100"/>
          <w:szCs w:val="16"/>
          <w:lang w:eastAsia="en-US"/>
        </w:rPr>
        <w:t>artikel</w:t>
      </w:r>
      <w:r w:rsidR="00904599">
        <w:rPr>
          <w:rFonts w:eastAsia="MyriadPro-Regular" w:cs="MyriadPro-Regular"/>
          <w:i/>
          <w:snapToGrid/>
          <w:w w:val="100"/>
          <w:szCs w:val="16"/>
          <w:lang w:eastAsia="en-US"/>
        </w:rPr>
        <w:t xml:space="preserve"> 3.1 </w:t>
      </w:r>
      <w:r w:rsidR="00BF216B" w:rsidRPr="007402BF">
        <w:rPr>
          <w:rFonts w:eastAsia="MyriadPro-Regular" w:cs="MyriadPro-Regular"/>
          <w:i/>
          <w:snapToGrid/>
          <w:w w:val="100"/>
          <w:szCs w:val="16"/>
          <w:lang w:eastAsia="en-US"/>
        </w:rPr>
        <w:t xml:space="preserve">en vakantietoeslag. </w:t>
      </w:r>
      <w:r w:rsidR="005369DA">
        <w:rPr>
          <w:rFonts w:eastAsia="MyriadPro-Regular" w:cs="MyriadPro-Regular"/>
          <w:i/>
          <w:snapToGrid/>
          <w:w w:val="100"/>
          <w:szCs w:val="16"/>
          <w:lang w:eastAsia="en-US"/>
        </w:rPr>
        <w:t>Ook andere componenten</w:t>
      </w:r>
      <w:r w:rsidR="00904599">
        <w:rPr>
          <w:rFonts w:eastAsia="MyriadPro-Regular" w:cs="MyriadPro-Regular"/>
          <w:i/>
          <w:snapToGrid/>
          <w:w w:val="100"/>
          <w:szCs w:val="16"/>
          <w:lang w:eastAsia="en-US"/>
        </w:rPr>
        <w:t>/emolumenten</w:t>
      </w:r>
      <w:r w:rsidR="005369DA">
        <w:rPr>
          <w:rFonts w:eastAsia="MyriadPro-Regular" w:cs="MyriadPro-Regular"/>
          <w:i/>
          <w:snapToGrid/>
          <w:w w:val="100"/>
          <w:szCs w:val="16"/>
          <w:lang w:eastAsia="en-US"/>
        </w:rPr>
        <w:t xml:space="preserve"> zoals </w:t>
      </w:r>
      <w:r w:rsidR="00BF216B" w:rsidRPr="007402BF">
        <w:rPr>
          <w:rFonts w:eastAsia="MyriadPro-Regular" w:cs="MyriadPro-Regular"/>
          <w:i/>
          <w:snapToGrid/>
          <w:w w:val="100"/>
          <w:szCs w:val="16"/>
          <w:lang w:eastAsia="en-US"/>
        </w:rPr>
        <w:t>belaste onkostenvergoedingen,</w:t>
      </w:r>
      <w:r w:rsidR="00A23288">
        <w:rPr>
          <w:rFonts w:eastAsia="MyriadPro-Regular" w:cs="MyriadPro-Regular"/>
          <w:i/>
          <w:snapToGrid/>
          <w:w w:val="100"/>
          <w:szCs w:val="16"/>
          <w:lang w:eastAsia="en-US"/>
        </w:rPr>
        <w:t xml:space="preserve"> </w:t>
      </w:r>
      <w:r w:rsidR="00BF216B" w:rsidRPr="007402BF">
        <w:rPr>
          <w:rFonts w:eastAsia="MyriadPro-Regular" w:cs="MyriadPro-Regular"/>
          <w:i/>
          <w:snapToGrid/>
          <w:w w:val="100"/>
          <w:szCs w:val="16"/>
          <w:lang w:eastAsia="en-US"/>
        </w:rPr>
        <w:t xml:space="preserve">fiscale bijtelling van een eventuele leaseauto en </w:t>
      </w:r>
      <w:r w:rsidR="005369DA">
        <w:rPr>
          <w:rFonts w:eastAsia="MyriadPro-Regular" w:cs="MyriadPro-Regular"/>
          <w:i/>
          <w:snapToGrid/>
          <w:w w:val="100"/>
          <w:szCs w:val="16"/>
          <w:lang w:eastAsia="en-US"/>
        </w:rPr>
        <w:t>het werkgev</w:t>
      </w:r>
      <w:r w:rsidR="006B63CA">
        <w:rPr>
          <w:rFonts w:eastAsia="MyriadPro-Regular" w:cs="MyriadPro-Regular"/>
          <w:i/>
          <w:snapToGrid/>
          <w:w w:val="100"/>
          <w:szCs w:val="16"/>
          <w:lang w:eastAsia="en-US"/>
        </w:rPr>
        <w:t>e</w:t>
      </w:r>
      <w:r w:rsidR="005369DA">
        <w:rPr>
          <w:rFonts w:eastAsia="MyriadPro-Regular" w:cs="MyriadPro-Regular"/>
          <w:i/>
          <w:snapToGrid/>
          <w:w w:val="100"/>
          <w:szCs w:val="16"/>
          <w:lang w:eastAsia="en-US"/>
        </w:rPr>
        <w:t>rsdeel van de pensioenpremies</w:t>
      </w:r>
      <w:r w:rsidR="00BF216B" w:rsidRPr="007402BF">
        <w:rPr>
          <w:rFonts w:eastAsia="MyriadPro-Regular" w:cs="MyriadPro-Regular"/>
          <w:i/>
          <w:snapToGrid/>
          <w:w w:val="100"/>
          <w:szCs w:val="16"/>
          <w:lang w:eastAsia="en-US"/>
        </w:rPr>
        <w:t xml:space="preserve"> </w:t>
      </w:r>
      <w:r w:rsidR="006B63CA">
        <w:rPr>
          <w:rFonts w:eastAsia="MyriadPro-Regular" w:cs="MyriadPro-Regular"/>
          <w:i/>
          <w:snapToGrid/>
          <w:w w:val="100"/>
          <w:szCs w:val="16"/>
          <w:lang w:eastAsia="en-US"/>
        </w:rPr>
        <w:t>tellen mee. Zie voor details de actuele</w:t>
      </w:r>
      <w:r w:rsidR="009164CB">
        <w:rPr>
          <w:rFonts w:eastAsia="MyriadPro-Regular" w:cs="MyriadPro-Regular"/>
          <w:i/>
          <w:snapToGrid/>
          <w:w w:val="100"/>
          <w:szCs w:val="16"/>
          <w:lang w:eastAsia="en-US"/>
        </w:rPr>
        <w:t xml:space="preserve"> versie van de Uitvoeringsregeling</w:t>
      </w:r>
      <w:r w:rsidR="006B63CA">
        <w:rPr>
          <w:rFonts w:eastAsia="MyriadPro-Regular" w:cs="MyriadPro-Regular"/>
          <w:i/>
          <w:snapToGrid/>
          <w:w w:val="100"/>
          <w:szCs w:val="16"/>
          <w:lang w:eastAsia="en-US"/>
        </w:rPr>
        <w:t xml:space="preserve"> WNT.</w:t>
      </w:r>
      <w:r w:rsidR="00196F71" w:rsidRPr="00196F71">
        <w:rPr>
          <w:rStyle w:val="Voetnootmarkering"/>
          <w:rFonts w:eastAsia="MyriadPro-Regular" w:cs="MyriadPro-Regular"/>
          <w:i/>
          <w:snapToGrid/>
          <w:w w:val="100"/>
          <w:szCs w:val="16"/>
          <w:lang w:eastAsia="en-US"/>
        </w:rPr>
        <w:t xml:space="preserve"> </w:t>
      </w:r>
      <w:r w:rsidR="00196F71">
        <w:rPr>
          <w:rStyle w:val="Voetnootmarkering"/>
          <w:rFonts w:eastAsia="MyriadPro-Regular" w:cs="MyriadPro-Regular"/>
          <w:i/>
          <w:snapToGrid/>
          <w:w w:val="100"/>
          <w:szCs w:val="16"/>
          <w:lang w:eastAsia="en-US"/>
        </w:rPr>
        <w:footnoteReference w:id="3"/>
      </w:r>
      <w:r w:rsidR="00F65373">
        <w:rPr>
          <w:rFonts w:eastAsia="MyriadPro-Regular" w:cs="MyriadPro-Regular"/>
          <w:i/>
          <w:snapToGrid/>
          <w:w w:val="100"/>
          <w:szCs w:val="16"/>
          <w:lang w:eastAsia="en-US"/>
        </w:rPr>
        <w:t xml:space="preserve"> </w:t>
      </w:r>
    </w:p>
    <w:p w14:paraId="6BF63298" w14:textId="77777777" w:rsidR="00BE3D9C" w:rsidRDefault="00BE3D9C"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5EFFE0C9" w14:textId="77777777" w:rsidR="003B2FFB" w:rsidRPr="007402BF" w:rsidRDefault="00BF216B" w:rsidP="00CC27C5">
      <w:pPr>
        <w:widowControl/>
        <w:autoSpaceDE w:val="0"/>
        <w:autoSpaceDN w:val="0"/>
        <w:adjustRightInd w:val="0"/>
        <w:spacing w:line="283" w:lineRule="exact"/>
        <w:jc w:val="both"/>
        <w:rPr>
          <w:rFonts w:eastAsia="MyriadPro-Regular" w:cs="MyriadPro-Regular"/>
          <w:i/>
          <w:snapToGrid/>
          <w:w w:val="100"/>
          <w:szCs w:val="16"/>
          <w:lang w:eastAsia="en-US"/>
        </w:rPr>
      </w:pPr>
      <w:r w:rsidRPr="007402BF">
        <w:rPr>
          <w:rFonts w:eastAsia="MyriadPro-Regular" w:cs="MyriadPro-Regular"/>
          <w:i/>
          <w:snapToGrid/>
          <w:w w:val="100"/>
          <w:szCs w:val="16"/>
          <w:lang w:eastAsia="en-US"/>
        </w:rPr>
        <w:lastRenderedPageBreak/>
        <w:t xml:space="preserve">De bedragen in de Regeling zijn gebaseerd op een </w:t>
      </w:r>
      <w:r w:rsidR="00904599">
        <w:rPr>
          <w:rFonts w:eastAsia="MyriadPro-Regular" w:cs="MyriadPro-Regular"/>
          <w:i/>
          <w:snapToGrid/>
          <w:w w:val="100"/>
          <w:szCs w:val="16"/>
          <w:lang w:eastAsia="en-US"/>
        </w:rPr>
        <w:t>voltijds</w:t>
      </w:r>
      <w:r w:rsidRPr="007402BF">
        <w:rPr>
          <w:rFonts w:eastAsia="MyriadPro-Regular" w:cs="MyriadPro-Regular"/>
          <w:i/>
          <w:snapToGrid/>
          <w:w w:val="100"/>
          <w:szCs w:val="16"/>
          <w:lang w:eastAsia="en-US"/>
        </w:rPr>
        <w:t xml:space="preserve"> dienstverband. Bij een </w:t>
      </w:r>
      <w:r w:rsidR="00904599">
        <w:rPr>
          <w:rFonts w:eastAsia="MyriadPro-Regular" w:cs="MyriadPro-Regular"/>
          <w:i/>
          <w:snapToGrid/>
          <w:w w:val="100"/>
          <w:szCs w:val="16"/>
          <w:lang w:eastAsia="en-US"/>
        </w:rPr>
        <w:t xml:space="preserve">niet voltijds/parttime dienstverband </w:t>
      </w:r>
      <w:r w:rsidRPr="007402BF">
        <w:rPr>
          <w:rFonts w:eastAsia="MyriadPro-Regular" w:cs="MyriadPro-Regular"/>
          <w:i/>
          <w:snapToGrid/>
          <w:w w:val="100"/>
          <w:szCs w:val="16"/>
          <w:lang w:eastAsia="en-US"/>
        </w:rPr>
        <w:t>dient een verlaging naar rato te worden toegepast. De Regeling kent alleen bovengrenzen en geen nadere bandbreedtes. Het is derhalve aan de Raad van Commissarissen om te bepalen in hoeverre en/of in welk tempo de betrokken funct</w:t>
      </w:r>
      <w:r w:rsidR="005C1AF8">
        <w:rPr>
          <w:rFonts w:eastAsia="MyriadPro-Regular" w:cs="MyriadPro-Regular"/>
          <w:i/>
          <w:snapToGrid/>
          <w:w w:val="100"/>
          <w:szCs w:val="16"/>
          <w:lang w:eastAsia="en-US"/>
        </w:rPr>
        <w:t>ionaris kan toegroeien naar de</w:t>
      </w:r>
      <w:r w:rsidRPr="007402BF">
        <w:rPr>
          <w:rFonts w:eastAsia="MyriadPro-Regular" w:cs="MyriadPro-Regular"/>
          <w:i/>
          <w:snapToGrid/>
          <w:w w:val="100"/>
          <w:szCs w:val="16"/>
          <w:lang w:eastAsia="en-US"/>
        </w:rPr>
        <w:t xml:space="preserve"> bovengrens</w:t>
      </w:r>
      <w:r w:rsidR="003C6E5C">
        <w:rPr>
          <w:rFonts w:eastAsia="MyriadPro-Regular" w:cs="MyriadPro-Regular"/>
          <w:i/>
          <w:snapToGrid/>
          <w:w w:val="100"/>
          <w:szCs w:val="16"/>
          <w:lang w:eastAsia="en-US"/>
        </w:rPr>
        <w:t xml:space="preserve"> en hierover beleid vast te stellen</w:t>
      </w:r>
      <w:r w:rsidRPr="007402BF">
        <w:rPr>
          <w:rFonts w:eastAsia="MyriadPro-Regular" w:cs="MyriadPro-Regular"/>
          <w:i/>
          <w:snapToGrid/>
          <w:w w:val="100"/>
          <w:szCs w:val="16"/>
          <w:lang w:eastAsia="en-US"/>
        </w:rPr>
        <w:t xml:space="preserve">. </w:t>
      </w:r>
    </w:p>
    <w:p w14:paraId="195F6AB2" w14:textId="77777777" w:rsidR="00DA2E2E" w:rsidRPr="007402BF" w:rsidRDefault="00DA2E2E"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7C8CE2D0" w14:textId="77777777" w:rsidR="00DA2E2E" w:rsidRDefault="005658EE" w:rsidP="00CC27C5">
      <w:pPr>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 xml:space="preserve">Vanaf 2017 is het </w:t>
      </w:r>
      <w:r w:rsidR="00BF216B" w:rsidRPr="007402BF">
        <w:rPr>
          <w:rFonts w:eastAsia="MyriadPro-Regular" w:cs="MyriadPro-Regular"/>
          <w:i/>
          <w:snapToGrid/>
          <w:w w:val="100"/>
          <w:szCs w:val="16"/>
          <w:lang w:eastAsia="en-US"/>
        </w:rPr>
        <w:t>verstrekken van winstdelingen, bonussen of andere vormen van variabele beloning aan topfunctionarissen</w:t>
      </w:r>
      <w:r w:rsidR="00427BB8">
        <w:rPr>
          <w:rFonts w:eastAsia="MyriadPro-Regular" w:cs="MyriadPro-Regular"/>
          <w:i/>
          <w:snapToGrid/>
          <w:w w:val="100"/>
          <w:szCs w:val="16"/>
          <w:lang w:eastAsia="en-US"/>
        </w:rPr>
        <w:t xml:space="preserve"> </w:t>
      </w:r>
      <w:r>
        <w:rPr>
          <w:rFonts w:eastAsia="MyriadPro-Regular" w:cs="MyriadPro-Regular"/>
          <w:i/>
          <w:snapToGrid/>
          <w:w w:val="100"/>
          <w:szCs w:val="16"/>
          <w:lang w:eastAsia="en-US"/>
        </w:rPr>
        <w:t>weer toegestaan z</w:t>
      </w:r>
      <w:r w:rsidR="00427BB8">
        <w:rPr>
          <w:rFonts w:eastAsia="MyriadPro-Regular" w:cs="MyriadPro-Regular"/>
          <w:i/>
          <w:snapToGrid/>
          <w:w w:val="100"/>
          <w:szCs w:val="16"/>
          <w:lang w:eastAsia="en-US"/>
        </w:rPr>
        <w:t xml:space="preserve">olang de totale bezoldiging onder het toepasselijke bezoldigingsmaximum blijft. </w:t>
      </w:r>
      <w:r w:rsidR="00BF216B" w:rsidRPr="007402BF">
        <w:rPr>
          <w:rFonts w:eastAsia="MyriadPro-Regular" w:cs="MyriadPro-Regular"/>
          <w:i/>
          <w:snapToGrid/>
          <w:w w:val="100"/>
          <w:szCs w:val="16"/>
          <w:lang w:eastAsia="en-US"/>
        </w:rPr>
        <w:t xml:space="preserve"> </w:t>
      </w:r>
    </w:p>
    <w:p w14:paraId="43E62F96" w14:textId="77777777" w:rsidR="0071244C" w:rsidRDefault="0071244C"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70BC683A" w14:textId="01F634CC" w:rsidR="0071244C" w:rsidRPr="00B542F2" w:rsidRDefault="0071244C" w:rsidP="00CC27C5">
      <w:pPr>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 xml:space="preserve">Artikel 3.5 van de Governance Code (“pas toe” bepaling) geeft aan dat de </w:t>
      </w:r>
      <w:r w:rsidR="00904599">
        <w:rPr>
          <w:rFonts w:eastAsia="MyriadPro-Regular" w:cs="MyriadPro-Regular"/>
          <w:i/>
          <w:snapToGrid/>
          <w:w w:val="100"/>
          <w:szCs w:val="16"/>
          <w:lang w:eastAsia="en-US"/>
        </w:rPr>
        <w:t xml:space="preserve">Raad </w:t>
      </w:r>
      <w:r w:rsidR="009C0498">
        <w:rPr>
          <w:rFonts w:eastAsia="MyriadPro-Regular" w:cs="MyriadPro-Regular"/>
          <w:i/>
          <w:snapToGrid/>
          <w:w w:val="100"/>
          <w:szCs w:val="16"/>
          <w:lang w:eastAsia="en-US"/>
        </w:rPr>
        <w:t>van Commissarissen</w:t>
      </w:r>
      <w:r>
        <w:rPr>
          <w:rFonts w:eastAsia="MyriadPro-Regular" w:cs="MyriadPro-Regular"/>
          <w:i/>
          <w:snapToGrid/>
          <w:w w:val="100"/>
          <w:szCs w:val="16"/>
          <w:lang w:eastAsia="en-US"/>
        </w:rPr>
        <w:t xml:space="preserve"> het beloningsbeleid van het bestuur vaststelt conform de vigerende wettelijke kaders en dat dit beleid, inclusief de beloning, zowel in het jaarversl</w:t>
      </w:r>
      <w:r w:rsidR="00427BB8">
        <w:rPr>
          <w:rFonts w:eastAsia="MyriadPro-Regular" w:cs="MyriadPro-Regular"/>
          <w:i/>
          <w:snapToGrid/>
          <w:w w:val="100"/>
          <w:szCs w:val="16"/>
          <w:lang w:eastAsia="en-US"/>
        </w:rPr>
        <w:t>a</w:t>
      </w:r>
      <w:r>
        <w:rPr>
          <w:rFonts w:eastAsia="MyriadPro-Regular" w:cs="MyriadPro-Regular"/>
          <w:i/>
          <w:snapToGrid/>
          <w:w w:val="100"/>
          <w:szCs w:val="16"/>
          <w:lang w:eastAsia="en-US"/>
        </w:rPr>
        <w:t xml:space="preserve">g als op de website van de woningcorporatie wordt gepubliceerd. </w:t>
      </w:r>
      <w:r w:rsidR="00427BB8">
        <w:rPr>
          <w:rFonts w:eastAsia="MyriadPro-Regular" w:cs="MyriadPro-Regular"/>
          <w:i/>
          <w:snapToGrid/>
          <w:w w:val="100"/>
          <w:szCs w:val="16"/>
          <w:lang w:eastAsia="en-US"/>
        </w:rPr>
        <w:t>Tevens is aangegeven (artikel 3.6; “pas toe” bepaling</w:t>
      </w:r>
      <w:r w:rsidR="00B74BFB">
        <w:rPr>
          <w:rFonts w:eastAsia="MyriadPro-Regular" w:cs="MyriadPro-Regular"/>
          <w:i/>
          <w:snapToGrid/>
          <w:w w:val="100"/>
          <w:szCs w:val="16"/>
          <w:lang w:eastAsia="en-US"/>
        </w:rPr>
        <w:t>)</w:t>
      </w:r>
      <w:r w:rsidR="00427BB8">
        <w:rPr>
          <w:rFonts w:eastAsia="MyriadPro-Regular" w:cs="MyriadPro-Regular"/>
          <w:i/>
          <w:snapToGrid/>
          <w:w w:val="100"/>
          <w:szCs w:val="16"/>
          <w:lang w:eastAsia="en-US"/>
        </w:rPr>
        <w:t xml:space="preserve"> dat de </w:t>
      </w:r>
      <w:r w:rsidR="00904599">
        <w:rPr>
          <w:rFonts w:eastAsia="MyriadPro-Regular" w:cs="MyriadPro-Regular"/>
          <w:i/>
          <w:snapToGrid/>
          <w:w w:val="100"/>
          <w:szCs w:val="16"/>
          <w:lang w:eastAsia="en-US"/>
        </w:rPr>
        <w:t>C</w:t>
      </w:r>
      <w:r w:rsidR="00427BB8">
        <w:rPr>
          <w:rFonts w:eastAsia="MyriadPro-Regular" w:cs="MyriadPro-Regular"/>
          <w:i/>
          <w:snapToGrid/>
          <w:w w:val="100"/>
          <w:szCs w:val="16"/>
          <w:lang w:eastAsia="en-US"/>
        </w:rPr>
        <w:t xml:space="preserve">orporatie aan bestuursleden onder geen beding persoonlijke leningen, </w:t>
      </w:r>
      <w:r w:rsidR="00915B39">
        <w:rPr>
          <w:rFonts w:eastAsia="MyriadPro-Regular" w:cs="MyriadPro-Regular"/>
          <w:i/>
          <w:snapToGrid/>
          <w:w w:val="100"/>
          <w:szCs w:val="16"/>
          <w:lang w:eastAsia="en-US"/>
        </w:rPr>
        <w:t>financiële</w:t>
      </w:r>
      <w:r w:rsidR="00427BB8">
        <w:rPr>
          <w:rFonts w:eastAsia="MyriadPro-Regular" w:cs="MyriadPro-Regular"/>
          <w:i/>
          <w:snapToGrid/>
          <w:w w:val="100"/>
          <w:szCs w:val="16"/>
          <w:lang w:eastAsia="en-US"/>
        </w:rPr>
        <w:t xml:space="preserve"> garanties of andere fina</w:t>
      </w:r>
      <w:r w:rsidR="00453DB3">
        <w:rPr>
          <w:rFonts w:eastAsia="MyriadPro-Regular" w:cs="MyriadPro-Regular"/>
          <w:i/>
          <w:snapToGrid/>
          <w:w w:val="100"/>
          <w:szCs w:val="16"/>
          <w:lang w:eastAsia="en-US"/>
        </w:rPr>
        <w:t>ncië</w:t>
      </w:r>
      <w:r w:rsidR="00427BB8">
        <w:rPr>
          <w:rFonts w:eastAsia="MyriadPro-Regular" w:cs="MyriadPro-Regular"/>
          <w:i/>
          <w:snapToGrid/>
          <w:w w:val="100"/>
          <w:szCs w:val="16"/>
          <w:lang w:eastAsia="en-US"/>
        </w:rPr>
        <w:t xml:space="preserve">le voordelen verstrekt die niet vallen onder het beloningsbeleid. </w:t>
      </w:r>
    </w:p>
    <w:p w14:paraId="06F77801" w14:textId="77777777" w:rsidR="003B2FFB" w:rsidRPr="00B542F2" w:rsidRDefault="003B2FFB"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5EC36673" w14:textId="2566E23E" w:rsidR="000C7FC2" w:rsidRDefault="00A90108" w:rsidP="00CC27C5">
      <w:pPr>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Indien de bestuurder ook andere (bestuurlijke) functies vervult bij verbonden</w:t>
      </w:r>
      <w:r w:rsidR="00904599">
        <w:rPr>
          <w:rFonts w:eastAsia="MyriadPro-Regular" w:cs="MyriadPro-Regular"/>
          <w:i/>
          <w:snapToGrid/>
          <w:w w:val="100"/>
          <w:szCs w:val="16"/>
          <w:lang w:eastAsia="en-US"/>
        </w:rPr>
        <w:t>/gelieerde</w:t>
      </w:r>
      <w:r>
        <w:rPr>
          <w:rFonts w:eastAsia="MyriadPro-Regular" w:cs="MyriadPro-Regular"/>
          <w:i/>
          <w:snapToGrid/>
          <w:w w:val="100"/>
          <w:szCs w:val="16"/>
          <w:lang w:eastAsia="en-US"/>
        </w:rPr>
        <w:t xml:space="preserve"> rechtspersonen dienen aanvullende afspraken </w:t>
      </w:r>
      <w:r w:rsidR="00C5564D">
        <w:rPr>
          <w:rFonts w:eastAsia="MyriadPro-Regular" w:cs="MyriadPro-Regular"/>
          <w:i/>
          <w:snapToGrid/>
          <w:w w:val="100"/>
          <w:szCs w:val="16"/>
          <w:lang w:eastAsia="en-US"/>
        </w:rPr>
        <w:t xml:space="preserve">schriftelijk </w:t>
      </w:r>
      <w:r>
        <w:rPr>
          <w:rFonts w:eastAsia="MyriadPro-Regular" w:cs="MyriadPro-Regular"/>
          <w:i/>
          <w:snapToGrid/>
          <w:w w:val="100"/>
          <w:szCs w:val="16"/>
          <w:lang w:eastAsia="en-US"/>
        </w:rPr>
        <w:t xml:space="preserve">vastgelegd te worden. </w:t>
      </w:r>
      <w:r w:rsidR="005C1AF8">
        <w:rPr>
          <w:rFonts w:eastAsia="MyriadPro-Regular" w:cs="MyriadPro-Regular"/>
          <w:i/>
          <w:snapToGrid/>
          <w:w w:val="100"/>
          <w:szCs w:val="16"/>
          <w:lang w:eastAsia="en-US"/>
        </w:rPr>
        <w:t>D</w:t>
      </w:r>
      <w:r w:rsidR="00C5564D">
        <w:rPr>
          <w:rFonts w:eastAsia="MyriadPro-Regular" w:cs="MyriadPro-Regular"/>
          <w:i/>
          <w:snapToGrid/>
          <w:w w:val="100"/>
          <w:szCs w:val="16"/>
          <w:lang w:eastAsia="en-US"/>
        </w:rPr>
        <w:t xml:space="preserve">e eventuele bezoldiging daaruit </w:t>
      </w:r>
      <w:r w:rsidR="00697182" w:rsidRPr="00C7212E">
        <w:rPr>
          <w:rFonts w:eastAsia="MyriadPro-Regular" w:cs="MyriadPro-Regular"/>
          <w:i/>
          <w:snapToGrid/>
          <w:w w:val="100"/>
          <w:szCs w:val="16"/>
          <w:lang w:eastAsia="en-US"/>
        </w:rPr>
        <w:t>valt onder</w:t>
      </w:r>
      <w:r w:rsidR="00C5564D">
        <w:rPr>
          <w:rFonts w:eastAsia="MyriadPro-Regular" w:cs="MyriadPro-Regular"/>
          <w:i/>
          <w:snapToGrid/>
          <w:w w:val="100"/>
          <w:szCs w:val="16"/>
          <w:lang w:eastAsia="en-US"/>
        </w:rPr>
        <w:t xml:space="preserve"> </w:t>
      </w:r>
      <w:r w:rsidR="005C1AF8">
        <w:rPr>
          <w:rFonts w:eastAsia="MyriadPro-Regular" w:cs="MyriadPro-Regular"/>
          <w:i/>
          <w:snapToGrid/>
          <w:w w:val="100"/>
          <w:szCs w:val="16"/>
          <w:lang w:eastAsia="en-US"/>
        </w:rPr>
        <w:t xml:space="preserve">het bezoldigingsmaximum. </w:t>
      </w:r>
      <w:r>
        <w:rPr>
          <w:rFonts w:eastAsia="MyriadPro-Regular" w:cs="MyriadPro-Regular"/>
          <w:i/>
          <w:snapToGrid/>
          <w:w w:val="100"/>
          <w:szCs w:val="16"/>
          <w:lang w:eastAsia="en-US"/>
        </w:rPr>
        <w:t xml:space="preserve"> </w:t>
      </w:r>
    </w:p>
    <w:p w14:paraId="093E2A70" w14:textId="77777777" w:rsidR="004E47D1" w:rsidRDefault="004E47D1"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30EECA4E" w14:textId="77777777" w:rsidR="005658EE" w:rsidRDefault="004E47D1" w:rsidP="00CC27C5">
      <w:pPr>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 xml:space="preserve">Let op: </w:t>
      </w:r>
      <w:r w:rsidR="00814623">
        <w:rPr>
          <w:rFonts w:eastAsia="MyriadPro-Regular" w:cs="MyriadPro-Regular"/>
          <w:i/>
          <w:snapToGrid/>
          <w:w w:val="100"/>
          <w:szCs w:val="16"/>
          <w:lang w:eastAsia="en-US"/>
        </w:rPr>
        <w:t xml:space="preserve">Het totaal van </w:t>
      </w:r>
      <w:r>
        <w:rPr>
          <w:rFonts w:eastAsia="MyriadPro-Regular" w:cs="MyriadPro-Regular"/>
          <w:i/>
          <w:snapToGrid/>
          <w:w w:val="100"/>
          <w:szCs w:val="16"/>
          <w:lang w:eastAsia="en-US"/>
        </w:rPr>
        <w:t>de bezoldiging</w:t>
      </w:r>
      <w:r w:rsidR="00814623">
        <w:rPr>
          <w:rFonts w:eastAsia="MyriadPro-Regular" w:cs="MyriadPro-Regular"/>
          <w:i/>
          <w:snapToGrid/>
          <w:w w:val="100"/>
          <w:szCs w:val="16"/>
          <w:lang w:eastAsia="en-US"/>
        </w:rPr>
        <w:t xml:space="preserve"> als bedoeld in de WNT</w:t>
      </w:r>
      <w:r>
        <w:rPr>
          <w:rFonts w:eastAsia="MyriadPro-Regular" w:cs="MyriadPro-Regular"/>
          <w:i/>
          <w:snapToGrid/>
          <w:w w:val="100"/>
          <w:szCs w:val="16"/>
          <w:lang w:eastAsia="en-US"/>
        </w:rPr>
        <w:t xml:space="preserve"> </w:t>
      </w:r>
      <w:r w:rsidR="00C5564D">
        <w:rPr>
          <w:rFonts w:eastAsia="MyriadPro-Regular" w:cs="MyriadPro-Regular"/>
          <w:i/>
          <w:snapToGrid/>
          <w:w w:val="100"/>
          <w:szCs w:val="16"/>
          <w:lang w:eastAsia="en-US"/>
        </w:rPr>
        <w:t xml:space="preserve">en de Regeling </w:t>
      </w:r>
      <w:r>
        <w:rPr>
          <w:rFonts w:eastAsia="MyriadPro-Regular" w:cs="MyriadPro-Regular"/>
          <w:i/>
          <w:snapToGrid/>
          <w:w w:val="100"/>
          <w:szCs w:val="16"/>
          <w:lang w:eastAsia="en-US"/>
        </w:rPr>
        <w:t xml:space="preserve">mag het voor de desbetreffende </w:t>
      </w:r>
      <w:r w:rsidR="00C5564D">
        <w:rPr>
          <w:rFonts w:eastAsia="MyriadPro-Regular" w:cs="MyriadPro-Regular"/>
          <w:i/>
          <w:snapToGrid/>
          <w:w w:val="100"/>
          <w:szCs w:val="16"/>
          <w:lang w:eastAsia="en-US"/>
        </w:rPr>
        <w:t>C</w:t>
      </w:r>
      <w:r>
        <w:rPr>
          <w:rFonts w:eastAsia="MyriadPro-Regular" w:cs="MyriadPro-Regular"/>
          <w:i/>
          <w:snapToGrid/>
          <w:w w:val="100"/>
          <w:szCs w:val="16"/>
          <w:lang w:eastAsia="en-US"/>
        </w:rPr>
        <w:t xml:space="preserve">orporatie geldende maximum niet overschrijden. </w:t>
      </w:r>
      <w:r w:rsidR="005658EE">
        <w:rPr>
          <w:rFonts w:eastAsia="MyriadPro-Regular" w:cs="MyriadPro-Regular"/>
          <w:i/>
          <w:snapToGrid/>
          <w:w w:val="100"/>
          <w:szCs w:val="16"/>
          <w:lang w:eastAsia="en-US"/>
        </w:rPr>
        <w:t>Aan het begin en aan het einde van ieder kalenderjaar dient getoetst te worden of de bezoldiging als bedoeld in de WNT</w:t>
      </w:r>
      <w:r w:rsidR="00C5564D">
        <w:rPr>
          <w:rFonts w:eastAsia="MyriadPro-Regular" w:cs="MyriadPro-Regular"/>
          <w:i/>
          <w:snapToGrid/>
          <w:w w:val="100"/>
          <w:szCs w:val="16"/>
          <w:lang w:eastAsia="en-US"/>
        </w:rPr>
        <w:t xml:space="preserve"> en de Regeling</w:t>
      </w:r>
      <w:r w:rsidR="005658EE">
        <w:rPr>
          <w:rFonts w:eastAsia="MyriadPro-Regular" w:cs="MyriadPro-Regular"/>
          <w:i/>
          <w:snapToGrid/>
          <w:w w:val="100"/>
          <w:szCs w:val="16"/>
          <w:lang w:eastAsia="en-US"/>
        </w:rPr>
        <w:t xml:space="preserve"> onder het voor de heer/mevrouw* toegestane maximum blijft. </w:t>
      </w:r>
      <w:r w:rsidR="007439BE">
        <w:rPr>
          <w:rFonts w:eastAsia="MyriadPro-Regular" w:cs="MyriadPro-Regular"/>
          <w:i/>
          <w:snapToGrid/>
          <w:w w:val="100"/>
          <w:szCs w:val="16"/>
          <w:lang w:eastAsia="en-US"/>
        </w:rPr>
        <w:t xml:space="preserve">De op de </w:t>
      </w:r>
      <w:r w:rsidR="00C5564D">
        <w:rPr>
          <w:rFonts w:eastAsia="MyriadPro-Regular" w:cs="MyriadPro-Regular"/>
          <w:i/>
          <w:snapToGrid/>
          <w:w w:val="100"/>
          <w:szCs w:val="16"/>
          <w:lang w:eastAsia="en-US"/>
        </w:rPr>
        <w:t>C</w:t>
      </w:r>
      <w:r w:rsidR="007439BE">
        <w:rPr>
          <w:rFonts w:eastAsia="MyriadPro-Regular" w:cs="MyriadPro-Regular"/>
          <w:i/>
          <w:snapToGrid/>
          <w:w w:val="100"/>
          <w:szCs w:val="16"/>
          <w:lang w:eastAsia="en-US"/>
        </w:rPr>
        <w:t xml:space="preserve">orporatie van toepassing zijnde maximum bezoldiging wordt ontleend aan de voor dat jaar luidende Regeling. </w:t>
      </w:r>
      <w:r w:rsidR="00814623">
        <w:rPr>
          <w:rFonts w:eastAsia="MyriadPro-Regular" w:cs="MyriadPro-Regular"/>
          <w:i/>
          <w:snapToGrid/>
          <w:w w:val="100"/>
          <w:szCs w:val="16"/>
          <w:lang w:eastAsia="en-US"/>
        </w:rPr>
        <w:t>Indien</w:t>
      </w:r>
      <w:r w:rsidR="005658EE">
        <w:rPr>
          <w:rFonts w:eastAsia="MyriadPro-Regular" w:cs="MyriadPro-Regular"/>
          <w:i/>
          <w:snapToGrid/>
          <w:w w:val="100"/>
          <w:szCs w:val="16"/>
          <w:lang w:eastAsia="en-US"/>
        </w:rPr>
        <w:t xml:space="preserve"> sprake is van een overschrijding van de maximum bezoldiging d</w:t>
      </w:r>
      <w:r w:rsidR="00952CBA">
        <w:rPr>
          <w:rFonts w:eastAsia="MyriadPro-Regular" w:cs="MyriadPro-Regular"/>
          <w:i/>
          <w:snapToGrid/>
          <w:w w:val="100"/>
          <w:szCs w:val="16"/>
          <w:lang w:eastAsia="en-US"/>
        </w:rPr>
        <w:t>a</w:t>
      </w:r>
      <w:r w:rsidR="005658EE">
        <w:rPr>
          <w:rFonts w:eastAsia="MyriadPro-Regular" w:cs="MyriadPro-Regular"/>
          <w:i/>
          <w:snapToGrid/>
          <w:w w:val="100"/>
          <w:szCs w:val="16"/>
          <w:lang w:eastAsia="en-US"/>
        </w:rPr>
        <w:t xml:space="preserve">n zal het teveel betaalde dienen te worden verrekend c.q. als onverschuldigd betaald </w:t>
      </w:r>
      <w:r w:rsidR="00952CBA">
        <w:rPr>
          <w:rFonts w:eastAsia="MyriadPro-Regular" w:cs="MyriadPro-Regular"/>
          <w:i/>
          <w:snapToGrid/>
          <w:w w:val="100"/>
          <w:szCs w:val="16"/>
          <w:lang w:eastAsia="en-US"/>
        </w:rPr>
        <w:t xml:space="preserve">bij de heer/mevrouw* </w:t>
      </w:r>
      <w:r w:rsidR="005658EE">
        <w:rPr>
          <w:rFonts w:eastAsia="MyriadPro-Regular" w:cs="MyriadPro-Regular"/>
          <w:i/>
          <w:snapToGrid/>
          <w:w w:val="100"/>
          <w:szCs w:val="16"/>
          <w:lang w:eastAsia="en-US"/>
        </w:rPr>
        <w:t>dienen te worden teruggevorderd</w:t>
      </w:r>
      <w:r w:rsidR="00952CBA">
        <w:rPr>
          <w:rFonts w:eastAsia="MyriadPro-Regular" w:cs="MyriadPro-Regular"/>
          <w:i/>
          <w:snapToGrid/>
          <w:w w:val="100"/>
          <w:szCs w:val="16"/>
          <w:lang w:eastAsia="en-US"/>
        </w:rPr>
        <w:t>.</w:t>
      </w:r>
    </w:p>
    <w:p w14:paraId="53D3CDFA" w14:textId="77777777" w:rsidR="005658EE" w:rsidRDefault="005658EE"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7F91E022" w14:textId="77777777" w:rsidR="004E47D1" w:rsidRPr="00B542F2" w:rsidRDefault="005658EE" w:rsidP="00CC27C5">
      <w:pPr>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 xml:space="preserve">Indien sprake is van </w:t>
      </w:r>
      <w:r w:rsidR="00B2611A">
        <w:rPr>
          <w:rFonts w:eastAsia="MyriadPro-Regular" w:cs="MyriadPro-Regular"/>
          <w:i/>
          <w:snapToGrid/>
          <w:w w:val="100"/>
          <w:szCs w:val="16"/>
          <w:lang w:eastAsia="en-US"/>
        </w:rPr>
        <w:t>voorgenomen wijzigingen</w:t>
      </w:r>
      <w:r w:rsidR="004A4178">
        <w:rPr>
          <w:rFonts w:eastAsia="MyriadPro-Regular" w:cs="MyriadPro-Regular"/>
          <w:i/>
          <w:snapToGrid/>
          <w:w w:val="100"/>
          <w:szCs w:val="16"/>
          <w:lang w:eastAsia="en-US"/>
        </w:rPr>
        <w:t xml:space="preserve"> in de bezoldiging</w:t>
      </w:r>
      <w:r w:rsidR="00EE4584">
        <w:rPr>
          <w:rFonts w:eastAsia="MyriadPro-Regular" w:cs="MyriadPro-Regular"/>
          <w:i/>
          <w:snapToGrid/>
          <w:w w:val="100"/>
          <w:szCs w:val="16"/>
          <w:lang w:eastAsia="en-US"/>
        </w:rPr>
        <w:t>safspraken</w:t>
      </w:r>
      <w:r w:rsidR="00B2611A">
        <w:rPr>
          <w:rFonts w:eastAsia="MyriadPro-Regular" w:cs="MyriadPro-Regular"/>
          <w:i/>
          <w:snapToGrid/>
          <w:w w:val="100"/>
          <w:szCs w:val="16"/>
          <w:lang w:eastAsia="en-US"/>
        </w:rPr>
        <w:t xml:space="preserve"> </w:t>
      </w:r>
      <w:r>
        <w:rPr>
          <w:rFonts w:eastAsia="MyriadPro-Regular" w:cs="MyriadPro-Regular"/>
          <w:i/>
          <w:snapToGrid/>
          <w:w w:val="100"/>
          <w:szCs w:val="16"/>
          <w:lang w:eastAsia="en-US"/>
        </w:rPr>
        <w:t xml:space="preserve">is het raadzaam daarover </w:t>
      </w:r>
      <w:r w:rsidR="00427BB8">
        <w:rPr>
          <w:rFonts w:eastAsia="MyriadPro-Regular" w:cs="MyriadPro-Regular"/>
          <w:i/>
          <w:snapToGrid/>
          <w:w w:val="100"/>
          <w:szCs w:val="16"/>
          <w:lang w:eastAsia="en-US"/>
        </w:rPr>
        <w:t>(</w:t>
      </w:r>
      <w:r w:rsidR="00B2611A">
        <w:rPr>
          <w:rFonts w:eastAsia="MyriadPro-Regular" w:cs="MyriadPro-Regular"/>
          <w:i/>
          <w:snapToGrid/>
          <w:w w:val="100"/>
          <w:szCs w:val="16"/>
          <w:lang w:eastAsia="en-US"/>
        </w:rPr>
        <w:t>juridisch</w:t>
      </w:r>
      <w:r w:rsidR="00427BB8">
        <w:rPr>
          <w:rFonts w:eastAsia="MyriadPro-Regular" w:cs="MyriadPro-Regular"/>
          <w:i/>
          <w:snapToGrid/>
          <w:w w:val="100"/>
          <w:szCs w:val="16"/>
          <w:lang w:eastAsia="en-US"/>
        </w:rPr>
        <w:t>)</w:t>
      </w:r>
      <w:r w:rsidR="00B2611A">
        <w:rPr>
          <w:rFonts w:eastAsia="MyriadPro-Regular" w:cs="MyriadPro-Regular"/>
          <w:i/>
          <w:snapToGrid/>
          <w:w w:val="100"/>
          <w:szCs w:val="16"/>
          <w:lang w:eastAsia="en-US"/>
        </w:rPr>
        <w:t xml:space="preserve"> advies in te winnen.</w:t>
      </w:r>
      <w:r w:rsidR="00804C27">
        <w:rPr>
          <w:rFonts w:eastAsia="MyriadPro-Regular" w:cs="MyriadPro-Regular"/>
          <w:i/>
          <w:snapToGrid/>
          <w:w w:val="100"/>
          <w:szCs w:val="16"/>
          <w:lang w:eastAsia="en-US"/>
        </w:rPr>
        <w:t>]</w:t>
      </w:r>
      <w:r w:rsidR="00B2611A">
        <w:rPr>
          <w:rFonts w:eastAsia="MyriadPro-Regular" w:cs="MyriadPro-Regular"/>
          <w:i/>
          <w:snapToGrid/>
          <w:w w:val="100"/>
          <w:szCs w:val="16"/>
          <w:lang w:eastAsia="en-US"/>
        </w:rPr>
        <w:t xml:space="preserve"> </w:t>
      </w:r>
    </w:p>
    <w:p w14:paraId="1A508345" w14:textId="77777777" w:rsidR="000C7FC2" w:rsidRPr="00B542F2" w:rsidRDefault="000C7FC2"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1DC8BEEB" w14:textId="77777777" w:rsidR="00C66497" w:rsidRPr="00B542F2" w:rsidRDefault="00A90108"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r>
        <w:rPr>
          <w:rFonts w:eastAsiaTheme="minorHAnsi" w:cs="MyriadPro-Bold"/>
          <w:b/>
          <w:bCs/>
          <w:snapToGrid/>
          <w:w w:val="100"/>
          <w:szCs w:val="16"/>
          <w:lang w:eastAsia="en-US"/>
        </w:rPr>
        <w:t>4</w:t>
      </w:r>
      <w:r>
        <w:rPr>
          <w:rFonts w:eastAsiaTheme="minorHAnsi" w:cs="MyriadPro-Bold"/>
          <w:b/>
          <w:bCs/>
          <w:snapToGrid/>
          <w:w w:val="100"/>
          <w:szCs w:val="16"/>
          <w:lang w:eastAsia="en-US"/>
        </w:rPr>
        <w:tab/>
        <w:t xml:space="preserve">Duur en beëindiging van </w:t>
      </w:r>
      <w:r w:rsidR="00C5564D">
        <w:rPr>
          <w:rFonts w:eastAsiaTheme="minorHAnsi" w:cs="MyriadPro-Bold"/>
          <w:b/>
          <w:bCs/>
          <w:snapToGrid/>
          <w:w w:val="100"/>
          <w:szCs w:val="16"/>
          <w:lang w:eastAsia="en-US"/>
        </w:rPr>
        <w:t>O</w:t>
      </w:r>
      <w:r>
        <w:rPr>
          <w:rFonts w:eastAsiaTheme="minorHAnsi" w:cs="MyriadPro-Bold"/>
          <w:b/>
          <w:bCs/>
          <w:snapToGrid/>
          <w:w w:val="100"/>
          <w:szCs w:val="16"/>
          <w:lang w:eastAsia="en-US"/>
        </w:rPr>
        <w:t>vereenkomst</w:t>
      </w:r>
    </w:p>
    <w:p w14:paraId="3950F079" w14:textId="77777777" w:rsidR="00C66497" w:rsidRPr="00B542F2" w:rsidRDefault="00A90108" w:rsidP="00CC27C5">
      <w:pPr>
        <w:widowControl/>
        <w:autoSpaceDE w:val="0"/>
        <w:autoSpaceDN w:val="0"/>
        <w:adjustRightInd w:val="0"/>
        <w:spacing w:line="283" w:lineRule="exact"/>
        <w:jc w:val="both"/>
        <w:rPr>
          <w:rFonts w:eastAsiaTheme="minorHAnsi" w:cs="MyriadPro-It"/>
          <w:snapToGrid/>
          <w:w w:val="100"/>
          <w:szCs w:val="16"/>
          <w:lang w:eastAsia="en-US"/>
        </w:rPr>
      </w:pPr>
      <w:r w:rsidRPr="00E751D5">
        <w:rPr>
          <w:rFonts w:eastAsiaTheme="minorHAnsi" w:cs="MyriadPro-It"/>
          <w:i/>
          <w:snapToGrid/>
          <w:w w:val="100"/>
          <w:szCs w:val="16"/>
          <w:lang w:eastAsia="en-US"/>
        </w:rPr>
        <w:t>Optie 1.</w:t>
      </w:r>
      <w:r>
        <w:rPr>
          <w:rFonts w:eastAsiaTheme="minorHAnsi" w:cs="MyriadPro-It"/>
          <w:snapToGrid/>
          <w:w w:val="100"/>
          <w:szCs w:val="16"/>
          <w:lang w:eastAsia="en-US"/>
        </w:rPr>
        <w:t xml:space="preserve"> Overeenkomst voor bepaalde tijd</w:t>
      </w:r>
    </w:p>
    <w:p w14:paraId="71262726" w14:textId="5D543918" w:rsidR="00196F71" w:rsidRDefault="00A90108" w:rsidP="00CC27C5">
      <w:pPr>
        <w:widowControl/>
        <w:tabs>
          <w:tab w:val="left" w:pos="567"/>
        </w:tabs>
        <w:autoSpaceDE w:val="0"/>
        <w:autoSpaceDN w:val="0"/>
        <w:adjustRightInd w:val="0"/>
        <w:spacing w:line="283" w:lineRule="exact"/>
        <w:ind w:left="564" w:hanging="564"/>
        <w:jc w:val="both"/>
        <w:rPr>
          <w:rFonts w:eastAsiaTheme="minorHAnsi" w:cs="MyriadPro-It"/>
          <w:snapToGrid/>
          <w:w w:val="100"/>
          <w:szCs w:val="16"/>
          <w:lang w:eastAsia="en-US"/>
        </w:rPr>
      </w:pPr>
      <w:r>
        <w:rPr>
          <w:rFonts w:eastAsiaTheme="minorHAnsi" w:cs="MyriadPro-It"/>
          <w:snapToGrid/>
          <w:w w:val="100"/>
          <w:szCs w:val="16"/>
          <w:lang w:eastAsia="en-US"/>
        </w:rPr>
        <w:t>4.1</w:t>
      </w:r>
      <w:r>
        <w:rPr>
          <w:rFonts w:eastAsiaTheme="minorHAnsi" w:cs="MyriadPro-It"/>
          <w:snapToGrid/>
          <w:w w:val="100"/>
          <w:szCs w:val="16"/>
          <w:lang w:eastAsia="en-US"/>
        </w:rPr>
        <w:tab/>
      </w:r>
      <w:r w:rsidR="00273159">
        <w:rPr>
          <w:rFonts w:eastAsiaTheme="minorHAnsi" w:cs="MyriadPro-It"/>
          <w:snapToGrid/>
          <w:w w:val="100"/>
          <w:szCs w:val="16"/>
          <w:lang w:eastAsia="en-US"/>
        </w:rPr>
        <w:t>De Overeenkomst</w:t>
      </w:r>
      <w:r>
        <w:rPr>
          <w:rFonts w:eastAsiaTheme="minorHAnsi" w:cs="MyriadPro-It"/>
          <w:snapToGrid/>
          <w:w w:val="100"/>
          <w:szCs w:val="16"/>
          <w:lang w:eastAsia="en-US"/>
        </w:rPr>
        <w:t xml:space="preserve"> is aangegaan voor bepaalde tijd, te weten voor de duur van </w:t>
      </w:r>
      <w:r w:rsidR="00904599">
        <w:rPr>
          <w:rFonts w:eastAsiaTheme="minorHAnsi" w:cs="MyriadPro-It"/>
          <w:snapToGrid/>
          <w:w w:val="100"/>
          <w:szCs w:val="16"/>
          <w:lang w:eastAsia="en-US"/>
        </w:rPr>
        <w:t>[aantal maanden of aantal jaar]</w:t>
      </w:r>
      <w:r>
        <w:rPr>
          <w:rFonts w:eastAsiaTheme="minorHAnsi" w:cs="MyriadPro-It"/>
          <w:snapToGrid/>
          <w:w w:val="100"/>
          <w:szCs w:val="16"/>
          <w:lang w:eastAsia="en-US"/>
        </w:rPr>
        <w:t>, ingaand</w:t>
      </w:r>
      <w:r w:rsidR="007A5EA9">
        <w:rPr>
          <w:rFonts w:eastAsiaTheme="minorHAnsi" w:cs="MyriadPro-It"/>
          <w:snapToGrid/>
          <w:w w:val="100"/>
          <w:szCs w:val="16"/>
          <w:lang w:eastAsia="en-US"/>
        </w:rPr>
        <w:t>e</w:t>
      </w:r>
      <w:r>
        <w:rPr>
          <w:rFonts w:eastAsiaTheme="minorHAnsi" w:cs="MyriadPro-It"/>
          <w:snapToGrid/>
          <w:w w:val="100"/>
          <w:szCs w:val="16"/>
          <w:lang w:eastAsia="en-US"/>
        </w:rPr>
        <w:t xml:space="preserve"> per</w:t>
      </w:r>
      <w:r>
        <w:rPr>
          <w:rFonts w:eastAsiaTheme="minorHAnsi" w:cs="MyriadPro-It"/>
          <w:snapToGrid/>
          <w:w w:val="100"/>
          <w:szCs w:val="16"/>
          <w:lang w:eastAsia="en-US"/>
        </w:rPr>
        <w:tab/>
      </w:r>
      <w:r w:rsidR="00196F71">
        <w:rPr>
          <w:rFonts w:eastAsiaTheme="minorHAnsi" w:cs="MyriadPro-It"/>
          <w:snapToGrid/>
          <w:w w:val="100"/>
          <w:szCs w:val="16"/>
          <w:lang w:eastAsia="en-US"/>
        </w:rPr>
        <w:t xml:space="preserve"> </w:t>
      </w:r>
      <w:r w:rsidR="007A5EA9">
        <w:rPr>
          <w:rFonts w:eastAsiaTheme="minorHAnsi" w:cs="MyriadPro-It"/>
          <w:snapToGrid/>
          <w:w w:val="100"/>
          <w:szCs w:val="16"/>
          <w:lang w:eastAsia="en-US"/>
        </w:rPr>
        <w:t xml:space="preserve">[datum] </w:t>
      </w:r>
      <w:r>
        <w:rPr>
          <w:rFonts w:eastAsiaTheme="minorHAnsi" w:cs="MyriadPro-It"/>
          <w:snapToGrid/>
          <w:w w:val="100"/>
          <w:szCs w:val="16"/>
          <w:lang w:eastAsia="en-US"/>
        </w:rPr>
        <w:t>en derhal</w:t>
      </w:r>
      <w:r w:rsidR="00196F71">
        <w:rPr>
          <w:rFonts w:eastAsiaTheme="minorHAnsi" w:cs="MyriadPro-It"/>
          <w:snapToGrid/>
          <w:w w:val="100"/>
          <w:szCs w:val="16"/>
          <w:lang w:eastAsia="en-US"/>
        </w:rPr>
        <w:t xml:space="preserve">ve eindigend van rechtswege per </w:t>
      </w:r>
      <w:r w:rsidR="007A5EA9">
        <w:rPr>
          <w:rFonts w:eastAsiaTheme="minorHAnsi" w:cs="MyriadPro-It"/>
          <w:snapToGrid/>
          <w:w w:val="100"/>
          <w:szCs w:val="16"/>
          <w:lang w:eastAsia="en-US"/>
        </w:rPr>
        <w:t>[datum].</w:t>
      </w:r>
    </w:p>
    <w:p w14:paraId="5FB8CACC" w14:textId="77777777" w:rsidR="00C66497" w:rsidRPr="00B542F2" w:rsidRDefault="00C66497" w:rsidP="00CC27C5">
      <w:pPr>
        <w:widowControl/>
        <w:tabs>
          <w:tab w:val="left" w:pos="567"/>
        </w:tabs>
        <w:autoSpaceDE w:val="0"/>
        <w:autoSpaceDN w:val="0"/>
        <w:adjustRightInd w:val="0"/>
        <w:spacing w:line="283" w:lineRule="exact"/>
        <w:ind w:left="564" w:hanging="564"/>
        <w:jc w:val="both"/>
        <w:rPr>
          <w:rFonts w:eastAsiaTheme="minorHAnsi" w:cs="MyriadPro-It"/>
          <w:snapToGrid/>
          <w:w w:val="100"/>
          <w:szCs w:val="16"/>
          <w:lang w:eastAsia="en-US"/>
        </w:rPr>
      </w:pPr>
    </w:p>
    <w:p w14:paraId="4F48E6D3" w14:textId="77777777" w:rsidR="00196F71" w:rsidRDefault="00A90108"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Theme="minorHAnsi" w:cs="MyriadPro-It"/>
          <w:snapToGrid/>
          <w:w w:val="100"/>
          <w:szCs w:val="16"/>
          <w:lang w:eastAsia="en-US"/>
        </w:rPr>
        <w:t>4.2</w:t>
      </w:r>
      <w:r>
        <w:rPr>
          <w:rFonts w:eastAsiaTheme="minorHAnsi" w:cs="MyriadPro-It"/>
          <w:snapToGrid/>
          <w:w w:val="100"/>
          <w:szCs w:val="16"/>
          <w:lang w:eastAsia="en-US"/>
        </w:rPr>
        <w:tab/>
      </w:r>
      <w:r w:rsidR="00EA5EF3" w:rsidRPr="00182259">
        <w:rPr>
          <w:rFonts w:eastAsiaTheme="minorHAnsi" w:cs="MyriadPro-It"/>
          <w:snapToGrid/>
          <w:w w:val="100"/>
          <w:szCs w:val="16"/>
          <w:lang w:eastAsia="en-US"/>
        </w:rPr>
        <w:t>[</w:t>
      </w:r>
      <w:r w:rsidR="00EA5EF3" w:rsidRPr="00182259">
        <w:rPr>
          <w:rFonts w:eastAsiaTheme="minorHAnsi" w:cs="MyriadPro-It"/>
          <w:i/>
          <w:snapToGrid/>
          <w:w w:val="100"/>
          <w:szCs w:val="16"/>
          <w:lang w:eastAsia="en-US"/>
        </w:rPr>
        <w:t>Optie 1 (zie toelichting):</w:t>
      </w:r>
      <w:r w:rsidR="00EA5EF3" w:rsidRPr="00182259">
        <w:rPr>
          <w:rFonts w:eastAsiaTheme="minorHAnsi" w:cs="MyriadPro-It"/>
          <w:b/>
          <w:i/>
          <w:snapToGrid/>
          <w:w w:val="100"/>
          <w:szCs w:val="16"/>
          <w:lang w:eastAsia="en-US"/>
        </w:rPr>
        <w:t xml:space="preserve"> </w:t>
      </w:r>
      <w:r w:rsidR="00EA5EF3" w:rsidRPr="00182259">
        <w:rPr>
          <w:rFonts w:eastAsiaTheme="minorHAnsi" w:cs="MyriadPro-It"/>
          <w:snapToGrid/>
          <w:w w:val="100"/>
          <w:szCs w:val="16"/>
          <w:lang w:eastAsia="en-US"/>
        </w:rPr>
        <w:t>Deze Overeenkomst kan door ieder der Partijen schriftelijk tussentijds worden opgezegd met inachtneming van de wettelijke opzegtermijn</w:t>
      </w:r>
      <w:r w:rsidR="00C5564D">
        <w:rPr>
          <w:rFonts w:eastAsiaTheme="minorHAnsi" w:cs="MyriadPro-It"/>
          <w:snapToGrid/>
          <w:w w:val="100"/>
          <w:szCs w:val="16"/>
          <w:lang w:eastAsia="en-US"/>
        </w:rPr>
        <w:t>en</w:t>
      </w:r>
      <w:r w:rsidR="00EA5EF3" w:rsidRPr="00182259">
        <w:rPr>
          <w:rFonts w:eastAsiaTheme="minorHAnsi" w:cs="MyriadPro-It"/>
          <w:snapToGrid/>
          <w:w w:val="100"/>
          <w:szCs w:val="16"/>
          <w:lang w:eastAsia="en-US"/>
        </w:rPr>
        <w:t>.</w:t>
      </w:r>
      <w:r w:rsidR="00C866D0">
        <w:rPr>
          <w:rFonts w:eastAsiaTheme="minorHAnsi" w:cs="MyriadPro-It"/>
          <w:snapToGrid/>
          <w:w w:val="100"/>
          <w:szCs w:val="16"/>
          <w:lang w:eastAsia="en-US"/>
        </w:rPr>
        <w:t xml:space="preserve"> </w:t>
      </w:r>
      <w:r w:rsidR="00661902" w:rsidRPr="00182259">
        <w:rPr>
          <w:rFonts w:eastAsiaTheme="minorHAnsi" w:cs="MyriadPro-It"/>
          <w:snapToGrid/>
          <w:w w:val="100"/>
          <w:szCs w:val="16"/>
          <w:lang w:eastAsia="en-US"/>
        </w:rPr>
        <w:t>Opzegging vindt steeds plaats tegen het einde van een kalendermaand.</w:t>
      </w:r>
    </w:p>
    <w:p w14:paraId="3ACC0A03" w14:textId="77777777" w:rsidR="00C66497" w:rsidRPr="00182259" w:rsidRDefault="00EA5EF3"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sidRPr="00182259">
        <w:rPr>
          <w:rFonts w:eastAsiaTheme="minorHAnsi" w:cs="MyriadPro-It"/>
          <w:b/>
          <w:i/>
          <w:snapToGrid/>
          <w:w w:val="100"/>
          <w:szCs w:val="16"/>
          <w:lang w:eastAsia="en-US"/>
        </w:rPr>
        <w:br/>
      </w:r>
      <w:r w:rsidRPr="00182259">
        <w:rPr>
          <w:rFonts w:eastAsiaTheme="minorHAnsi" w:cs="MyriadPro-It"/>
          <w:snapToGrid/>
          <w:w w:val="100"/>
          <w:szCs w:val="16"/>
          <w:lang w:eastAsia="en-US"/>
        </w:rPr>
        <w:t>[</w:t>
      </w:r>
      <w:r w:rsidRPr="00182259">
        <w:rPr>
          <w:rFonts w:eastAsiaTheme="minorHAnsi" w:cs="MyriadPro-It"/>
          <w:i/>
          <w:snapToGrid/>
          <w:w w:val="100"/>
          <w:szCs w:val="16"/>
          <w:lang w:eastAsia="en-US"/>
        </w:rPr>
        <w:t>Optie 2 (zie toelichting):</w:t>
      </w:r>
      <w:r w:rsidRPr="00182259">
        <w:rPr>
          <w:rFonts w:eastAsiaTheme="minorHAnsi" w:cs="MyriadPro-It"/>
          <w:b/>
          <w:i/>
          <w:snapToGrid/>
          <w:w w:val="100"/>
          <w:szCs w:val="16"/>
          <w:lang w:eastAsia="en-US"/>
        </w:rPr>
        <w:t xml:space="preserve"> </w:t>
      </w:r>
      <w:r w:rsidRPr="00182259">
        <w:rPr>
          <w:rFonts w:eastAsiaTheme="minorHAnsi" w:cs="MyriadPro-It"/>
          <w:snapToGrid/>
          <w:w w:val="100"/>
          <w:szCs w:val="16"/>
          <w:lang w:eastAsia="en-US"/>
        </w:rPr>
        <w:t xml:space="preserve">Deze Overeenkomst kan door ieder der Partijen tussentijds schriftelijk worden opgezegd met inachtneming van een opzegtermijn voor de heer/mevrouw* van ten minste </w:t>
      </w:r>
      <w:r w:rsidR="00C5564D">
        <w:rPr>
          <w:rFonts w:eastAsiaTheme="minorHAnsi" w:cs="MyriadPro-It"/>
          <w:snapToGrid/>
          <w:w w:val="100"/>
          <w:szCs w:val="16"/>
          <w:lang w:eastAsia="en-US"/>
        </w:rPr>
        <w:t xml:space="preserve">[aantal] </w:t>
      </w:r>
      <w:r w:rsidRPr="00182259">
        <w:rPr>
          <w:rFonts w:eastAsiaTheme="minorHAnsi" w:cs="MyriadPro-It"/>
          <w:snapToGrid/>
          <w:w w:val="100"/>
          <w:szCs w:val="16"/>
          <w:lang w:eastAsia="en-US"/>
        </w:rPr>
        <w:t xml:space="preserve">maanden en voor de Corporatie van ten minste </w:t>
      </w:r>
      <w:r w:rsidR="00547B08">
        <w:rPr>
          <w:rFonts w:eastAsiaTheme="minorHAnsi" w:cs="MyriadPro-It"/>
          <w:snapToGrid/>
          <w:w w:val="100"/>
          <w:szCs w:val="16"/>
          <w:lang w:eastAsia="en-US"/>
        </w:rPr>
        <w:t xml:space="preserve">[aantal] </w:t>
      </w:r>
      <w:r w:rsidRPr="00182259">
        <w:rPr>
          <w:rFonts w:eastAsiaTheme="minorHAnsi" w:cs="MyriadPro-It"/>
          <w:snapToGrid/>
          <w:w w:val="100"/>
          <w:szCs w:val="16"/>
          <w:lang w:eastAsia="en-US"/>
        </w:rPr>
        <w:t xml:space="preserve">maanden. Opzegging vindt steeds plaats tegen het einde van een kalendermaand.   </w:t>
      </w:r>
    </w:p>
    <w:p w14:paraId="40A8FB5E" w14:textId="77777777" w:rsidR="00C66497" w:rsidRPr="00182259" w:rsidRDefault="00C66497"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2DC01CAB" w14:textId="77777777" w:rsidR="00C66497" w:rsidRPr="00182259" w:rsidRDefault="00EA5EF3" w:rsidP="00CC27C5">
      <w:pPr>
        <w:widowControl/>
        <w:autoSpaceDE w:val="0"/>
        <w:autoSpaceDN w:val="0"/>
        <w:adjustRightInd w:val="0"/>
        <w:spacing w:line="283" w:lineRule="exact"/>
        <w:jc w:val="both"/>
        <w:rPr>
          <w:rFonts w:eastAsiaTheme="minorHAnsi" w:cs="MyriadPro-It"/>
          <w:snapToGrid/>
          <w:w w:val="100"/>
          <w:szCs w:val="16"/>
          <w:lang w:eastAsia="en-US"/>
        </w:rPr>
      </w:pPr>
      <w:r w:rsidRPr="00E751D5">
        <w:rPr>
          <w:rFonts w:eastAsiaTheme="minorHAnsi" w:cs="MyriadPro-It"/>
          <w:i/>
          <w:snapToGrid/>
          <w:w w:val="100"/>
          <w:szCs w:val="16"/>
          <w:lang w:eastAsia="en-US"/>
        </w:rPr>
        <w:lastRenderedPageBreak/>
        <w:t>Optie 2</w:t>
      </w:r>
      <w:r w:rsidR="00E751D5" w:rsidRPr="00E751D5">
        <w:rPr>
          <w:rFonts w:eastAsiaTheme="minorHAnsi" w:cs="MyriadPro-It"/>
          <w:i/>
          <w:snapToGrid/>
          <w:w w:val="100"/>
          <w:szCs w:val="16"/>
          <w:lang w:eastAsia="en-US"/>
        </w:rPr>
        <w:t>.</w:t>
      </w:r>
      <w:r w:rsidRPr="00182259">
        <w:rPr>
          <w:rFonts w:eastAsiaTheme="minorHAnsi" w:cs="MyriadPro-It"/>
          <w:snapToGrid/>
          <w:w w:val="100"/>
          <w:szCs w:val="16"/>
          <w:lang w:eastAsia="en-US"/>
        </w:rPr>
        <w:t xml:space="preserve"> Overeenkomst voor onbepaalde tijd</w:t>
      </w:r>
    </w:p>
    <w:p w14:paraId="3E188597" w14:textId="77777777" w:rsidR="00C66497" w:rsidRPr="00182259" w:rsidRDefault="00EA5EF3" w:rsidP="00CC27C5">
      <w:pPr>
        <w:widowControl/>
        <w:tabs>
          <w:tab w:val="left" w:pos="567"/>
        </w:tabs>
        <w:autoSpaceDE w:val="0"/>
        <w:autoSpaceDN w:val="0"/>
        <w:adjustRightInd w:val="0"/>
        <w:spacing w:line="283" w:lineRule="exact"/>
        <w:jc w:val="both"/>
        <w:rPr>
          <w:rFonts w:eastAsiaTheme="minorHAnsi" w:cs="MyriadPro-It"/>
          <w:snapToGrid/>
          <w:w w:val="100"/>
          <w:szCs w:val="16"/>
          <w:lang w:eastAsia="en-US"/>
        </w:rPr>
      </w:pPr>
      <w:r w:rsidRPr="00182259">
        <w:rPr>
          <w:rFonts w:eastAsiaTheme="minorHAnsi" w:cs="MyriadPro-It"/>
          <w:snapToGrid/>
          <w:w w:val="100"/>
          <w:szCs w:val="16"/>
          <w:lang w:eastAsia="en-US"/>
        </w:rPr>
        <w:t>4.1</w:t>
      </w:r>
      <w:r w:rsidRPr="00182259">
        <w:rPr>
          <w:rFonts w:eastAsiaTheme="minorHAnsi" w:cs="MyriadPro-It"/>
          <w:snapToGrid/>
          <w:w w:val="100"/>
          <w:szCs w:val="16"/>
          <w:lang w:eastAsia="en-US"/>
        </w:rPr>
        <w:tab/>
        <w:t>De Overeenkomst is aangegaan per [datum] en is aangegaan voor onbepaalde tijd.</w:t>
      </w:r>
      <w:r w:rsidRPr="00182259">
        <w:rPr>
          <w:rFonts w:eastAsiaTheme="minorHAnsi" w:cs="MyriadPro-It"/>
          <w:snapToGrid/>
          <w:w w:val="100"/>
          <w:szCs w:val="16"/>
          <w:lang w:eastAsia="en-US"/>
        </w:rPr>
        <w:br/>
      </w:r>
    </w:p>
    <w:p w14:paraId="4DC9D7E8" w14:textId="77777777" w:rsidR="004F6CE9" w:rsidRDefault="00EA5EF3" w:rsidP="00CC27C5">
      <w:pPr>
        <w:widowControl/>
        <w:autoSpaceDE w:val="0"/>
        <w:autoSpaceDN w:val="0"/>
        <w:adjustRightInd w:val="0"/>
        <w:spacing w:line="283" w:lineRule="exact"/>
        <w:ind w:left="567" w:hanging="567"/>
        <w:jc w:val="both"/>
        <w:rPr>
          <w:rFonts w:eastAsiaTheme="minorHAnsi" w:cs="MyriadPro-It"/>
          <w:snapToGrid/>
          <w:w w:val="100"/>
          <w:szCs w:val="16"/>
          <w:lang w:eastAsia="en-US"/>
        </w:rPr>
      </w:pPr>
      <w:r w:rsidRPr="00182259">
        <w:rPr>
          <w:rFonts w:eastAsiaTheme="minorHAnsi" w:cs="MyriadPro-It"/>
          <w:snapToGrid/>
          <w:w w:val="100"/>
          <w:szCs w:val="16"/>
          <w:lang w:eastAsia="en-US"/>
        </w:rPr>
        <w:t>4.2</w:t>
      </w:r>
      <w:r w:rsidRPr="00182259">
        <w:rPr>
          <w:rFonts w:eastAsiaTheme="minorHAnsi" w:cs="MyriadPro-It"/>
          <w:snapToGrid/>
          <w:w w:val="100"/>
          <w:szCs w:val="16"/>
          <w:lang w:eastAsia="en-US"/>
        </w:rPr>
        <w:tab/>
        <w:t>[</w:t>
      </w:r>
      <w:r w:rsidRPr="00182259">
        <w:rPr>
          <w:rFonts w:eastAsiaTheme="minorHAnsi" w:cs="MyriadPro-It"/>
          <w:i/>
          <w:snapToGrid/>
          <w:w w:val="100"/>
          <w:szCs w:val="16"/>
          <w:lang w:eastAsia="en-US"/>
        </w:rPr>
        <w:t>Optie 1 (zie toelichting):</w:t>
      </w:r>
      <w:r w:rsidRPr="00182259">
        <w:rPr>
          <w:rFonts w:eastAsiaTheme="minorHAnsi" w:cs="MyriadPro-It"/>
          <w:b/>
          <w:i/>
          <w:snapToGrid/>
          <w:w w:val="100"/>
          <w:szCs w:val="16"/>
          <w:lang w:eastAsia="en-US"/>
        </w:rPr>
        <w:t xml:space="preserve"> </w:t>
      </w:r>
      <w:r w:rsidRPr="00182259">
        <w:rPr>
          <w:rFonts w:eastAsiaTheme="minorHAnsi" w:cs="MyriadPro-It"/>
          <w:snapToGrid/>
          <w:w w:val="100"/>
          <w:szCs w:val="16"/>
          <w:lang w:eastAsia="en-US"/>
        </w:rPr>
        <w:t>Deze Overeenkomst kan door ieder der Partijen schriftelijk tussentijds worden opgezegd met inachtneming van de wettelijke opzegtermijn</w:t>
      </w:r>
      <w:r w:rsidR="00C5564D">
        <w:rPr>
          <w:rFonts w:eastAsiaTheme="minorHAnsi" w:cs="MyriadPro-It"/>
          <w:snapToGrid/>
          <w:w w:val="100"/>
          <w:szCs w:val="16"/>
          <w:lang w:eastAsia="en-US"/>
        </w:rPr>
        <w:t>en</w:t>
      </w:r>
      <w:r w:rsidRPr="00182259">
        <w:rPr>
          <w:rFonts w:eastAsiaTheme="minorHAnsi" w:cs="MyriadPro-It"/>
          <w:snapToGrid/>
          <w:w w:val="100"/>
          <w:szCs w:val="16"/>
          <w:lang w:eastAsia="en-US"/>
        </w:rPr>
        <w:t>.</w:t>
      </w:r>
      <w:r w:rsidR="00661902" w:rsidRPr="00182259">
        <w:rPr>
          <w:rFonts w:eastAsiaTheme="minorHAnsi" w:cs="MyriadPro-It"/>
          <w:snapToGrid/>
          <w:w w:val="100"/>
          <w:szCs w:val="16"/>
          <w:lang w:eastAsia="en-US"/>
        </w:rPr>
        <w:t xml:space="preserve"> Opzegging vindt steeds plaats tegen het einde van een kalendermaand.</w:t>
      </w:r>
    </w:p>
    <w:p w14:paraId="536CC841" w14:textId="77777777" w:rsidR="004F6CE9" w:rsidRDefault="00EA5EF3" w:rsidP="00CC27C5">
      <w:pPr>
        <w:widowControl/>
        <w:autoSpaceDE w:val="0"/>
        <w:autoSpaceDN w:val="0"/>
        <w:adjustRightInd w:val="0"/>
        <w:spacing w:line="283" w:lineRule="exact"/>
        <w:ind w:left="567" w:hanging="567"/>
        <w:jc w:val="both"/>
        <w:rPr>
          <w:rFonts w:eastAsiaTheme="minorHAnsi" w:cs="MyriadPro-It"/>
          <w:snapToGrid/>
          <w:w w:val="100"/>
          <w:szCs w:val="16"/>
          <w:lang w:eastAsia="en-US"/>
        </w:rPr>
      </w:pPr>
      <w:r w:rsidRPr="00182259">
        <w:rPr>
          <w:rFonts w:eastAsiaTheme="minorHAnsi" w:cs="MyriadPro-It"/>
          <w:snapToGrid/>
          <w:w w:val="100"/>
          <w:szCs w:val="16"/>
          <w:lang w:eastAsia="en-US"/>
        </w:rPr>
        <w:br/>
        <w:t>[</w:t>
      </w:r>
      <w:r w:rsidRPr="00182259">
        <w:rPr>
          <w:rFonts w:eastAsiaTheme="minorHAnsi" w:cs="MyriadPro-It"/>
          <w:i/>
          <w:snapToGrid/>
          <w:w w:val="100"/>
          <w:szCs w:val="16"/>
          <w:lang w:eastAsia="en-US"/>
        </w:rPr>
        <w:t>Optie 2 (zie toelichting):</w:t>
      </w:r>
      <w:r w:rsidRPr="00182259">
        <w:rPr>
          <w:rFonts w:eastAsiaTheme="minorHAnsi" w:cs="MyriadPro-It"/>
          <w:b/>
          <w:i/>
          <w:snapToGrid/>
          <w:w w:val="100"/>
          <w:szCs w:val="16"/>
          <w:lang w:eastAsia="en-US"/>
        </w:rPr>
        <w:t xml:space="preserve"> </w:t>
      </w:r>
      <w:r w:rsidRPr="00182259">
        <w:rPr>
          <w:rFonts w:eastAsiaTheme="minorHAnsi" w:cs="MyriadPro-It"/>
          <w:snapToGrid/>
          <w:w w:val="100"/>
          <w:szCs w:val="16"/>
          <w:lang w:eastAsia="en-US"/>
        </w:rPr>
        <w:t xml:space="preserve">Deze Overeenkomst kan door ieder der </w:t>
      </w:r>
      <w:r w:rsidR="00C5564D">
        <w:rPr>
          <w:rFonts w:eastAsiaTheme="minorHAnsi" w:cs="MyriadPro-It"/>
          <w:snapToGrid/>
          <w:w w:val="100"/>
          <w:szCs w:val="16"/>
          <w:lang w:eastAsia="en-US"/>
        </w:rPr>
        <w:t>P</w:t>
      </w:r>
      <w:r w:rsidRPr="00182259">
        <w:rPr>
          <w:rFonts w:eastAsiaTheme="minorHAnsi" w:cs="MyriadPro-It"/>
          <w:snapToGrid/>
          <w:w w:val="100"/>
          <w:szCs w:val="16"/>
          <w:lang w:eastAsia="en-US"/>
        </w:rPr>
        <w:t xml:space="preserve">artijen schriftelijk </w:t>
      </w:r>
      <w:r w:rsidR="00C5564D">
        <w:rPr>
          <w:rFonts w:eastAsiaTheme="minorHAnsi" w:cs="MyriadPro-It"/>
          <w:snapToGrid/>
          <w:w w:val="100"/>
          <w:szCs w:val="16"/>
          <w:lang w:eastAsia="en-US"/>
        </w:rPr>
        <w:t>tuss</w:t>
      </w:r>
      <w:r w:rsidR="00AE1C69">
        <w:rPr>
          <w:rFonts w:eastAsiaTheme="minorHAnsi" w:cs="MyriadPro-It"/>
          <w:snapToGrid/>
          <w:w w:val="100"/>
          <w:szCs w:val="16"/>
          <w:lang w:eastAsia="en-US"/>
        </w:rPr>
        <w:t>e</w:t>
      </w:r>
      <w:r w:rsidR="00C5564D">
        <w:rPr>
          <w:rFonts w:eastAsiaTheme="minorHAnsi" w:cs="MyriadPro-It"/>
          <w:snapToGrid/>
          <w:w w:val="100"/>
          <w:szCs w:val="16"/>
          <w:lang w:eastAsia="en-US"/>
        </w:rPr>
        <w:t xml:space="preserve">ntijds </w:t>
      </w:r>
      <w:r w:rsidRPr="00182259">
        <w:rPr>
          <w:rFonts w:eastAsiaTheme="minorHAnsi" w:cs="MyriadPro-It"/>
          <w:snapToGrid/>
          <w:w w:val="100"/>
          <w:szCs w:val="16"/>
          <w:lang w:eastAsia="en-US"/>
        </w:rPr>
        <w:t xml:space="preserve">worden opgezegd met inachtneming van een opzegtermijn voor de heer/mevrouw* van ten minste </w:t>
      </w:r>
      <w:r w:rsidR="00C5564D">
        <w:rPr>
          <w:rFonts w:eastAsiaTheme="minorHAnsi" w:cs="MyriadPro-It"/>
          <w:snapToGrid/>
          <w:w w:val="100"/>
          <w:szCs w:val="16"/>
          <w:lang w:eastAsia="en-US"/>
        </w:rPr>
        <w:t xml:space="preserve">[aantal] </w:t>
      </w:r>
      <w:r w:rsidRPr="00182259">
        <w:rPr>
          <w:rFonts w:eastAsiaTheme="minorHAnsi" w:cs="MyriadPro-It"/>
          <w:snapToGrid/>
          <w:w w:val="100"/>
          <w:szCs w:val="16"/>
          <w:lang w:eastAsia="en-US"/>
        </w:rPr>
        <w:t xml:space="preserve">maanden en voor de Corporatie van ten minste </w:t>
      </w:r>
      <w:r w:rsidR="00C5564D">
        <w:rPr>
          <w:rFonts w:eastAsiaTheme="minorHAnsi" w:cs="MyriadPro-It"/>
          <w:snapToGrid/>
          <w:w w:val="100"/>
          <w:szCs w:val="16"/>
          <w:lang w:eastAsia="en-US"/>
        </w:rPr>
        <w:t xml:space="preserve">[aantal] </w:t>
      </w:r>
      <w:r w:rsidRPr="00182259">
        <w:rPr>
          <w:rFonts w:eastAsiaTheme="minorHAnsi" w:cs="MyriadPro-It"/>
          <w:snapToGrid/>
          <w:w w:val="100"/>
          <w:szCs w:val="16"/>
          <w:lang w:eastAsia="en-US"/>
        </w:rPr>
        <w:t>maanden. Opzegging vindt steeds plaats tegen het einde van een kalendermaand.</w:t>
      </w:r>
      <w:r w:rsidR="00A90108">
        <w:rPr>
          <w:rFonts w:eastAsiaTheme="minorHAnsi" w:cs="MyriadPro-It"/>
          <w:snapToGrid/>
          <w:w w:val="100"/>
          <w:szCs w:val="16"/>
          <w:lang w:eastAsia="en-US"/>
        </w:rPr>
        <w:t xml:space="preserve"> </w:t>
      </w:r>
    </w:p>
    <w:p w14:paraId="0F4B51D0" w14:textId="77777777" w:rsidR="008D2EE0" w:rsidRDefault="008D2EE0" w:rsidP="00CC27C5">
      <w:pPr>
        <w:widowControl/>
        <w:autoSpaceDE w:val="0"/>
        <w:autoSpaceDN w:val="0"/>
        <w:adjustRightInd w:val="0"/>
        <w:spacing w:line="283" w:lineRule="exact"/>
        <w:ind w:left="567" w:hanging="567"/>
        <w:jc w:val="both"/>
        <w:rPr>
          <w:rFonts w:eastAsiaTheme="minorHAnsi" w:cs="MyriadPro-It"/>
          <w:i/>
          <w:snapToGrid/>
          <w:w w:val="100"/>
          <w:szCs w:val="16"/>
          <w:lang w:eastAsia="en-US"/>
        </w:rPr>
      </w:pPr>
    </w:p>
    <w:p w14:paraId="701CFE03" w14:textId="77777777" w:rsidR="00DC4E1D" w:rsidRDefault="005658EE" w:rsidP="004F6CE9">
      <w:pPr>
        <w:widowControl/>
        <w:autoSpaceDE w:val="0"/>
        <w:autoSpaceDN w:val="0"/>
        <w:adjustRightInd w:val="0"/>
        <w:spacing w:line="283" w:lineRule="exact"/>
        <w:jc w:val="both"/>
        <w:rPr>
          <w:rFonts w:eastAsiaTheme="minorHAnsi" w:cs="MyriadPro-It"/>
          <w:snapToGrid/>
          <w:w w:val="100"/>
          <w:szCs w:val="16"/>
          <w:lang w:eastAsia="en-US"/>
        </w:rPr>
      </w:pPr>
      <w:r w:rsidRPr="0062688F">
        <w:rPr>
          <w:rFonts w:eastAsiaTheme="minorHAnsi" w:cs="MyriadPro-It"/>
          <w:i/>
          <w:snapToGrid/>
          <w:w w:val="100"/>
          <w:szCs w:val="16"/>
          <w:lang w:eastAsia="en-US"/>
        </w:rPr>
        <w:t>[</w:t>
      </w:r>
      <w:r w:rsidR="00804C27">
        <w:rPr>
          <w:rFonts w:eastAsiaTheme="minorHAnsi" w:cs="MyriadPro-It"/>
          <w:i/>
          <w:snapToGrid/>
          <w:w w:val="100"/>
          <w:szCs w:val="16"/>
          <w:lang w:eastAsia="en-US"/>
        </w:rPr>
        <w:t>TOELICHTING:</w:t>
      </w:r>
      <w:r w:rsidR="004F6CE9">
        <w:rPr>
          <w:rFonts w:eastAsiaTheme="minorHAnsi" w:cs="MyriadPro-It"/>
          <w:i/>
          <w:snapToGrid/>
          <w:w w:val="100"/>
          <w:szCs w:val="16"/>
          <w:lang w:eastAsia="en-US"/>
        </w:rPr>
        <w:t xml:space="preserve"> </w:t>
      </w:r>
      <w:r w:rsidR="006B741C" w:rsidRPr="0062688F">
        <w:rPr>
          <w:rFonts w:eastAsiaTheme="minorHAnsi" w:cs="MyriadPro-It"/>
          <w:i/>
          <w:snapToGrid/>
          <w:w w:val="100"/>
          <w:szCs w:val="16"/>
          <w:lang w:eastAsia="en-US"/>
        </w:rPr>
        <w:t>I</w:t>
      </w:r>
      <w:r w:rsidR="008C3268" w:rsidRPr="0062688F">
        <w:rPr>
          <w:rFonts w:eastAsiaTheme="minorHAnsi" w:cs="MyriadPro-It"/>
          <w:i/>
          <w:snapToGrid/>
          <w:w w:val="100"/>
          <w:szCs w:val="16"/>
          <w:lang w:eastAsia="en-US"/>
        </w:rPr>
        <w:t xml:space="preserve">n artikel 7:669 lid 4 BW is </w:t>
      </w:r>
      <w:r w:rsidR="00FC2979">
        <w:rPr>
          <w:rFonts w:eastAsiaTheme="minorHAnsi" w:cs="MyriadPro-It"/>
          <w:i/>
          <w:snapToGrid/>
          <w:w w:val="100"/>
          <w:szCs w:val="16"/>
          <w:lang w:eastAsia="en-US"/>
        </w:rPr>
        <w:t>een opzeggingsbepaling wegens pensioengerechtigde leeftijd opgenomen. Hierin is bepaald</w:t>
      </w:r>
      <w:r w:rsidR="00952CBA">
        <w:rPr>
          <w:rFonts w:eastAsiaTheme="minorHAnsi" w:cs="MyriadPro-It"/>
          <w:i/>
          <w:snapToGrid/>
          <w:w w:val="100"/>
          <w:szCs w:val="16"/>
          <w:lang w:eastAsia="en-US"/>
        </w:rPr>
        <w:t xml:space="preserve"> </w:t>
      </w:r>
      <w:r w:rsidR="00473584">
        <w:rPr>
          <w:rFonts w:eastAsiaTheme="minorHAnsi" w:cs="MyriadPro-It"/>
          <w:i/>
          <w:snapToGrid/>
          <w:w w:val="100"/>
          <w:szCs w:val="16"/>
          <w:lang w:eastAsia="en-US"/>
        </w:rPr>
        <w:t xml:space="preserve">dat </w:t>
      </w:r>
      <w:r w:rsidR="008C3268" w:rsidRPr="0062688F">
        <w:rPr>
          <w:rFonts w:eastAsiaTheme="minorHAnsi" w:cs="MyriadPro-It"/>
          <w:i/>
          <w:snapToGrid/>
          <w:w w:val="100"/>
          <w:szCs w:val="16"/>
          <w:lang w:eastAsia="en-US"/>
        </w:rPr>
        <w:t xml:space="preserve">de werkgever de arbeidsovereenkomst kan opzeggen </w:t>
      </w:r>
      <w:r w:rsidR="00473584">
        <w:rPr>
          <w:rFonts w:eastAsiaTheme="minorHAnsi" w:cs="MyriadPro-It"/>
          <w:i/>
          <w:snapToGrid/>
          <w:w w:val="100"/>
          <w:szCs w:val="16"/>
          <w:lang w:eastAsia="en-US"/>
        </w:rPr>
        <w:t xml:space="preserve">in verband met of na </w:t>
      </w:r>
      <w:r w:rsidR="008C3268" w:rsidRPr="0062688F">
        <w:rPr>
          <w:rFonts w:eastAsiaTheme="minorHAnsi" w:cs="MyriadPro-It"/>
          <w:i/>
          <w:snapToGrid/>
          <w:w w:val="100"/>
          <w:szCs w:val="16"/>
          <w:lang w:eastAsia="en-US"/>
        </w:rPr>
        <w:t>het bereiken van de</w:t>
      </w:r>
      <w:r w:rsidR="00FC2979">
        <w:rPr>
          <w:rFonts w:eastAsiaTheme="minorHAnsi" w:cs="MyriadPro-It"/>
          <w:i/>
          <w:snapToGrid/>
          <w:w w:val="100"/>
          <w:szCs w:val="16"/>
          <w:lang w:eastAsia="en-US"/>
        </w:rPr>
        <w:t xml:space="preserve"> AOW-gerechtigde leeftijd of de tussen partijen </w:t>
      </w:r>
      <w:r w:rsidR="00916C6B">
        <w:rPr>
          <w:rFonts w:eastAsiaTheme="minorHAnsi" w:cs="MyriadPro-It"/>
          <w:i/>
          <w:snapToGrid/>
          <w:w w:val="100"/>
          <w:szCs w:val="16"/>
          <w:lang w:eastAsia="en-US"/>
        </w:rPr>
        <w:t>overeengekomen pensioenleeftijd</w:t>
      </w:r>
      <w:r w:rsidR="00473584">
        <w:rPr>
          <w:rFonts w:eastAsiaTheme="minorHAnsi" w:cs="MyriadPro-It"/>
          <w:i/>
          <w:snapToGrid/>
          <w:w w:val="100"/>
          <w:szCs w:val="16"/>
          <w:lang w:eastAsia="en-US"/>
        </w:rPr>
        <w:t xml:space="preserve">, tenzij schriftelijk anders is overeengekomen. De arbeidsovereenkomst dient dan wel </w:t>
      </w:r>
      <w:r w:rsidR="00916C6B">
        <w:rPr>
          <w:rFonts w:eastAsiaTheme="minorHAnsi" w:cs="MyriadPro-It"/>
          <w:i/>
          <w:snapToGrid/>
          <w:w w:val="100"/>
          <w:szCs w:val="16"/>
          <w:lang w:eastAsia="en-US"/>
        </w:rPr>
        <w:t xml:space="preserve">voor die leeftijd </w:t>
      </w:r>
      <w:r w:rsidR="00473584">
        <w:rPr>
          <w:rFonts w:eastAsiaTheme="minorHAnsi" w:cs="MyriadPro-It"/>
          <w:i/>
          <w:snapToGrid/>
          <w:w w:val="100"/>
          <w:szCs w:val="16"/>
          <w:lang w:eastAsia="en-US"/>
        </w:rPr>
        <w:t>te zijn ingegaan</w:t>
      </w:r>
      <w:r w:rsidR="00916C6B">
        <w:rPr>
          <w:rFonts w:eastAsiaTheme="minorHAnsi" w:cs="MyriadPro-It"/>
          <w:i/>
          <w:snapToGrid/>
          <w:w w:val="100"/>
          <w:szCs w:val="16"/>
          <w:lang w:eastAsia="en-US"/>
        </w:rPr>
        <w:t xml:space="preserve">. </w:t>
      </w:r>
      <w:r w:rsidR="00473584">
        <w:rPr>
          <w:rFonts w:eastAsiaTheme="minorHAnsi" w:cs="MyriadPro-It"/>
          <w:i/>
          <w:snapToGrid/>
          <w:w w:val="100"/>
          <w:szCs w:val="16"/>
          <w:lang w:eastAsia="en-US"/>
        </w:rPr>
        <w:t>De</w:t>
      </w:r>
      <w:r w:rsidR="008C3268" w:rsidRPr="0062688F">
        <w:rPr>
          <w:rFonts w:eastAsiaTheme="minorHAnsi" w:cs="MyriadPro-It"/>
          <w:i/>
          <w:snapToGrid/>
          <w:w w:val="100"/>
          <w:szCs w:val="16"/>
          <w:lang w:eastAsia="en-US"/>
        </w:rPr>
        <w:t xml:space="preserve"> opzegging kan plaatsvinden zonder instemming van de werknemer, zonder over toestemming van het UWV te beschikken of zonder de kantonrechter te vragen de arbeidsovereenkomst te ontbinden. </w:t>
      </w:r>
      <w:r w:rsidR="00915B39" w:rsidRPr="0062688F">
        <w:rPr>
          <w:rFonts w:eastAsiaTheme="minorHAnsi" w:cs="MyriadPro-It"/>
          <w:i/>
          <w:snapToGrid/>
          <w:w w:val="100"/>
          <w:szCs w:val="16"/>
          <w:lang w:eastAsia="en-US"/>
        </w:rPr>
        <w:t>Alternatief</w:t>
      </w:r>
      <w:r w:rsidR="00C77B64" w:rsidRPr="0062688F">
        <w:rPr>
          <w:rFonts w:eastAsiaTheme="minorHAnsi" w:cs="MyriadPro-It"/>
          <w:i/>
          <w:snapToGrid/>
          <w:w w:val="100"/>
          <w:szCs w:val="16"/>
          <w:lang w:eastAsia="en-US"/>
        </w:rPr>
        <w:t xml:space="preserve"> is in de arbeidsovereenkomst een pensioenontslagbeding op te </w:t>
      </w:r>
      <w:r w:rsidR="00915B39" w:rsidRPr="0062688F">
        <w:rPr>
          <w:rFonts w:eastAsiaTheme="minorHAnsi" w:cs="MyriadPro-It"/>
          <w:i/>
          <w:snapToGrid/>
          <w:w w:val="100"/>
          <w:szCs w:val="16"/>
          <w:lang w:eastAsia="en-US"/>
        </w:rPr>
        <w:t xml:space="preserve">nemen </w:t>
      </w:r>
      <w:r w:rsidR="00C77B64" w:rsidRPr="0062688F">
        <w:rPr>
          <w:rFonts w:eastAsiaTheme="minorHAnsi" w:cs="MyriadPro-It"/>
          <w:i/>
          <w:snapToGrid/>
          <w:w w:val="100"/>
          <w:szCs w:val="16"/>
          <w:lang w:eastAsia="en-US"/>
        </w:rPr>
        <w:t>waar</w:t>
      </w:r>
      <w:r w:rsidR="006B741C" w:rsidRPr="0062688F">
        <w:rPr>
          <w:rFonts w:eastAsiaTheme="minorHAnsi" w:cs="MyriadPro-It"/>
          <w:i/>
          <w:snapToGrid/>
          <w:w w:val="100"/>
          <w:szCs w:val="16"/>
          <w:lang w:eastAsia="en-US"/>
        </w:rPr>
        <w:t xml:space="preserve">in is bepaald dat </w:t>
      </w:r>
      <w:r w:rsidR="00C77B64" w:rsidRPr="0062688F">
        <w:rPr>
          <w:rFonts w:eastAsiaTheme="minorHAnsi" w:cs="MyriadPro-It"/>
          <w:i/>
          <w:snapToGrid/>
          <w:w w:val="100"/>
          <w:szCs w:val="16"/>
          <w:lang w:eastAsia="en-US"/>
        </w:rPr>
        <w:t xml:space="preserve">de arbeidsovereenkomst van rechtswege eindigt </w:t>
      </w:r>
      <w:r w:rsidR="0062688F">
        <w:rPr>
          <w:rFonts w:eastAsiaTheme="minorHAnsi" w:cs="MyriadPro-It"/>
          <w:i/>
          <w:snapToGrid/>
          <w:w w:val="100"/>
          <w:szCs w:val="16"/>
          <w:lang w:eastAsia="en-US"/>
        </w:rPr>
        <w:t>bij het bereiken van de AOW-gerechtigde leeftijd.</w:t>
      </w:r>
      <w:r w:rsidR="00916C6B">
        <w:rPr>
          <w:rFonts w:eastAsiaTheme="minorHAnsi" w:cs="MyriadPro-It"/>
          <w:i/>
          <w:snapToGrid/>
          <w:w w:val="100"/>
          <w:szCs w:val="16"/>
          <w:lang w:eastAsia="en-US"/>
        </w:rPr>
        <w:t xml:space="preserve"> Indien</w:t>
      </w:r>
      <w:r w:rsidR="00FC2979">
        <w:rPr>
          <w:rFonts w:eastAsiaTheme="minorHAnsi" w:cs="MyriadPro-It"/>
          <w:i/>
          <w:snapToGrid/>
          <w:w w:val="100"/>
          <w:szCs w:val="16"/>
          <w:lang w:eastAsia="en-US"/>
        </w:rPr>
        <w:t xml:space="preserve"> geen afspraken worden gemaakt geldt de wettelijke bepaling van artikel 7:669 lid 4 BW</w:t>
      </w:r>
      <w:r w:rsidR="00916C6B">
        <w:rPr>
          <w:rFonts w:eastAsiaTheme="minorHAnsi" w:cs="MyriadPro-It"/>
          <w:i/>
          <w:snapToGrid/>
          <w:w w:val="100"/>
          <w:szCs w:val="16"/>
          <w:lang w:eastAsia="en-US"/>
        </w:rPr>
        <w:t>].</w:t>
      </w:r>
      <w:r w:rsidR="00C77B64" w:rsidRPr="006B741C">
        <w:rPr>
          <w:rFonts w:eastAsiaTheme="minorHAnsi" w:cs="MyriadPro-It"/>
          <w:snapToGrid/>
          <w:w w:val="100"/>
          <w:szCs w:val="16"/>
          <w:lang w:eastAsia="en-US"/>
        </w:rPr>
        <w:t xml:space="preserve"> </w:t>
      </w:r>
    </w:p>
    <w:p w14:paraId="578E5720" w14:textId="5AE98B83" w:rsidR="003D49D2" w:rsidRDefault="003D49D2" w:rsidP="004F6CE9">
      <w:pPr>
        <w:widowControl/>
        <w:autoSpaceDE w:val="0"/>
        <w:autoSpaceDN w:val="0"/>
        <w:adjustRightInd w:val="0"/>
        <w:spacing w:line="283" w:lineRule="exact"/>
        <w:jc w:val="both"/>
        <w:rPr>
          <w:rFonts w:eastAsiaTheme="minorHAnsi" w:cs="MyriadPro-It"/>
          <w:snapToGrid/>
          <w:w w:val="100"/>
          <w:szCs w:val="16"/>
          <w:lang w:eastAsia="en-US"/>
        </w:rPr>
      </w:pPr>
    </w:p>
    <w:p w14:paraId="0AB15A2B" w14:textId="77777777" w:rsidR="003D49D2" w:rsidRDefault="00E76F0D" w:rsidP="004F6CE9">
      <w:pPr>
        <w:widowControl/>
        <w:autoSpaceDE w:val="0"/>
        <w:autoSpaceDN w:val="0"/>
        <w:adjustRightInd w:val="0"/>
        <w:spacing w:line="283" w:lineRule="exact"/>
        <w:jc w:val="both"/>
        <w:rPr>
          <w:rFonts w:eastAsia="MyriadPro-Regular" w:cs="MyriadPro-Regular"/>
          <w:b/>
          <w:i/>
          <w:snapToGrid/>
          <w:w w:val="100"/>
          <w:szCs w:val="16"/>
          <w:lang w:eastAsia="en-US"/>
        </w:rPr>
      </w:pPr>
      <w:r>
        <w:rPr>
          <w:rFonts w:eastAsia="MyriadPro-Regular" w:cs="MyriadPro-Regular"/>
          <w:i/>
          <w:snapToGrid/>
          <w:w w:val="100"/>
          <w:szCs w:val="16"/>
          <w:lang w:eastAsia="en-US"/>
        </w:rPr>
        <w:t xml:space="preserve">Artikel 25 lid 3 Woningwet </w:t>
      </w:r>
      <w:r w:rsidR="003D7B56">
        <w:rPr>
          <w:rFonts w:eastAsia="MyriadPro-Regular" w:cs="MyriadPro-Regular"/>
          <w:i/>
          <w:snapToGrid/>
          <w:w w:val="100"/>
          <w:szCs w:val="16"/>
          <w:lang w:eastAsia="en-US"/>
        </w:rPr>
        <w:t xml:space="preserve">bepaalt dat de bestuurder wordt benoemd voor </w:t>
      </w:r>
      <w:r>
        <w:rPr>
          <w:rFonts w:eastAsia="MyriadPro-Regular" w:cs="MyriadPro-Regular"/>
          <w:i/>
          <w:snapToGrid/>
          <w:w w:val="100"/>
          <w:szCs w:val="16"/>
          <w:lang w:eastAsia="en-US"/>
        </w:rPr>
        <w:t xml:space="preserve">een periode van </w:t>
      </w:r>
      <w:r w:rsidR="003D7B56">
        <w:rPr>
          <w:rFonts w:eastAsia="MyriadPro-Regular" w:cs="MyriadPro-Regular"/>
          <w:i/>
          <w:snapToGrid/>
          <w:w w:val="100"/>
          <w:szCs w:val="16"/>
          <w:lang w:eastAsia="en-US"/>
        </w:rPr>
        <w:t>ten hoogste vier jaar (</w:t>
      </w:r>
      <w:r>
        <w:rPr>
          <w:rFonts w:eastAsia="MyriadPro-Regular" w:cs="MyriadPro-Regular"/>
          <w:i/>
          <w:snapToGrid/>
          <w:w w:val="100"/>
          <w:szCs w:val="16"/>
          <w:lang w:eastAsia="en-US"/>
        </w:rPr>
        <w:t>en kan steeds voor een periode van ten hoogste vier jaar worden herbenoemd).</w:t>
      </w:r>
      <w:r w:rsidR="009C0498">
        <w:rPr>
          <w:rFonts w:eastAsia="MyriadPro-Regular" w:cs="MyriadPro-Regular"/>
          <w:i/>
          <w:snapToGrid/>
          <w:w w:val="100"/>
          <w:szCs w:val="16"/>
          <w:lang w:eastAsia="en-US"/>
        </w:rPr>
        <w:t xml:space="preserve"> </w:t>
      </w:r>
      <w:r w:rsidR="00A90108">
        <w:rPr>
          <w:rFonts w:eastAsia="MyriadPro-Regular" w:cs="MyriadPro-Regular"/>
          <w:i/>
          <w:snapToGrid/>
          <w:w w:val="100"/>
          <w:szCs w:val="16"/>
          <w:lang w:eastAsia="en-US"/>
        </w:rPr>
        <w:t>Dat laat onverlet dat een</w:t>
      </w:r>
      <w:r w:rsidR="00645DDB">
        <w:rPr>
          <w:rFonts w:eastAsia="MyriadPro-Regular" w:cs="MyriadPro-Regular"/>
          <w:i/>
          <w:snapToGrid/>
          <w:w w:val="100"/>
          <w:szCs w:val="16"/>
          <w:lang w:eastAsia="en-US"/>
        </w:rPr>
        <w:t xml:space="preserve"> eerste</w:t>
      </w:r>
      <w:r w:rsidR="00A90108">
        <w:rPr>
          <w:rFonts w:eastAsia="MyriadPro-Regular" w:cs="MyriadPro-Regular"/>
          <w:i/>
          <w:snapToGrid/>
          <w:w w:val="100"/>
          <w:szCs w:val="16"/>
          <w:lang w:eastAsia="en-US"/>
        </w:rPr>
        <w:t xml:space="preserve"> arbeidsovereenkomst voor </w:t>
      </w:r>
      <w:r w:rsidR="003C6E5C">
        <w:rPr>
          <w:rFonts w:eastAsia="MyriadPro-Regular" w:cs="MyriadPro-Regular"/>
          <w:i/>
          <w:snapToGrid/>
          <w:w w:val="100"/>
          <w:szCs w:val="16"/>
          <w:lang w:eastAsia="en-US"/>
        </w:rPr>
        <w:t>bepaalde tijd (bijvoorbeeld voor 4 jaar maar een ander</w:t>
      </w:r>
      <w:r w:rsidR="001026E9">
        <w:rPr>
          <w:rFonts w:eastAsia="MyriadPro-Regular" w:cs="MyriadPro-Regular"/>
          <w:i/>
          <w:snapToGrid/>
          <w:w w:val="100"/>
          <w:szCs w:val="16"/>
          <w:lang w:eastAsia="en-US"/>
        </w:rPr>
        <w:t>e</w:t>
      </w:r>
      <w:r w:rsidR="003C6E5C">
        <w:rPr>
          <w:rFonts w:eastAsia="MyriadPro-Regular" w:cs="MyriadPro-Regular"/>
          <w:i/>
          <w:snapToGrid/>
          <w:w w:val="100"/>
          <w:szCs w:val="16"/>
          <w:lang w:eastAsia="en-US"/>
        </w:rPr>
        <w:t xml:space="preserve"> bepaalde periode is ook mogelijk) of </w:t>
      </w:r>
      <w:r w:rsidR="00A90108">
        <w:rPr>
          <w:rFonts w:eastAsia="MyriadPro-Regular" w:cs="MyriadPro-Regular"/>
          <w:i/>
          <w:snapToGrid/>
          <w:w w:val="100"/>
          <w:szCs w:val="16"/>
          <w:lang w:eastAsia="en-US"/>
        </w:rPr>
        <w:t xml:space="preserve">onbepaalde tijd kan worden aangegaan. </w:t>
      </w:r>
    </w:p>
    <w:p w14:paraId="50DCDA8B" w14:textId="77777777" w:rsidR="00982BBE" w:rsidRPr="00B542F2" w:rsidRDefault="00982BBE"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43B8E5CE" w14:textId="02AEB205" w:rsidR="009570B3" w:rsidRPr="00215D5D" w:rsidRDefault="00BF216B" w:rsidP="004F6CE9">
      <w:pPr>
        <w:widowControl/>
        <w:autoSpaceDE w:val="0"/>
        <w:autoSpaceDN w:val="0"/>
        <w:adjustRightInd w:val="0"/>
        <w:spacing w:line="283" w:lineRule="exact"/>
        <w:jc w:val="both"/>
        <w:rPr>
          <w:rFonts w:eastAsia="MyriadPro-Regular" w:cs="MyriadPro-Regular"/>
          <w:i/>
          <w:snapToGrid/>
          <w:w w:val="100"/>
          <w:szCs w:val="16"/>
          <w:lang w:eastAsia="en-US"/>
        </w:rPr>
      </w:pPr>
      <w:r w:rsidRPr="00215D5D">
        <w:rPr>
          <w:rFonts w:eastAsia="MyriadPro-Regular" w:cs="MyriadPro-Regular"/>
          <w:i/>
          <w:snapToGrid/>
          <w:w w:val="100"/>
          <w:szCs w:val="16"/>
          <w:lang w:eastAsia="en-US"/>
        </w:rPr>
        <w:t xml:space="preserve">In het arbeidsrecht is de zogenaamde “ketenregeling” van toepassing. Dit houdt in dat binnen een periode van </w:t>
      </w:r>
      <w:r w:rsidR="003D7B56" w:rsidRPr="00215D5D">
        <w:rPr>
          <w:rFonts w:eastAsia="MyriadPro-Regular" w:cs="MyriadPro-Regular"/>
          <w:i/>
          <w:snapToGrid/>
          <w:w w:val="100"/>
          <w:szCs w:val="16"/>
          <w:lang w:eastAsia="en-US"/>
        </w:rPr>
        <w:t>24</w:t>
      </w:r>
      <w:r w:rsidRPr="00215D5D">
        <w:rPr>
          <w:rFonts w:eastAsia="MyriadPro-Regular" w:cs="MyriadPro-Regular"/>
          <w:i/>
          <w:snapToGrid/>
          <w:w w:val="100"/>
          <w:szCs w:val="16"/>
          <w:lang w:eastAsia="en-US"/>
        </w:rPr>
        <w:t xml:space="preserve"> maanden 3 contracten voor bepaalde tijd </w:t>
      </w:r>
      <w:r w:rsidR="00A90108" w:rsidRPr="00215D5D">
        <w:rPr>
          <w:rFonts w:eastAsia="MyriadPro-Regular" w:cs="MyriadPro-Regular"/>
          <w:i/>
          <w:snapToGrid/>
          <w:w w:val="100"/>
          <w:szCs w:val="16"/>
          <w:lang w:eastAsia="en-US"/>
        </w:rPr>
        <w:t>tussen dezelfde partijen</w:t>
      </w:r>
      <w:r w:rsidR="0056759C" w:rsidRPr="00215D5D">
        <w:rPr>
          <w:rFonts w:eastAsia="MyriadPro-Regular" w:cs="MyriadPro-Regular"/>
          <w:i/>
          <w:snapToGrid/>
          <w:w w:val="100"/>
          <w:szCs w:val="16"/>
          <w:lang w:eastAsia="en-US"/>
        </w:rPr>
        <w:t xml:space="preserve"> </w:t>
      </w:r>
      <w:r w:rsidR="00F2304E" w:rsidRPr="00215D5D">
        <w:rPr>
          <w:rFonts w:eastAsia="MyriadPro-Regular" w:cs="MyriadPro-Regular"/>
          <w:i/>
          <w:snapToGrid/>
          <w:w w:val="100"/>
          <w:szCs w:val="16"/>
          <w:lang w:eastAsia="en-US"/>
        </w:rPr>
        <w:t>mogen</w:t>
      </w:r>
      <w:r w:rsidRPr="00215D5D">
        <w:rPr>
          <w:rFonts w:eastAsia="MyriadPro-Regular" w:cs="MyriadPro-Regular"/>
          <w:i/>
          <w:snapToGrid/>
          <w:w w:val="100"/>
          <w:szCs w:val="16"/>
          <w:lang w:eastAsia="en-US"/>
        </w:rPr>
        <w:t xml:space="preserve"> worden aangegaan. De derde arbeidsovereenkomst voor bepaalde tijd eindigt dan van rechtswege als de periode van </w:t>
      </w:r>
      <w:r w:rsidR="00877587" w:rsidRPr="00215D5D">
        <w:rPr>
          <w:rFonts w:eastAsia="MyriadPro-Regular" w:cs="MyriadPro-Regular"/>
          <w:i/>
          <w:snapToGrid/>
          <w:w w:val="100"/>
          <w:szCs w:val="16"/>
          <w:lang w:eastAsia="en-US"/>
        </w:rPr>
        <w:t>24 maanden</w:t>
      </w:r>
      <w:r w:rsidRPr="00215D5D">
        <w:rPr>
          <w:rFonts w:eastAsia="MyriadPro-Regular" w:cs="MyriadPro-Regular"/>
          <w:i/>
          <w:snapToGrid/>
          <w:w w:val="100"/>
          <w:szCs w:val="16"/>
          <w:lang w:eastAsia="en-US"/>
        </w:rPr>
        <w:t xml:space="preserve"> niet wordt overschreden.</w:t>
      </w:r>
      <w:r w:rsidR="00886A19" w:rsidRPr="00215D5D">
        <w:rPr>
          <w:rFonts w:eastAsia="MyriadPro-Regular" w:cs="MyriadPro-Regular"/>
          <w:i/>
          <w:snapToGrid/>
          <w:w w:val="100"/>
          <w:szCs w:val="16"/>
          <w:lang w:eastAsia="en-US"/>
        </w:rPr>
        <w:t xml:space="preserve"> Overschrijdt </w:t>
      </w:r>
      <w:r w:rsidR="007E267B">
        <w:rPr>
          <w:rFonts w:eastAsia="MyriadPro-Regular" w:cs="MyriadPro-Regular"/>
          <w:i/>
          <w:snapToGrid/>
          <w:w w:val="100"/>
          <w:szCs w:val="16"/>
          <w:lang w:eastAsia="en-US"/>
        </w:rPr>
        <w:t>een tweede of</w:t>
      </w:r>
      <w:r w:rsidR="00886A19" w:rsidRPr="00215D5D">
        <w:rPr>
          <w:rFonts w:eastAsia="MyriadPro-Regular" w:cs="MyriadPro-Regular"/>
          <w:i/>
          <w:snapToGrid/>
          <w:w w:val="100"/>
          <w:szCs w:val="16"/>
          <w:lang w:eastAsia="en-US"/>
        </w:rPr>
        <w:t xml:space="preserve"> derde arbeidsovereenkomst </w:t>
      </w:r>
      <w:r w:rsidR="00846251" w:rsidRPr="00215D5D">
        <w:rPr>
          <w:rFonts w:eastAsia="MyriadPro-Regular" w:cs="MyriadPro-Regular"/>
          <w:i/>
          <w:snapToGrid/>
          <w:w w:val="100"/>
          <w:szCs w:val="16"/>
          <w:lang w:eastAsia="en-US"/>
        </w:rPr>
        <w:t xml:space="preserve">voor bepaalde tijd </w:t>
      </w:r>
      <w:r w:rsidR="00886A19" w:rsidRPr="00215D5D">
        <w:rPr>
          <w:rFonts w:eastAsia="MyriadPro-Regular" w:cs="MyriadPro-Regular"/>
          <w:i/>
          <w:snapToGrid/>
          <w:w w:val="100"/>
          <w:szCs w:val="16"/>
          <w:lang w:eastAsia="en-US"/>
        </w:rPr>
        <w:t xml:space="preserve">de periode van 24 maanden, dan </w:t>
      </w:r>
      <w:r w:rsidR="005C17DE" w:rsidRPr="00C7212E">
        <w:rPr>
          <w:rFonts w:eastAsia="MyriadPro-Regular" w:cs="MyriadPro-Regular"/>
          <w:i/>
          <w:snapToGrid/>
          <w:w w:val="100"/>
          <w:szCs w:val="16"/>
          <w:lang w:eastAsia="en-US"/>
        </w:rPr>
        <w:t>converteert deze arbeidsovereenkomst in een arbeidsovereenkomst voor onbepaalde tijd vanaf de datum van overschrijding.</w:t>
      </w:r>
      <w:r w:rsidR="005C17DE">
        <w:rPr>
          <w:rFonts w:eastAsia="MyriadPro-Regular" w:cs="MyriadPro-Regular"/>
          <w:i/>
          <w:snapToGrid/>
          <w:w w:val="100"/>
          <w:szCs w:val="16"/>
          <w:lang w:eastAsia="en-US"/>
        </w:rPr>
        <w:t xml:space="preserve"> </w:t>
      </w:r>
      <w:r w:rsidRPr="00215D5D">
        <w:rPr>
          <w:rFonts w:eastAsia="MyriadPro-Regular" w:cs="MyriadPro-Regular"/>
          <w:i/>
          <w:snapToGrid/>
          <w:w w:val="100"/>
          <w:szCs w:val="16"/>
          <w:lang w:eastAsia="en-US"/>
        </w:rPr>
        <w:t xml:space="preserve">Ingeval van een onderbreking van meer dan </w:t>
      </w:r>
      <w:r w:rsidR="003D7B56" w:rsidRPr="00215D5D">
        <w:rPr>
          <w:rFonts w:eastAsia="MyriadPro-Regular" w:cs="MyriadPro-Regular"/>
          <w:i/>
          <w:snapToGrid/>
          <w:w w:val="100"/>
          <w:szCs w:val="16"/>
          <w:lang w:eastAsia="en-US"/>
        </w:rPr>
        <w:t>6</w:t>
      </w:r>
      <w:r w:rsidRPr="00215D5D">
        <w:rPr>
          <w:rFonts w:eastAsia="MyriadPro-Regular" w:cs="MyriadPro-Regular"/>
          <w:i/>
          <w:snapToGrid/>
          <w:w w:val="100"/>
          <w:szCs w:val="16"/>
          <w:lang w:eastAsia="en-US"/>
        </w:rPr>
        <w:t xml:space="preserve"> maanden start de telling opnieuw. Een eerste arbeidsovereenkomst met een looptijd langer dan </w:t>
      </w:r>
      <w:r w:rsidR="003D7B56" w:rsidRPr="00215D5D">
        <w:rPr>
          <w:rFonts w:eastAsia="MyriadPro-Regular" w:cs="MyriadPro-Regular"/>
          <w:i/>
          <w:snapToGrid/>
          <w:w w:val="100"/>
          <w:szCs w:val="16"/>
          <w:lang w:eastAsia="en-US"/>
        </w:rPr>
        <w:t>24</w:t>
      </w:r>
      <w:r w:rsidRPr="00215D5D">
        <w:rPr>
          <w:rFonts w:eastAsia="MyriadPro-Regular" w:cs="MyriadPro-Regular"/>
          <w:i/>
          <w:snapToGrid/>
          <w:w w:val="100"/>
          <w:szCs w:val="16"/>
          <w:lang w:eastAsia="en-US"/>
        </w:rPr>
        <w:t xml:space="preserve"> maanden (bijvoorbeeld 4 jaar) is mogelijk. </w:t>
      </w:r>
    </w:p>
    <w:p w14:paraId="2754EB7A" w14:textId="77777777" w:rsidR="003614B1" w:rsidRPr="00215D5D" w:rsidRDefault="003614B1"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7FDA6069" w14:textId="77777777" w:rsidR="003D49D2" w:rsidRDefault="00BF216B" w:rsidP="004F6CE9">
      <w:pPr>
        <w:widowControl/>
        <w:autoSpaceDE w:val="0"/>
        <w:autoSpaceDN w:val="0"/>
        <w:adjustRightInd w:val="0"/>
        <w:spacing w:line="283" w:lineRule="exact"/>
        <w:jc w:val="both"/>
        <w:rPr>
          <w:rFonts w:eastAsia="MyriadPro-Regular" w:cs="MyriadPro-Regular"/>
          <w:i/>
          <w:snapToGrid/>
          <w:w w:val="100"/>
          <w:szCs w:val="16"/>
          <w:lang w:eastAsia="en-US"/>
        </w:rPr>
      </w:pPr>
      <w:r w:rsidRPr="00215D5D">
        <w:rPr>
          <w:rFonts w:eastAsia="MyriadPro-Regular" w:cs="MyriadPro-Regular"/>
          <w:i/>
          <w:snapToGrid/>
          <w:w w:val="100"/>
          <w:szCs w:val="16"/>
          <w:lang w:eastAsia="en-US"/>
        </w:rPr>
        <w:t xml:space="preserve">Voor bestuurders van rechtspersonen (waaronder stichtingen en verenigingen) is een afwijkingsmogelijkheid in </w:t>
      </w:r>
      <w:r w:rsidR="003D7B56" w:rsidRPr="00215D5D">
        <w:rPr>
          <w:rFonts w:eastAsia="MyriadPro-Regular" w:cs="MyriadPro-Regular"/>
          <w:i/>
          <w:snapToGrid/>
          <w:w w:val="100"/>
          <w:szCs w:val="16"/>
          <w:lang w:eastAsia="en-US"/>
        </w:rPr>
        <w:t xml:space="preserve">de wet </w:t>
      </w:r>
      <w:r w:rsidRPr="00215D5D">
        <w:rPr>
          <w:rFonts w:eastAsia="MyriadPro-Regular" w:cs="MyriadPro-Regular"/>
          <w:i/>
          <w:snapToGrid/>
          <w:w w:val="100"/>
          <w:szCs w:val="16"/>
          <w:lang w:eastAsia="en-US"/>
        </w:rPr>
        <w:t xml:space="preserve">opgenomen. </w:t>
      </w:r>
      <w:r w:rsidR="00661107" w:rsidRPr="00215D5D">
        <w:rPr>
          <w:rFonts w:eastAsia="MyriadPro-Regular" w:cs="MyriadPro-Regular"/>
          <w:i/>
          <w:snapToGrid/>
          <w:w w:val="100"/>
          <w:szCs w:val="16"/>
          <w:lang w:eastAsia="en-US"/>
        </w:rPr>
        <w:t>Het maximum van 3 contracten voor bepaalde tijd is wel van toepassing</w:t>
      </w:r>
      <w:r w:rsidR="007E267B" w:rsidRPr="00E262C6">
        <w:rPr>
          <w:rFonts w:eastAsia="MyriadPro-Regular" w:cs="MyriadPro-Regular"/>
          <w:i/>
          <w:snapToGrid/>
          <w:color w:val="FF0000"/>
          <w:w w:val="100"/>
          <w:szCs w:val="16"/>
          <w:lang w:eastAsia="en-US"/>
        </w:rPr>
        <w:t>,</w:t>
      </w:r>
      <w:r w:rsidR="00661107" w:rsidRPr="00215D5D">
        <w:rPr>
          <w:rFonts w:eastAsia="MyriadPro-Regular" w:cs="MyriadPro-Regular"/>
          <w:i/>
          <w:snapToGrid/>
          <w:w w:val="100"/>
          <w:szCs w:val="16"/>
          <w:lang w:eastAsia="en-US"/>
        </w:rPr>
        <w:t xml:space="preserve"> maar er kan worden afgeweken van de periode van 24 maanden. </w:t>
      </w:r>
      <w:r w:rsidR="003C6E5C" w:rsidRPr="00215D5D">
        <w:rPr>
          <w:rFonts w:eastAsia="MyriadPro-Regular" w:cs="MyriadPro-Regular"/>
          <w:i/>
          <w:snapToGrid/>
          <w:w w:val="100"/>
          <w:szCs w:val="16"/>
          <w:lang w:eastAsia="en-US"/>
        </w:rPr>
        <w:t>Het is bijvoorbeeld mogelijk t</w:t>
      </w:r>
      <w:r w:rsidR="00952CBA" w:rsidRPr="00215D5D">
        <w:rPr>
          <w:rFonts w:eastAsia="MyriadPro-Regular" w:cs="MyriadPro-Regular"/>
          <w:i/>
          <w:snapToGrid/>
          <w:w w:val="100"/>
          <w:szCs w:val="16"/>
          <w:lang w:eastAsia="en-US"/>
        </w:rPr>
        <w:t>wee keer (maximaal drie keer) e</w:t>
      </w:r>
      <w:r w:rsidR="003C6E5C" w:rsidRPr="00215D5D">
        <w:rPr>
          <w:rFonts w:eastAsia="MyriadPro-Regular" w:cs="MyriadPro-Regular"/>
          <w:i/>
          <w:snapToGrid/>
          <w:w w:val="100"/>
          <w:szCs w:val="16"/>
          <w:lang w:eastAsia="en-US"/>
        </w:rPr>
        <w:t xml:space="preserve">en contract voor vier jaar te sluiten waarbij geen sprake is van een arbeidsovereenkomst voor onbepaalde tijd. </w:t>
      </w:r>
      <w:r w:rsidR="00661107" w:rsidRPr="00215D5D">
        <w:rPr>
          <w:rFonts w:eastAsia="MyriadPro-Regular" w:cs="MyriadPro-Regular"/>
          <w:i/>
          <w:snapToGrid/>
          <w:w w:val="100"/>
          <w:szCs w:val="16"/>
          <w:lang w:eastAsia="en-US"/>
        </w:rPr>
        <w:t>De</w:t>
      </w:r>
      <w:r w:rsidR="003C6E5C" w:rsidRPr="00215D5D">
        <w:rPr>
          <w:rFonts w:eastAsia="MyriadPro-Regular" w:cs="MyriadPro-Regular"/>
          <w:i/>
          <w:snapToGrid/>
          <w:w w:val="100"/>
          <w:szCs w:val="16"/>
          <w:lang w:eastAsia="en-US"/>
        </w:rPr>
        <w:t>ze</w:t>
      </w:r>
      <w:r w:rsidR="00661107" w:rsidRPr="00215D5D">
        <w:rPr>
          <w:rFonts w:eastAsia="MyriadPro-Regular" w:cs="MyriadPro-Regular"/>
          <w:i/>
          <w:snapToGrid/>
          <w:w w:val="100"/>
          <w:szCs w:val="16"/>
          <w:lang w:eastAsia="en-US"/>
        </w:rPr>
        <w:t xml:space="preserve"> afwijking dient wel in een schriftelijke overeenkomst </w:t>
      </w:r>
      <w:r w:rsidR="003D7B56" w:rsidRPr="00215D5D">
        <w:rPr>
          <w:rFonts w:eastAsia="MyriadPro-Regular" w:cs="MyriadPro-Regular"/>
          <w:i/>
          <w:snapToGrid/>
          <w:w w:val="100"/>
          <w:szCs w:val="16"/>
          <w:lang w:eastAsia="en-US"/>
        </w:rPr>
        <w:t xml:space="preserve">(of bij regeling door of namens een daartoe bevoegd bestuursorgaan) </w:t>
      </w:r>
      <w:r w:rsidR="00661107" w:rsidRPr="00215D5D">
        <w:rPr>
          <w:rFonts w:eastAsia="MyriadPro-Regular" w:cs="MyriadPro-Regular"/>
          <w:i/>
          <w:snapToGrid/>
          <w:w w:val="100"/>
          <w:szCs w:val="16"/>
          <w:lang w:eastAsia="en-US"/>
        </w:rPr>
        <w:t>te worden vastgelegd.</w:t>
      </w:r>
      <w:r w:rsidR="00661107">
        <w:rPr>
          <w:rFonts w:eastAsia="MyriadPro-Regular" w:cs="MyriadPro-Regular"/>
          <w:i/>
          <w:snapToGrid/>
          <w:w w:val="100"/>
          <w:szCs w:val="16"/>
          <w:lang w:eastAsia="en-US"/>
        </w:rPr>
        <w:t xml:space="preserve"> </w:t>
      </w:r>
      <w:r w:rsidRPr="007402BF">
        <w:rPr>
          <w:rFonts w:eastAsia="MyriadPro-Regular" w:cs="MyriadPro-Regular"/>
          <w:i/>
          <w:snapToGrid/>
          <w:w w:val="100"/>
          <w:szCs w:val="16"/>
          <w:lang w:eastAsia="en-US"/>
        </w:rPr>
        <w:t xml:space="preserve">  </w:t>
      </w:r>
    </w:p>
    <w:p w14:paraId="0992CD32" w14:textId="77777777" w:rsidR="00E262C6" w:rsidRDefault="00E262C6" w:rsidP="00B647AD">
      <w:pPr>
        <w:widowControl/>
        <w:autoSpaceDE w:val="0"/>
        <w:autoSpaceDN w:val="0"/>
        <w:adjustRightInd w:val="0"/>
        <w:spacing w:line="283" w:lineRule="exact"/>
        <w:jc w:val="both"/>
        <w:rPr>
          <w:rFonts w:eastAsia="MyriadPro-Regular" w:cs="MyriadPro-Regular"/>
          <w:i/>
          <w:snapToGrid/>
          <w:w w:val="100"/>
          <w:szCs w:val="16"/>
          <w:lang w:eastAsia="en-US"/>
        </w:rPr>
      </w:pPr>
    </w:p>
    <w:p w14:paraId="1FA5D11E" w14:textId="77777777" w:rsidR="00FF433A" w:rsidRDefault="00FF433A">
      <w:pPr>
        <w:widowControl/>
        <w:spacing w:line="240" w:lineRule="auto"/>
        <w:rPr>
          <w:rFonts w:eastAsia="MyriadPro-Regular" w:cs="MyriadPro-Regular"/>
          <w:i/>
          <w:snapToGrid/>
          <w:w w:val="100"/>
          <w:szCs w:val="16"/>
          <w:lang w:eastAsia="en-US"/>
        </w:rPr>
      </w:pPr>
      <w:r>
        <w:rPr>
          <w:rFonts w:eastAsia="MyriadPro-Regular" w:cs="MyriadPro-Regular"/>
          <w:i/>
          <w:snapToGrid/>
          <w:w w:val="100"/>
          <w:szCs w:val="16"/>
          <w:lang w:eastAsia="en-US"/>
        </w:rPr>
        <w:br w:type="page"/>
      </w:r>
    </w:p>
    <w:p w14:paraId="762378EB" w14:textId="557FB73F" w:rsidR="00B647AD" w:rsidRDefault="00B647AD" w:rsidP="00B647AD">
      <w:pPr>
        <w:widowControl/>
        <w:autoSpaceDE w:val="0"/>
        <w:autoSpaceDN w:val="0"/>
        <w:adjustRightInd w:val="0"/>
        <w:spacing w:line="283" w:lineRule="exact"/>
        <w:jc w:val="both"/>
        <w:rPr>
          <w:rFonts w:eastAsia="MyriadPro-Regular" w:cs="MyriadPro-Regular"/>
          <w:i/>
          <w:snapToGrid/>
          <w:w w:val="100"/>
          <w:szCs w:val="16"/>
          <w:lang w:eastAsia="en-US"/>
        </w:rPr>
      </w:pPr>
      <w:r w:rsidRPr="00215D5D">
        <w:rPr>
          <w:rFonts w:eastAsia="MyriadPro-Regular" w:cs="MyriadPro-Regular"/>
          <w:i/>
          <w:snapToGrid/>
          <w:w w:val="100"/>
          <w:szCs w:val="16"/>
          <w:lang w:eastAsia="en-US"/>
        </w:rPr>
        <w:lastRenderedPageBreak/>
        <w:t xml:space="preserve">Als gevolg van de Wet arbeidsmarkt in balans ("Wab"), die op 1 januari 2020 in werking zal treden, wordt de maximale duur van de keten </w:t>
      </w:r>
      <w:r w:rsidR="00D54465" w:rsidRPr="00215D5D">
        <w:rPr>
          <w:rFonts w:eastAsia="MyriadPro-Regular" w:cs="MyriadPro-Regular"/>
          <w:i/>
          <w:snapToGrid/>
          <w:w w:val="100"/>
          <w:szCs w:val="16"/>
          <w:lang w:eastAsia="en-US"/>
        </w:rPr>
        <w:t xml:space="preserve">van 24 maanden </w:t>
      </w:r>
      <w:r w:rsidR="00877587" w:rsidRPr="00215D5D">
        <w:rPr>
          <w:rFonts w:eastAsia="MyriadPro-Regular" w:cs="MyriadPro-Regular"/>
          <w:i/>
          <w:snapToGrid/>
          <w:w w:val="100"/>
          <w:szCs w:val="16"/>
          <w:lang w:eastAsia="en-US"/>
        </w:rPr>
        <w:t xml:space="preserve">verhoogd </w:t>
      </w:r>
      <w:r w:rsidRPr="00215D5D">
        <w:rPr>
          <w:rFonts w:eastAsia="MyriadPro-Regular" w:cs="MyriadPro-Regular"/>
          <w:i/>
          <w:snapToGrid/>
          <w:w w:val="100"/>
          <w:szCs w:val="16"/>
          <w:lang w:eastAsia="en-US"/>
        </w:rPr>
        <w:t>naar 36 maanden. Het maximum</w:t>
      </w:r>
      <w:r w:rsidR="007E267B">
        <w:rPr>
          <w:rFonts w:eastAsia="MyriadPro-Regular" w:cs="MyriadPro-Regular"/>
          <w:i/>
          <w:snapToGrid/>
          <w:w w:val="100"/>
          <w:szCs w:val="16"/>
          <w:lang w:eastAsia="en-US"/>
        </w:rPr>
        <w:t xml:space="preserve"> </w:t>
      </w:r>
      <w:r w:rsidRPr="00215D5D">
        <w:rPr>
          <w:rFonts w:eastAsia="MyriadPro-Regular" w:cs="MyriadPro-Regular"/>
          <w:i/>
          <w:snapToGrid/>
          <w:w w:val="100"/>
          <w:szCs w:val="16"/>
          <w:lang w:eastAsia="en-US"/>
        </w:rPr>
        <w:t xml:space="preserve">aantal tijdelijke </w:t>
      </w:r>
      <w:r w:rsidR="007E267B">
        <w:rPr>
          <w:rFonts w:eastAsia="MyriadPro-Regular" w:cs="MyriadPro-Regular"/>
          <w:i/>
          <w:snapToGrid/>
          <w:w w:val="100"/>
          <w:szCs w:val="16"/>
          <w:lang w:eastAsia="en-US"/>
        </w:rPr>
        <w:t>arbeids</w:t>
      </w:r>
      <w:r w:rsidRPr="00215D5D">
        <w:rPr>
          <w:rFonts w:eastAsia="MyriadPro-Regular" w:cs="MyriadPro-Regular"/>
          <w:i/>
          <w:snapToGrid/>
          <w:w w:val="100"/>
          <w:szCs w:val="16"/>
          <w:lang w:eastAsia="en-US"/>
        </w:rPr>
        <w:t xml:space="preserve">overeenkomsten blijft 3 en de afwijkingsmogelijkheid voor bestuurders van rechtspersonen als hierboven beschreven blijft intact (met dien verstande </w:t>
      </w:r>
      <w:r w:rsidR="00D03F5C" w:rsidRPr="00215D5D">
        <w:rPr>
          <w:rFonts w:eastAsia="MyriadPro-Regular" w:cs="MyriadPro-Regular"/>
          <w:i/>
          <w:snapToGrid/>
          <w:w w:val="100"/>
          <w:szCs w:val="16"/>
          <w:lang w:eastAsia="en-US"/>
        </w:rPr>
        <w:t xml:space="preserve">dat er dus </w:t>
      </w:r>
      <w:r w:rsidR="006B28DD" w:rsidRPr="00C7212E">
        <w:rPr>
          <w:rFonts w:eastAsia="MyriadPro-Regular" w:cs="MyriadPro-Regular"/>
          <w:i/>
          <w:snapToGrid/>
          <w:w w:val="100"/>
          <w:szCs w:val="16"/>
          <w:lang w:eastAsia="en-US"/>
        </w:rPr>
        <w:t>alleen</w:t>
      </w:r>
      <w:r w:rsidR="000248B0">
        <w:rPr>
          <w:rFonts w:eastAsia="MyriadPro-Regular" w:cs="MyriadPro-Regular"/>
          <w:i/>
          <w:snapToGrid/>
          <w:w w:val="100"/>
          <w:szCs w:val="16"/>
          <w:lang w:eastAsia="en-US"/>
        </w:rPr>
        <w:t xml:space="preserve"> </w:t>
      </w:r>
      <w:r w:rsidR="00D03F5C" w:rsidRPr="00215D5D">
        <w:rPr>
          <w:rFonts w:eastAsia="MyriadPro-Regular" w:cs="MyriadPro-Regular"/>
          <w:i/>
          <w:snapToGrid/>
          <w:w w:val="100"/>
          <w:szCs w:val="16"/>
          <w:lang w:eastAsia="en-US"/>
        </w:rPr>
        <w:t>kan</w:t>
      </w:r>
      <w:r w:rsidR="000248B0">
        <w:rPr>
          <w:rFonts w:eastAsia="MyriadPro-Regular" w:cs="MyriadPro-Regular"/>
          <w:i/>
          <w:snapToGrid/>
          <w:w w:val="100"/>
          <w:szCs w:val="16"/>
          <w:lang w:eastAsia="en-US"/>
        </w:rPr>
        <w:t xml:space="preserve"> </w:t>
      </w:r>
      <w:r w:rsidR="00D03F5C" w:rsidRPr="00215D5D">
        <w:rPr>
          <w:rFonts w:eastAsia="MyriadPro-Regular" w:cs="MyriadPro-Regular"/>
          <w:i/>
          <w:snapToGrid/>
          <w:w w:val="100"/>
          <w:szCs w:val="16"/>
          <w:lang w:eastAsia="en-US"/>
        </w:rPr>
        <w:t xml:space="preserve">worden afgeweken van de periode van 36 maanden). </w:t>
      </w:r>
      <w:r w:rsidR="00853D15" w:rsidRPr="00215D5D">
        <w:rPr>
          <w:rFonts w:eastAsia="MyriadPro-Regular" w:cs="MyriadPro-Regular"/>
          <w:i/>
          <w:snapToGrid/>
          <w:w w:val="100"/>
          <w:szCs w:val="16"/>
          <w:lang w:eastAsia="en-US"/>
        </w:rPr>
        <w:t xml:space="preserve">Voor deze maatregelen is geen overgangsrecht voorzien, wat betekent dat de maatregelen bij inwerkingtreding onmiddellijke werking hebben. </w:t>
      </w:r>
      <w:r w:rsidR="00A444BF" w:rsidRPr="00215D5D">
        <w:rPr>
          <w:rFonts w:eastAsia="MyriadPro-Regular" w:cs="MyriadPro-Regular"/>
          <w:i/>
          <w:snapToGrid/>
          <w:w w:val="100"/>
          <w:szCs w:val="16"/>
          <w:lang w:eastAsia="en-US"/>
        </w:rPr>
        <w:t>Op een arbeidsovereenkomst die eindigt op of na 1 januari 2020 is een ketenbepaling van 36 maanden van toepassing, ook als de arbeidsovereenkomst is aangegaan vóór 1 januari 2020.</w:t>
      </w:r>
      <w:r w:rsidR="007E267B">
        <w:rPr>
          <w:rFonts w:eastAsia="MyriadPro-Regular" w:cs="MyriadPro-Regular"/>
          <w:i/>
          <w:snapToGrid/>
          <w:w w:val="100"/>
          <w:szCs w:val="16"/>
          <w:lang w:eastAsia="en-US"/>
        </w:rPr>
        <w:t xml:space="preserve"> Eindigt de arbeidsovereenkomst voor 1 januari 2020, dan is de huidige regeling nog van toepassing.</w:t>
      </w:r>
    </w:p>
    <w:p w14:paraId="49E2C0BD" w14:textId="77777777" w:rsidR="00846251" w:rsidRDefault="00846251" w:rsidP="00B647AD">
      <w:pPr>
        <w:widowControl/>
        <w:autoSpaceDE w:val="0"/>
        <w:autoSpaceDN w:val="0"/>
        <w:adjustRightInd w:val="0"/>
        <w:spacing w:line="283" w:lineRule="exact"/>
        <w:jc w:val="both"/>
        <w:rPr>
          <w:rFonts w:eastAsia="MyriadPro-Regular" w:cs="MyriadPro-Regular"/>
          <w:i/>
          <w:snapToGrid/>
          <w:w w:val="100"/>
          <w:szCs w:val="16"/>
          <w:lang w:eastAsia="en-US"/>
        </w:rPr>
      </w:pPr>
    </w:p>
    <w:p w14:paraId="1B08E5C2" w14:textId="77777777" w:rsidR="00846251" w:rsidRDefault="00E63E85" w:rsidP="00B647AD">
      <w:pPr>
        <w:widowControl/>
        <w:autoSpaceDE w:val="0"/>
        <w:autoSpaceDN w:val="0"/>
        <w:adjustRightInd w:val="0"/>
        <w:spacing w:line="283" w:lineRule="exact"/>
        <w:jc w:val="both"/>
        <w:rPr>
          <w:rFonts w:eastAsia="MyriadPro-Regular" w:cs="MyriadPro-Regular"/>
          <w:i/>
          <w:snapToGrid/>
          <w:w w:val="100"/>
          <w:szCs w:val="16"/>
          <w:lang w:eastAsia="en-US"/>
        </w:rPr>
      </w:pPr>
      <w:r w:rsidRPr="00215D5D">
        <w:rPr>
          <w:rFonts w:eastAsia="MyriadPro-Regular" w:cs="MyriadPro-Regular"/>
          <w:i/>
          <w:snapToGrid/>
          <w:w w:val="100"/>
          <w:szCs w:val="16"/>
          <w:lang w:eastAsia="en-US"/>
        </w:rPr>
        <w:t xml:space="preserve">In de Wab </w:t>
      </w:r>
      <w:r w:rsidR="002F739B" w:rsidRPr="00215D5D">
        <w:rPr>
          <w:rFonts w:eastAsia="MyriadPro-Regular" w:cs="MyriadPro-Regular"/>
          <w:i/>
          <w:snapToGrid/>
          <w:w w:val="100"/>
          <w:szCs w:val="16"/>
          <w:lang w:eastAsia="en-US"/>
        </w:rPr>
        <w:t>is</w:t>
      </w:r>
      <w:r w:rsidRPr="00215D5D">
        <w:rPr>
          <w:rFonts w:eastAsia="MyriadPro-Regular" w:cs="MyriadPro-Regular"/>
          <w:i/>
          <w:snapToGrid/>
          <w:w w:val="100"/>
          <w:szCs w:val="16"/>
          <w:lang w:eastAsia="en-US"/>
        </w:rPr>
        <w:t xml:space="preserve"> een </w:t>
      </w:r>
      <w:r w:rsidR="00EC1163">
        <w:rPr>
          <w:rFonts w:eastAsia="MyriadPro-Regular" w:cs="MyriadPro-Regular"/>
          <w:i/>
          <w:snapToGrid/>
          <w:w w:val="100"/>
          <w:szCs w:val="16"/>
          <w:lang w:eastAsia="en-US"/>
        </w:rPr>
        <w:t xml:space="preserve">overigens </w:t>
      </w:r>
      <w:r w:rsidRPr="00215D5D">
        <w:rPr>
          <w:rFonts w:eastAsia="MyriadPro-Regular" w:cs="MyriadPro-Regular"/>
          <w:i/>
          <w:snapToGrid/>
          <w:w w:val="100"/>
          <w:szCs w:val="16"/>
          <w:lang w:eastAsia="en-US"/>
        </w:rPr>
        <w:t xml:space="preserve">WW-premiedifferentiatie tussen </w:t>
      </w:r>
      <w:r w:rsidR="002F739B" w:rsidRPr="00215D5D">
        <w:rPr>
          <w:rFonts w:eastAsia="MyriadPro-Regular" w:cs="MyriadPro-Regular"/>
          <w:i/>
          <w:snapToGrid/>
          <w:w w:val="100"/>
          <w:szCs w:val="16"/>
          <w:lang w:eastAsia="en-US"/>
        </w:rPr>
        <w:t xml:space="preserve">een </w:t>
      </w:r>
      <w:r w:rsidRPr="00215D5D">
        <w:rPr>
          <w:rFonts w:eastAsia="MyriadPro-Regular" w:cs="MyriadPro-Regular"/>
          <w:i/>
          <w:snapToGrid/>
          <w:w w:val="100"/>
          <w:szCs w:val="16"/>
          <w:lang w:eastAsia="en-US"/>
        </w:rPr>
        <w:t xml:space="preserve">arbeidsovereenkomst voor onbepaalde tijd en bepaalde tijd opgenomen teneinde het aangaan </w:t>
      </w:r>
      <w:r w:rsidR="00846251" w:rsidRPr="00215D5D">
        <w:rPr>
          <w:rFonts w:eastAsia="MyriadPro-Regular" w:cs="MyriadPro-Regular"/>
          <w:i/>
          <w:snapToGrid/>
          <w:w w:val="100"/>
          <w:szCs w:val="16"/>
          <w:lang w:eastAsia="en-US"/>
        </w:rPr>
        <w:t xml:space="preserve">van </w:t>
      </w:r>
      <w:r w:rsidR="00CD27E2" w:rsidRPr="00215D5D">
        <w:rPr>
          <w:rFonts w:eastAsia="MyriadPro-Regular" w:cs="MyriadPro-Regular"/>
          <w:i/>
          <w:snapToGrid/>
          <w:w w:val="100"/>
          <w:szCs w:val="16"/>
          <w:lang w:eastAsia="en-US"/>
        </w:rPr>
        <w:t xml:space="preserve">een </w:t>
      </w:r>
      <w:r w:rsidR="00846251" w:rsidRPr="00215D5D">
        <w:rPr>
          <w:rFonts w:eastAsia="MyriadPro-Regular" w:cs="MyriadPro-Regular"/>
          <w:i/>
          <w:snapToGrid/>
          <w:w w:val="100"/>
          <w:szCs w:val="16"/>
          <w:lang w:eastAsia="en-US"/>
        </w:rPr>
        <w:t>arbeidsovereenkomst voor onbepaald</w:t>
      </w:r>
      <w:r w:rsidRPr="00215D5D">
        <w:rPr>
          <w:rFonts w:eastAsia="MyriadPro-Regular" w:cs="MyriadPro-Regular"/>
          <w:i/>
          <w:snapToGrid/>
          <w:w w:val="100"/>
          <w:szCs w:val="16"/>
          <w:lang w:eastAsia="en-US"/>
        </w:rPr>
        <w:t>e tijd aantrekkelijker te maken. De</w:t>
      </w:r>
      <w:r w:rsidR="00846251" w:rsidRPr="00215D5D">
        <w:rPr>
          <w:rFonts w:eastAsia="MyriadPro-Regular" w:cs="MyriadPro-Regular"/>
          <w:i/>
          <w:snapToGrid/>
          <w:w w:val="100"/>
          <w:szCs w:val="16"/>
          <w:lang w:eastAsia="en-US"/>
        </w:rPr>
        <w:t xml:space="preserve"> Wab</w:t>
      </w:r>
      <w:r w:rsidRPr="00215D5D">
        <w:rPr>
          <w:rFonts w:eastAsia="MyriadPro-Regular" w:cs="MyriadPro-Regular"/>
          <w:i/>
          <w:snapToGrid/>
          <w:w w:val="100"/>
          <w:szCs w:val="16"/>
          <w:lang w:eastAsia="en-US"/>
        </w:rPr>
        <w:t xml:space="preserve"> regelt</w:t>
      </w:r>
      <w:r w:rsidR="00846251" w:rsidRPr="00215D5D">
        <w:rPr>
          <w:rFonts w:eastAsia="MyriadPro-Regular" w:cs="MyriadPro-Regular"/>
          <w:i/>
          <w:snapToGrid/>
          <w:w w:val="100"/>
          <w:szCs w:val="16"/>
          <w:lang w:eastAsia="en-US"/>
        </w:rPr>
        <w:t xml:space="preserve"> dat werkgevers een</w:t>
      </w:r>
      <w:r w:rsidR="005F1638" w:rsidRPr="00215D5D">
        <w:rPr>
          <w:rFonts w:eastAsia="MyriadPro-Regular" w:cs="MyriadPro-Regular"/>
          <w:i/>
          <w:snapToGrid/>
          <w:w w:val="100"/>
          <w:szCs w:val="16"/>
          <w:lang w:eastAsia="en-US"/>
        </w:rPr>
        <w:t xml:space="preserve"> substantieel</w:t>
      </w:r>
      <w:r w:rsidR="00846251" w:rsidRPr="00215D5D">
        <w:rPr>
          <w:rFonts w:eastAsia="MyriadPro-Regular" w:cs="MyriadPro-Regular"/>
          <w:i/>
          <w:snapToGrid/>
          <w:w w:val="100"/>
          <w:szCs w:val="16"/>
          <w:lang w:eastAsia="en-US"/>
        </w:rPr>
        <w:t xml:space="preserve"> hogere WW-premie dienen af te dragen voor werknemers die een arbeidsovereenkomst voor bepaalde tijd hebben</w:t>
      </w:r>
      <w:r w:rsidRPr="00215D5D">
        <w:rPr>
          <w:rFonts w:eastAsia="MyriadPro-Regular" w:cs="MyriadPro-Regular"/>
          <w:i/>
          <w:snapToGrid/>
          <w:w w:val="100"/>
          <w:szCs w:val="16"/>
          <w:lang w:eastAsia="en-US"/>
        </w:rPr>
        <w:t xml:space="preserve"> dan voor werknemers die een arbeidsovereenkomst voor onbepaalde tijd hebben</w:t>
      </w:r>
      <w:r w:rsidR="00846251" w:rsidRPr="00215D5D">
        <w:rPr>
          <w:rFonts w:eastAsia="MyriadPro-Regular" w:cs="MyriadPro-Regular"/>
          <w:i/>
          <w:snapToGrid/>
          <w:w w:val="100"/>
          <w:szCs w:val="16"/>
          <w:lang w:eastAsia="en-US"/>
        </w:rPr>
        <w:t>. De WW-premies worden eind 2019 bekend gemaakt.</w:t>
      </w:r>
      <w:r w:rsidR="00EC1163">
        <w:rPr>
          <w:rFonts w:eastAsia="MyriadPro-Regular" w:cs="MyriadPro-Regular"/>
          <w:i/>
          <w:snapToGrid/>
          <w:w w:val="100"/>
          <w:szCs w:val="16"/>
          <w:lang w:eastAsia="en-US"/>
        </w:rPr>
        <w:t xml:space="preserve"> </w:t>
      </w:r>
      <w:r w:rsidR="00846251" w:rsidRPr="00215D5D">
        <w:rPr>
          <w:rFonts w:eastAsia="MyriadPro-Regular" w:cs="MyriadPro-Regular"/>
          <w:i/>
          <w:snapToGrid/>
          <w:w w:val="100"/>
          <w:szCs w:val="16"/>
          <w:lang w:eastAsia="en-US"/>
        </w:rPr>
        <w:t xml:space="preserve">Als onderdeel van de wijziging van de premiedifferentiatie dient vanaf </w:t>
      </w:r>
      <w:r w:rsidR="00CD27E2" w:rsidRPr="00215D5D">
        <w:rPr>
          <w:rFonts w:eastAsia="MyriadPro-Regular" w:cs="MyriadPro-Regular"/>
          <w:i/>
          <w:snapToGrid/>
          <w:w w:val="100"/>
          <w:szCs w:val="16"/>
          <w:lang w:eastAsia="en-US"/>
        </w:rPr>
        <w:t>de inwerkingtreding van de Wab</w:t>
      </w:r>
      <w:r w:rsidR="00846251" w:rsidRPr="00215D5D">
        <w:rPr>
          <w:rFonts w:eastAsia="MyriadPro-Regular" w:cs="MyriadPro-Regular"/>
          <w:i/>
          <w:snapToGrid/>
          <w:w w:val="100"/>
          <w:szCs w:val="16"/>
          <w:lang w:eastAsia="en-US"/>
        </w:rPr>
        <w:t xml:space="preserve"> op de loonstrook van een werknemer te zijn aangegeven of sprake is van een arbeidsovereenkomst voor bepaalde tijd of voor onbepaalde tijd. Daarnaast moet op de loonstrook worden vermeld wat de arbeidsomvang is.</w:t>
      </w:r>
    </w:p>
    <w:p w14:paraId="3F6307D0" w14:textId="77777777" w:rsidR="00170C2B" w:rsidRPr="005C17DE" w:rsidRDefault="00170C2B" w:rsidP="00B647AD">
      <w:pPr>
        <w:widowControl/>
        <w:autoSpaceDE w:val="0"/>
        <w:autoSpaceDN w:val="0"/>
        <w:adjustRightInd w:val="0"/>
        <w:spacing w:line="283" w:lineRule="exact"/>
        <w:jc w:val="both"/>
        <w:rPr>
          <w:rFonts w:eastAsia="MyriadPro-Regular"/>
          <w:i/>
          <w:w w:val="100"/>
        </w:rPr>
      </w:pPr>
    </w:p>
    <w:p w14:paraId="552F8337" w14:textId="77777777" w:rsidR="003D49D2" w:rsidRDefault="00952CBA" w:rsidP="004F6CE9">
      <w:pPr>
        <w:spacing w:line="360" w:lineRule="auto"/>
        <w:jc w:val="both"/>
        <w:rPr>
          <w:i/>
          <w:szCs w:val="16"/>
        </w:rPr>
      </w:pPr>
      <w:r>
        <w:rPr>
          <w:i/>
          <w:szCs w:val="16"/>
        </w:rPr>
        <w:t xml:space="preserve">Bij arbeidsovereenkomsten </w:t>
      </w:r>
      <w:r w:rsidR="003D7B56">
        <w:rPr>
          <w:i/>
          <w:szCs w:val="16"/>
        </w:rPr>
        <w:t xml:space="preserve">voor bepaalde tijd </w:t>
      </w:r>
      <w:r w:rsidR="00BF216B" w:rsidRPr="007402BF">
        <w:rPr>
          <w:i/>
          <w:szCs w:val="16"/>
        </w:rPr>
        <w:t xml:space="preserve">van 6 maanden of </w:t>
      </w:r>
      <w:r w:rsidR="003D7B56" w:rsidRPr="007402BF">
        <w:rPr>
          <w:i/>
          <w:szCs w:val="16"/>
        </w:rPr>
        <w:t>langer</w:t>
      </w:r>
      <w:r w:rsidR="003D7B56">
        <w:rPr>
          <w:i/>
          <w:szCs w:val="16"/>
        </w:rPr>
        <w:t xml:space="preserve"> is</w:t>
      </w:r>
      <w:r w:rsidR="00E8531A">
        <w:rPr>
          <w:i/>
          <w:szCs w:val="16"/>
        </w:rPr>
        <w:t xml:space="preserve"> </w:t>
      </w:r>
      <w:r w:rsidR="00BF216B" w:rsidRPr="007402BF">
        <w:rPr>
          <w:i/>
          <w:szCs w:val="16"/>
        </w:rPr>
        <w:t>de werkgever verplicht om de werknemer uiterlijk 1 maand voor het einde van de arbeidsovereenkomst van rechtswege schriftelijk te informeren over het al dan niet voortzetten van de arbeidsovereenkomst en over de voorwaarden waaronder de arbeidsovereenkomst eventueel kan worden voortgezet</w:t>
      </w:r>
      <w:r w:rsidR="003D7B56">
        <w:rPr>
          <w:i/>
          <w:szCs w:val="16"/>
        </w:rPr>
        <w:t xml:space="preserve"> (aanzegverplichting)</w:t>
      </w:r>
      <w:r w:rsidR="00BF216B" w:rsidRPr="007402BF">
        <w:rPr>
          <w:i/>
          <w:szCs w:val="16"/>
        </w:rPr>
        <w:t xml:space="preserve">. </w:t>
      </w:r>
    </w:p>
    <w:p w14:paraId="1AC9A7DB" w14:textId="77777777" w:rsidR="002A1258" w:rsidRPr="007402BF" w:rsidRDefault="002A1258" w:rsidP="00CC27C5">
      <w:pPr>
        <w:spacing w:line="360" w:lineRule="auto"/>
        <w:jc w:val="both"/>
        <w:rPr>
          <w:i/>
          <w:szCs w:val="16"/>
        </w:rPr>
      </w:pPr>
    </w:p>
    <w:p w14:paraId="45392BFD" w14:textId="77777777" w:rsidR="003D49D2" w:rsidRDefault="00BF216B" w:rsidP="004F6CE9">
      <w:pPr>
        <w:spacing w:line="360" w:lineRule="auto"/>
        <w:jc w:val="both"/>
        <w:rPr>
          <w:i/>
          <w:szCs w:val="16"/>
        </w:rPr>
      </w:pPr>
      <w:r w:rsidRPr="007402BF">
        <w:rPr>
          <w:i/>
          <w:szCs w:val="16"/>
        </w:rPr>
        <w:t xml:space="preserve">Indien de werkgever de aanzegtermijn niet in acht neemt, moet hij de werknemer een vergoeding betalen van een maandloon. Indien de werkgever wel aanzegt maar niet tijdig, is hij een vergoeding verschuldigd voor de termijn dat hij te laat is. Dit geldt ook als de arbeidsovereenkomst wordt voortgezet. </w:t>
      </w:r>
    </w:p>
    <w:p w14:paraId="3D5961ED" w14:textId="77777777" w:rsidR="002A1258" w:rsidRPr="007402BF" w:rsidRDefault="002A1258" w:rsidP="00CC27C5">
      <w:pPr>
        <w:spacing w:line="360" w:lineRule="auto"/>
        <w:jc w:val="both"/>
        <w:rPr>
          <w:i/>
          <w:szCs w:val="16"/>
        </w:rPr>
      </w:pPr>
    </w:p>
    <w:p w14:paraId="290E92D9" w14:textId="77777777" w:rsidR="003D49D2" w:rsidRDefault="00BF216B" w:rsidP="004F6CE9">
      <w:pPr>
        <w:spacing w:line="360" w:lineRule="auto"/>
        <w:jc w:val="both"/>
        <w:rPr>
          <w:rFonts w:eastAsia="MyriadPro-Regular" w:cs="MyriadPro-Regular"/>
          <w:i/>
          <w:snapToGrid/>
          <w:w w:val="100"/>
          <w:szCs w:val="16"/>
          <w:lang w:eastAsia="en-US"/>
        </w:rPr>
      </w:pPr>
      <w:r w:rsidRPr="007402BF">
        <w:rPr>
          <w:i/>
          <w:szCs w:val="16"/>
        </w:rPr>
        <w:t>Indien de werkgever</w:t>
      </w:r>
      <w:r w:rsidR="00661107">
        <w:rPr>
          <w:i/>
          <w:szCs w:val="16"/>
        </w:rPr>
        <w:t xml:space="preserve"> de aanzegplicht als hiervoor bedoeld niet is nagekomen en de arbeidsovereenkomst is voortgezet, d</w:t>
      </w:r>
      <w:r w:rsidRPr="007402BF">
        <w:rPr>
          <w:i/>
          <w:szCs w:val="16"/>
        </w:rPr>
        <w:t xml:space="preserve">an wordt de arbeidsovereenkomst geacht te zijn voortgezet voor dezelfde tijd, maar voor ten hoogste een jaar en tegen dezelfde voorwaarden. </w:t>
      </w:r>
    </w:p>
    <w:p w14:paraId="2F2448D4" w14:textId="77777777" w:rsidR="003614B1" w:rsidRPr="00B542F2" w:rsidRDefault="003614B1"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1E0AB71F" w14:textId="77777777" w:rsidR="003D49D2" w:rsidRPr="004F6CE9" w:rsidRDefault="00CF1C0C" w:rsidP="004F6CE9">
      <w:pPr>
        <w:widowControl/>
        <w:autoSpaceDE w:val="0"/>
        <w:autoSpaceDN w:val="0"/>
        <w:adjustRightInd w:val="0"/>
        <w:spacing w:line="283" w:lineRule="exact"/>
        <w:jc w:val="both"/>
        <w:rPr>
          <w:rFonts w:eastAsia="MyriadPro-Regular" w:cs="MyriadPro-Regular"/>
          <w:i/>
          <w:snapToGrid/>
          <w:w w:val="100"/>
          <w:szCs w:val="16"/>
          <w:u w:val="single"/>
          <w:lang w:eastAsia="en-US"/>
        </w:rPr>
      </w:pPr>
      <w:r w:rsidRPr="004F6CE9">
        <w:rPr>
          <w:rFonts w:eastAsia="MyriadPro-Regular" w:cs="MyriadPro-Regular"/>
          <w:i/>
          <w:snapToGrid/>
          <w:w w:val="100"/>
          <w:szCs w:val="16"/>
          <w:u w:val="single"/>
          <w:lang w:eastAsia="en-US"/>
        </w:rPr>
        <w:t>Toelichting met betrekking tot de opzegtermijn</w:t>
      </w:r>
    </w:p>
    <w:p w14:paraId="1C1FEC64" w14:textId="77777777" w:rsidR="003D49D2" w:rsidRPr="004F6CE9" w:rsidRDefault="00CF1C0C" w:rsidP="004F6CE9">
      <w:pPr>
        <w:widowControl/>
        <w:autoSpaceDE w:val="0"/>
        <w:autoSpaceDN w:val="0"/>
        <w:adjustRightInd w:val="0"/>
        <w:spacing w:line="283" w:lineRule="exact"/>
        <w:jc w:val="both"/>
        <w:rPr>
          <w:rFonts w:eastAsia="MyriadPro-Regular" w:cs="MyriadPro-Regular"/>
          <w:i/>
          <w:snapToGrid/>
          <w:w w:val="100"/>
          <w:szCs w:val="16"/>
          <w:lang w:eastAsia="en-US"/>
        </w:rPr>
      </w:pPr>
      <w:r w:rsidRPr="004F6CE9">
        <w:rPr>
          <w:rFonts w:eastAsia="MyriadPro-Regular" w:cs="MyriadPro-Regular"/>
          <w:i/>
          <w:snapToGrid/>
          <w:w w:val="100"/>
          <w:szCs w:val="16"/>
          <w:lang w:eastAsia="en-US"/>
        </w:rPr>
        <w:t>In de arbeidsovereenkomst dient te worden opgenomen welke opzegtermijn wordt gehanteerd.</w:t>
      </w:r>
    </w:p>
    <w:p w14:paraId="0FBC80C9" w14:textId="77777777" w:rsidR="00CF1C0C" w:rsidRPr="00182259" w:rsidRDefault="00CF1C0C"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4DA56B4C" w14:textId="77777777" w:rsidR="003D49D2" w:rsidRDefault="00A90108" w:rsidP="004F6CE9">
      <w:pPr>
        <w:widowControl/>
        <w:autoSpaceDE w:val="0"/>
        <w:autoSpaceDN w:val="0"/>
        <w:adjustRightInd w:val="0"/>
        <w:spacing w:line="283" w:lineRule="exact"/>
        <w:jc w:val="both"/>
        <w:rPr>
          <w:rFonts w:eastAsia="MyriadPro-Regular" w:cs="MyriadPro-Regular"/>
          <w:i/>
          <w:snapToGrid/>
          <w:w w:val="100"/>
          <w:szCs w:val="16"/>
          <w:lang w:eastAsia="en-US"/>
        </w:rPr>
      </w:pPr>
      <w:r w:rsidRPr="00182259">
        <w:rPr>
          <w:rFonts w:eastAsia="MyriadPro-Regular" w:cs="MyriadPro-Regular"/>
          <w:i/>
          <w:snapToGrid/>
          <w:w w:val="100"/>
          <w:szCs w:val="16"/>
          <w:lang w:eastAsia="en-US"/>
        </w:rPr>
        <w:t>Op grond van de wet is de opzegtermijn voor de werknemer 1 maand en voor de werkgever 1 maand per 5 jaar dienstverband</w:t>
      </w:r>
      <w:r w:rsidR="00C5564D">
        <w:rPr>
          <w:rFonts w:eastAsia="MyriadPro-Regular" w:cs="MyriadPro-Regular"/>
          <w:i/>
          <w:snapToGrid/>
          <w:w w:val="100"/>
          <w:szCs w:val="16"/>
          <w:lang w:eastAsia="en-US"/>
        </w:rPr>
        <w:t>; dus onder de 5 jaar (ook) 1 maand, tussen de 5 en 10 jaar 2 maanden, tussen de 10 en 15 jaar 3 maanden en vanaf 15 jaar 4 maanden</w:t>
      </w:r>
      <w:r w:rsidRPr="00182259">
        <w:rPr>
          <w:rFonts w:eastAsia="MyriadPro-Regular" w:cs="MyriadPro-Regular"/>
          <w:i/>
          <w:snapToGrid/>
          <w:w w:val="100"/>
          <w:szCs w:val="16"/>
          <w:lang w:eastAsia="en-US"/>
        </w:rPr>
        <w:t xml:space="preserve">. </w:t>
      </w:r>
      <w:r w:rsidR="00CF1C0C" w:rsidRPr="00182259">
        <w:rPr>
          <w:rFonts w:eastAsia="MyriadPro-Regular" w:cs="MyriadPro-Regular"/>
          <w:i/>
          <w:snapToGrid/>
          <w:w w:val="100"/>
          <w:szCs w:val="16"/>
          <w:lang w:eastAsia="en-US"/>
        </w:rPr>
        <w:t xml:space="preserve">De wettelijke opzegtermijn is opgenomen in optie 1. </w:t>
      </w:r>
    </w:p>
    <w:p w14:paraId="5E121900" w14:textId="77777777" w:rsidR="00CF1C0C" w:rsidRPr="00182259" w:rsidRDefault="00CF1C0C"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7755FF65" w14:textId="77777777" w:rsidR="003D49D2" w:rsidRDefault="00E7486E" w:rsidP="004F6CE9">
      <w:pPr>
        <w:widowControl/>
        <w:autoSpaceDE w:val="0"/>
        <w:autoSpaceDN w:val="0"/>
        <w:adjustRightInd w:val="0"/>
        <w:spacing w:line="283" w:lineRule="exact"/>
        <w:jc w:val="both"/>
        <w:rPr>
          <w:rFonts w:eastAsia="MyriadPro-Regular" w:cs="MyriadPro-Regular"/>
          <w:i/>
          <w:snapToGrid/>
          <w:w w:val="100"/>
          <w:szCs w:val="16"/>
          <w:lang w:eastAsia="en-US"/>
        </w:rPr>
      </w:pPr>
      <w:r w:rsidRPr="00182259">
        <w:rPr>
          <w:rFonts w:eastAsia="MyriadPro-Regular" w:cs="MyriadPro-Regular"/>
          <w:i/>
          <w:snapToGrid/>
          <w:w w:val="100"/>
          <w:szCs w:val="16"/>
          <w:lang w:eastAsia="en-US"/>
        </w:rPr>
        <w:t>De wet bepaalt ook dat e</w:t>
      </w:r>
      <w:r w:rsidR="00A90108" w:rsidRPr="00182259">
        <w:rPr>
          <w:rFonts w:eastAsia="MyriadPro-Regular" w:cs="MyriadPro-Regular"/>
          <w:i/>
          <w:snapToGrid/>
          <w:w w:val="100"/>
          <w:szCs w:val="16"/>
          <w:lang w:eastAsia="en-US"/>
        </w:rPr>
        <w:t>en langere opzegtermijn</w:t>
      </w:r>
      <w:r w:rsidR="005C1AF8" w:rsidRPr="00182259">
        <w:rPr>
          <w:rFonts w:eastAsia="MyriadPro-Regular" w:cs="MyriadPro-Regular"/>
          <w:i/>
          <w:snapToGrid/>
          <w:w w:val="100"/>
          <w:szCs w:val="16"/>
          <w:lang w:eastAsia="en-US"/>
        </w:rPr>
        <w:t xml:space="preserve"> voor de werknemer</w:t>
      </w:r>
      <w:r w:rsidR="00A90108" w:rsidRPr="00182259">
        <w:rPr>
          <w:rFonts w:eastAsia="MyriadPro-Regular" w:cs="MyriadPro-Regular"/>
          <w:i/>
          <w:snapToGrid/>
          <w:w w:val="100"/>
          <w:szCs w:val="16"/>
          <w:lang w:eastAsia="en-US"/>
        </w:rPr>
        <w:t xml:space="preserve"> kan worden overeengekomen, waarbij de opzegtermijn voor de werkgever </w:t>
      </w:r>
      <w:r w:rsidR="00C5564D">
        <w:rPr>
          <w:rFonts w:eastAsia="MyriadPro-Regular" w:cs="MyriadPro-Regular"/>
          <w:i/>
          <w:snapToGrid/>
          <w:w w:val="100"/>
          <w:szCs w:val="16"/>
          <w:lang w:eastAsia="en-US"/>
        </w:rPr>
        <w:t xml:space="preserve">in ieder geval </w:t>
      </w:r>
      <w:r w:rsidR="00A90108" w:rsidRPr="00182259">
        <w:rPr>
          <w:rFonts w:eastAsia="MyriadPro-Regular" w:cs="MyriadPro-Regular"/>
          <w:i/>
          <w:snapToGrid/>
          <w:w w:val="100"/>
          <w:szCs w:val="16"/>
          <w:lang w:eastAsia="en-US"/>
        </w:rPr>
        <w:t xml:space="preserve">tweemaal zo lang dient te zijn als de opzegtermijn voor de werknemer, met een maximale opzegtermijn van 6 maanden voor de werknemer en </w:t>
      </w:r>
      <w:r w:rsidR="00C5564D">
        <w:rPr>
          <w:rFonts w:eastAsia="MyriadPro-Regular" w:cs="MyriadPro-Regular"/>
          <w:i/>
          <w:snapToGrid/>
          <w:w w:val="100"/>
          <w:szCs w:val="16"/>
          <w:lang w:eastAsia="en-US"/>
        </w:rPr>
        <w:t>twaalf maanden</w:t>
      </w:r>
      <w:r w:rsidR="00A90108" w:rsidRPr="00182259">
        <w:rPr>
          <w:rFonts w:eastAsia="MyriadPro-Regular" w:cs="MyriadPro-Regular"/>
          <w:i/>
          <w:snapToGrid/>
          <w:w w:val="100"/>
          <w:szCs w:val="16"/>
          <w:lang w:eastAsia="en-US"/>
        </w:rPr>
        <w:t xml:space="preserve"> voor de werkgever. </w:t>
      </w:r>
      <w:r w:rsidRPr="00182259">
        <w:rPr>
          <w:rFonts w:eastAsia="MyriadPro-Regular" w:cs="MyriadPro-Regular"/>
          <w:i/>
          <w:snapToGrid/>
          <w:w w:val="100"/>
          <w:szCs w:val="16"/>
          <w:lang w:eastAsia="en-US"/>
        </w:rPr>
        <w:t xml:space="preserve">Deze mogelijkheid is opgenomen in optie 2. </w:t>
      </w:r>
    </w:p>
    <w:p w14:paraId="11D43899" w14:textId="77777777" w:rsidR="003D49D2" w:rsidRDefault="00E7486E" w:rsidP="004F6CE9">
      <w:pPr>
        <w:widowControl/>
        <w:autoSpaceDE w:val="0"/>
        <w:autoSpaceDN w:val="0"/>
        <w:adjustRightInd w:val="0"/>
        <w:spacing w:line="283" w:lineRule="exact"/>
        <w:jc w:val="both"/>
        <w:rPr>
          <w:rFonts w:eastAsia="MyriadPro-Regular" w:cs="MyriadPro-Regular"/>
          <w:i/>
          <w:snapToGrid/>
          <w:w w:val="100"/>
          <w:szCs w:val="16"/>
          <w:lang w:eastAsia="en-US"/>
        </w:rPr>
      </w:pPr>
      <w:r w:rsidRPr="00182259">
        <w:rPr>
          <w:rFonts w:eastAsia="MyriadPro-Regular" w:cs="MyriadPro-Regular"/>
          <w:i/>
          <w:snapToGrid/>
          <w:w w:val="100"/>
          <w:szCs w:val="16"/>
          <w:lang w:eastAsia="en-US"/>
        </w:rPr>
        <w:lastRenderedPageBreak/>
        <w:t>De Raad van Commissarissen en de Best</w:t>
      </w:r>
      <w:r w:rsidR="00661902" w:rsidRPr="00182259">
        <w:rPr>
          <w:rFonts w:eastAsia="MyriadPro-Regular" w:cs="MyriadPro-Regular"/>
          <w:i/>
          <w:snapToGrid/>
          <w:w w:val="100"/>
          <w:szCs w:val="16"/>
          <w:lang w:eastAsia="en-US"/>
        </w:rPr>
        <w:t xml:space="preserve">uurder dienen te bespreken </w:t>
      </w:r>
      <w:r w:rsidRPr="00182259">
        <w:rPr>
          <w:rFonts w:eastAsia="MyriadPro-Regular" w:cs="MyriadPro-Regular"/>
          <w:i/>
          <w:snapToGrid/>
          <w:w w:val="100"/>
          <w:szCs w:val="16"/>
          <w:lang w:eastAsia="en-US"/>
        </w:rPr>
        <w:t>welke optie zij opnemen en indien sprake is van optie 2 dient te worden bepaald welke opzegtermijn</w:t>
      </w:r>
      <w:r w:rsidR="00260622" w:rsidRPr="00182259">
        <w:rPr>
          <w:rFonts w:eastAsia="MyriadPro-Regular" w:cs="MyriadPro-Regular"/>
          <w:i/>
          <w:snapToGrid/>
          <w:w w:val="100"/>
          <w:szCs w:val="16"/>
          <w:lang w:eastAsia="en-US"/>
        </w:rPr>
        <w:t>en</w:t>
      </w:r>
      <w:r w:rsidRPr="00182259">
        <w:rPr>
          <w:rFonts w:eastAsia="MyriadPro-Regular" w:cs="MyriadPro-Regular"/>
          <w:i/>
          <w:snapToGrid/>
          <w:w w:val="100"/>
          <w:szCs w:val="16"/>
          <w:lang w:eastAsia="en-US"/>
        </w:rPr>
        <w:t xml:space="preserve"> </w:t>
      </w:r>
      <w:r w:rsidR="00661902" w:rsidRPr="00182259">
        <w:rPr>
          <w:rFonts w:eastAsia="MyriadPro-Regular" w:cs="MyriadPro-Regular"/>
          <w:i/>
          <w:snapToGrid/>
          <w:w w:val="100"/>
          <w:szCs w:val="16"/>
          <w:lang w:eastAsia="en-US"/>
        </w:rPr>
        <w:t>gelden</w:t>
      </w:r>
      <w:r w:rsidRPr="00182259">
        <w:rPr>
          <w:rFonts w:eastAsia="MyriadPro-Regular" w:cs="MyriadPro-Regular"/>
          <w:i/>
          <w:snapToGrid/>
          <w:w w:val="100"/>
          <w:szCs w:val="16"/>
          <w:lang w:eastAsia="en-US"/>
        </w:rPr>
        <w:t xml:space="preserve"> waarbij de opzegtermijn die geldt voor de werkgever tweemaal zo lang dient te zijn als de opzegtermijn voor de werknemer.</w:t>
      </w:r>
      <w:r>
        <w:rPr>
          <w:rFonts w:eastAsia="MyriadPro-Regular" w:cs="MyriadPro-Regular"/>
          <w:i/>
          <w:snapToGrid/>
          <w:w w:val="100"/>
          <w:szCs w:val="16"/>
          <w:lang w:eastAsia="en-US"/>
        </w:rPr>
        <w:t xml:space="preserve">  </w:t>
      </w:r>
    </w:p>
    <w:p w14:paraId="77F5E05B" w14:textId="77777777" w:rsidR="008E5428" w:rsidRDefault="008E5428" w:rsidP="004F6CE9">
      <w:pPr>
        <w:widowControl/>
        <w:autoSpaceDE w:val="0"/>
        <w:autoSpaceDN w:val="0"/>
        <w:adjustRightInd w:val="0"/>
        <w:spacing w:line="283" w:lineRule="exact"/>
        <w:jc w:val="both"/>
        <w:rPr>
          <w:rFonts w:eastAsia="MyriadPro-Regular" w:cs="MyriadPro-Regular"/>
          <w:i/>
          <w:snapToGrid/>
          <w:w w:val="100"/>
          <w:szCs w:val="16"/>
          <w:lang w:eastAsia="en-US"/>
        </w:rPr>
      </w:pPr>
    </w:p>
    <w:p w14:paraId="158BFA7C" w14:textId="77777777" w:rsidR="003D49D2" w:rsidRDefault="00A90108" w:rsidP="004F6CE9">
      <w:pPr>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Er wordt van uitgegaan dat verdere bepalingen rond schorsing en non-actief stellen in de statuten van de Corporatie zijn opgenomen.</w:t>
      </w:r>
    </w:p>
    <w:p w14:paraId="361523AA" w14:textId="77777777" w:rsidR="00C71A16" w:rsidRDefault="00C71A16"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64060892" w14:textId="3DCD79D0" w:rsidR="004F6CE9" w:rsidRDefault="00C71A16" w:rsidP="004F6CE9">
      <w:pPr>
        <w:widowControl/>
        <w:tabs>
          <w:tab w:val="left" w:pos="567"/>
        </w:tabs>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 xml:space="preserve">Mocht </w:t>
      </w:r>
      <w:r w:rsidR="0062688F">
        <w:rPr>
          <w:rFonts w:eastAsia="MyriadPro-Regular" w:cs="MyriadPro-Regular"/>
          <w:i/>
          <w:snapToGrid/>
          <w:w w:val="100"/>
          <w:szCs w:val="16"/>
          <w:lang w:eastAsia="en-US"/>
        </w:rPr>
        <w:t xml:space="preserve">sprake zijn van het opnemen van een </w:t>
      </w:r>
      <w:r>
        <w:rPr>
          <w:rFonts w:eastAsia="MyriadPro-Regular" w:cs="MyriadPro-Regular"/>
          <w:i/>
          <w:snapToGrid/>
          <w:w w:val="100"/>
          <w:szCs w:val="16"/>
          <w:lang w:eastAsia="en-US"/>
        </w:rPr>
        <w:t>proeftijdbeding dan gelden daarvoor de voorwaarden zoals opgenomen in artikel 7:652 Burgerlijk Wetboek.</w:t>
      </w:r>
      <w:r w:rsidR="002F6052">
        <w:rPr>
          <w:rFonts w:eastAsia="MyriadPro-Regular" w:cs="MyriadPro-Regular"/>
          <w:i/>
          <w:snapToGrid/>
          <w:w w:val="100"/>
          <w:szCs w:val="16"/>
          <w:lang w:eastAsia="en-US"/>
        </w:rPr>
        <w:t xml:space="preserve"> </w:t>
      </w:r>
      <w:r w:rsidR="007A5EA9">
        <w:rPr>
          <w:rFonts w:eastAsia="MyriadPro-Regular" w:cs="MyriadPro-Regular"/>
          <w:i/>
          <w:snapToGrid/>
          <w:w w:val="100"/>
          <w:szCs w:val="16"/>
          <w:lang w:eastAsia="en-US"/>
        </w:rPr>
        <w:t>Dit betekent dat bij een arbeidsovereenkomst korter dan 6 maanden geen proeftijd mag worden overeengekomen. Bij een arbeidsovereenkomst met een duur tussen de 6 maanden en 24 maanden is dat een maand en bij een arbeidsovereenkomst voor een duur van 24 maanden of langer dan wel voor onbepaalde tijd is dit maximaal 2 maanden. Een proeftijd moet schriftelijk worden overeengekomen.</w:t>
      </w:r>
    </w:p>
    <w:p w14:paraId="5683C4BF" w14:textId="77777777" w:rsidR="00846251" w:rsidRDefault="00846251" w:rsidP="004F6CE9">
      <w:pPr>
        <w:widowControl/>
        <w:tabs>
          <w:tab w:val="left" w:pos="567"/>
        </w:tabs>
        <w:autoSpaceDE w:val="0"/>
        <w:autoSpaceDN w:val="0"/>
        <w:adjustRightInd w:val="0"/>
        <w:spacing w:line="283" w:lineRule="exact"/>
        <w:jc w:val="both"/>
        <w:rPr>
          <w:rFonts w:eastAsia="MyriadPro-Regular" w:cs="MyriadPro-Regular"/>
          <w:i/>
          <w:snapToGrid/>
          <w:w w:val="100"/>
          <w:szCs w:val="16"/>
          <w:lang w:eastAsia="en-US"/>
        </w:rPr>
      </w:pPr>
    </w:p>
    <w:p w14:paraId="181FA8F5" w14:textId="77777777" w:rsidR="00A34F33" w:rsidRDefault="00A34F33" w:rsidP="004F6CE9">
      <w:pPr>
        <w:widowControl/>
        <w:tabs>
          <w:tab w:val="left" w:pos="567"/>
        </w:tabs>
        <w:autoSpaceDE w:val="0"/>
        <w:autoSpaceDN w:val="0"/>
        <w:adjustRightInd w:val="0"/>
        <w:spacing w:line="283" w:lineRule="exact"/>
        <w:jc w:val="both"/>
        <w:rPr>
          <w:rFonts w:eastAsia="MyriadPro-Regular" w:cs="MyriadPro-Regular"/>
          <w:i/>
          <w:snapToGrid/>
          <w:w w:val="100"/>
          <w:szCs w:val="16"/>
          <w:lang w:eastAsia="en-US"/>
        </w:rPr>
      </w:pPr>
      <w:r w:rsidRPr="00215D5D">
        <w:rPr>
          <w:rFonts w:eastAsia="MyriadPro-Regular" w:cs="MyriadPro-Regular"/>
          <w:i/>
          <w:snapToGrid/>
          <w:w w:val="100"/>
          <w:szCs w:val="16"/>
          <w:lang w:eastAsia="en-US"/>
        </w:rPr>
        <w:t>Als gevolg van de invoering van de Wab wordt artikel 7:652 Burgerlijk Wetboek niet inhoudelijk gewijzigd, maar met de gewijzigde formulering van het artikel wordt verduidelijk dat een proeftijdbeding niet overeen kan worden gekomen wanneer het een opvolgende arbeidsovereenkomst betreft tussen een werknemer en dezelfde werkgever en wanneer het een opvolgende arbeidsovereenkomst betreft tussen een werkn</w:t>
      </w:r>
      <w:r w:rsidR="00125EB1" w:rsidRPr="00215D5D">
        <w:rPr>
          <w:rFonts w:eastAsia="MyriadPro-Regular" w:cs="MyriadPro-Regular"/>
          <w:i/>
          <w:snapToGrid/>
          <w:w w:val="100"/>
          <w:szCs w:val="16"/>
          <w:lang w:eastAsia="en-US"/>
        </w:rPr>
        <w:t>emer en een opvolgend werkgever.</w:t>
      </w:r>
      <w:r w:rsidR="00390D4A" w:rsidRPr="00215D5D">
        <w:rPr>
          <w:rFonts w:eastAsia="MyriadPro-Regular" w:cs="MyriadPro-Regular"/>
          <w:i/>
          <w:snapToGrid/>
          <w:w w:val="100"/>
          <w:szCs w:val="16"/>
          <w:lang w:eastAsia="en-US"/>
        </w:rPr>
        <w:t>]</w:t>
      </w:r>
    </w:p>
    <w:p w14:paraId="11A1831E" w14:textId="77777777" w:rsidR="00DF63EE" w:rsidRDefault="00DF63EE" w:rsidP="004F6CE9">
      <w:pPr>
        <w:widowControl/>
        <w:tabs>
          <w:tab w:val="left" w:pos="567"/>
        </w:tabs>
        <w:autoSpaceDE w:val="0"/>
        <w:autoSpaceDN w:val="0"/>
        <w:adjustRightInd w:val="0"/>
        <w:spacing w:line="283" w:lineRule="exact"/>
        <w:jc w:val="both"/>
        <w:rPr>
          <w:rFonts w:eastAsia="MyriadPro-Regular" w:cs="MyriadPro-Regular"/>
          <w:i/>
          <w:snapToGrid/>
          <w:w w:val="100"/>
          <w:szCs w:val="16"/>
          <w:lang w:eastAsia="en-US"/>
        </w:rPr>
      </w:pPr>
    </w:p>
    <w:p w14:paraId="7C2FCDA4" w14:textId="77777777" w:rsidR="00D47BED" w:rsidRPr="00B542F2" w:rsidRDefault="007A5EA9" w:rsidP="005C17DE">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Theme="minorHAnsi" w:cs="MyriadPro-It"/>
          <w:snapToGrid/>
          <w:w w:val="100"/>
          <w:szCs w:val="16"/>
          <w:lang w:eastAsia="en-US"/>
        </w:rPr>
        <w:t>4.3</w:t>
      </w:r>
      <w:r>
        <w:rPr>
          <w:rFonts w:eastAsiaTheme="minorHAnsi" w:cs="MyriadPro-It"/>
          <w:snapToGrid/>
          <w:w w:val="100"/>
          <w:szCs w:val="16"/>
          <w:lang w:eastAsia="en-US"/>
        </w:rPr>
        <w:tab/>
        <w:t xml:space="preserve">Per de </w:t>
      </w:r>
      <w:r w:rsidR="00C5564D">
        <w:rPr>
          <w:rFonts w:eastAsiaTheme="minorHAnsi" w:cs="MyriadPro-It"/>
          <w:snapToGrid/>
          <w:w w:val="100"/>
          <w:szCs w:val="16"/>
          <w:lang w:eastAsia="en-US"/>
        </w:rPr>
        <w:t>eind</w:t>
      </w:r>
      <w:r>
        <w:rPr>
          <w:rFonts w:eastAsiaTheme="minorHAnsi" w:cs="MyriadPro-It"/>
          <w:snapToGrid/>
          <w:w w:val="100"/>
          <w:szCs w:val="16"/>
          <w:lang w:eastAsia="en-US"/>
        </w:rPr>
        <w:t>datum van</w:t>
      </w:r>
      <w:r w:rsidR="00BC1802">
        <w:rPr>
          <w:rFonts w:eastAsiaTheme="minorHAnsi" w:cs="MyriadPro-It"/>
          <w:snapToGrid/>
          <w:w w:val="100"/>
          <w:szCs w:val="16"/>
          <w:lang w:eastAsia="en-US"/>
        </w:rPr>
        <w:t xml:space="preserve"> </w:t>
      </w:r>
      <w:r w:rsidR="00C5564D">
        <w:rPr>
          <w:rFonts w:eastAsiaTheme="minorHAnsi" w:cs="MyriadPro-It"/>
          <w:snapToGrid/>
          <w:w w:val="100"/>
          <w:szCs w:val="16"/>
          <w:lang w:eastAsia="en-US"/>
        </w:rPr>
        <w:t xml:space="preserve">de Overeenkomst </w:t>
      </w:r>
      <w:r w:rsidR="00BC1802">
        <w:rPr>
          <w:rFonts w:eastAsiaTheme="minorHAnsi" w:cs="MyriadPro-It"/>
          <w:snapToGrid/>
          <w:w w:val="100"/>
          <w:szCs w:val="16"/>
          <w:lang w:eastAsia="en-US"/>
        </w:rPr>
        <w:t>stelt de heer/mevrouw*</w:t>
      </w:r>
      <w:r>
        <w:rPr>
          <w:rFonts w:eastAsiaTheme="minorHAnsi" w:cs="MyriadPro-It"/>
          <w:snapToGrid/>
          <w:w w:val="100"/>
          <w:szCs w:val="16"/>
          <w:lang w:eastAsia="en-US"/>
        </w:rPr>
        <w:t xml:space="preserve"> alle door hem/haar</w:t>
      </w:r>
      <w:r w:rsidR="00260622">
        <w:rPr>
          <w:rFonts w:eastAsiaTheme="minorHAnsi" w:cs="MyriadPro-It"/>
          <w:snapToGrid/>
          <w:w w:val="100"/>
          <w:szCs w:val="16"/>
          <w:lang w:eastAsia="en-US"/>
        </w:rPr>
        <w:t>*</w:t>
      </w:r>
      <w:r>
        <w:rPr>
          <w:rFonts w:eastAsiaTheme="minorHAnsi" w:cs="MyriadPro-It"/>
          <w:snapToGrid/>
          <w:w w:val="100"/>
          <w:szCs w:val="16"/>
          <w:lang w:eastAsia="en-US"/>
        </w:rPr>
        <w:t xml:space="preserve"> vervulde functies in de Corporatie ter beschikking, evenals de functies vervuld in de met de Corporatie verbonden/gelieerde rechtspersonen en functies qualitate qua vervuld in andere rechtspersonen.</w:t>
      </w:r>
    </w:p>
    <w:p w14:paraId="50F1122D" w14:textId="77777777" w:rsidR="00D47BED" w:rsidRPr="00B542F2" w:rsidRDefault="007A5EA9" w:rsidP="005D24A4">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Theme="minorHAnsi" w:cs="MyriadPro-It"/>
          <w:snapToGrid/>
          <w:w w:val="100"/>
          <w:szCs w:val="16"/>
          <w:lang w:eastAsia="en-US"/>
        </w:rPr>
        <w:t>4.4</w:t>
      </w:r>
      <w:r>
        <w:rPr>
          <w:rFonts w:eastAsiaTheme="minorHAnsi" w:cs="MyriadPro-It"/>
          <w:snapToGrid/>
          <w:w w:val="100"/>
          <w:szCs w:val="16"/>
          <w:lang w:eastAsia="en-US"/>
        </w:rPr>
        <w:tab/>
        <w:t xml:space="preserve">Per </w:t>
      </w:r>
      <w:r w:rsidR="00C5564D">
        <w:rPr>
          <w:rFonts w:eastAsiaTheme="minorHAnsi" w:cs="MyriadPro-It"/>
          <w:snapToGrid/>
          <w:w w:val="100"/>
          <w:szCs w:val="16"/>
          <w:lang w:eastAsia="en-US"/>
        </w:rPr>
        <w:t>de einddatum van de Overeenkomst</w:t>
      </w:r>
      <w:r w:rsidR="004F6CE9">
        <w:rPr>
          <w:rFonts w:eastAsiaTheme="minorHAnsi" w:cs="MyriadPro-It"/>
          <w:snapToGrid/>
          <w:w w:val="100"/>
          <w:szCs w:val="16"/>
          <w:lang w:eastAsia="en-US"/>
        </w:rPr>
        <w:t xml:space="preserve"> </w:t>
      </w:r>
      <w:r w:rsidR="00BC1802">
        <w:rPr>
          <w:rFonts w:eastAsiaTheme="minorHAnsi" w:cs="MyriadPro-It"/>
          <w:snapToGrid/>
          <w:w w:val="100"/>
          <w:szCs w:val="16"/>
          <w:lang w:eastAsia="en-US"/>
        </w:rPr>
        <w:t>draagt de heer/mevrouw*</w:t>
      </w:r>
      <w:r>
        <w:rPr>
          <w:rFonts w:eastAsiaTheme="minorHAnsi" w:cs="MyriadPro-It"/>
          <w:snapToGrid/>
          <w:w w:val="100"/>
          <w:szCs w:val="16"/>
          <w:lang w:eastAsia="en-US"/>
        </w:rPr>
        <w:t xml:space="preserve"> de in deze </w:t>
      </w:r>
      <w:r w:rsidR="00C5564D">
        <w:rPr>
          <w:rFonts w:eastAsiaTheme="minorHAnsi" w:cs="MyriadPro-It"/>
          <w:snapToGrid/>
          <w:w w:val="100"/>
          <w:szCs w:val="16"/>
          <w:lang w:eastAsia="en-US"/>
        </w:rPr>
        <w:t>O</w:t>
      </w:r>
      <w:r>
        <w:rPr>
          <w:rFonts w:eastAsiaTheme="minorHAnsi" w:cs="MyriadPro-It"/>
          <w:snapToGrid/>
          <w:w w:val="100"/>
          <w:szCs w:val="16"/>
          <w:lang w:eastAsia="en-US"/>
        </w:rPr>
        <w:t xml:space="preserve">vereenkomst genoemde auto, bankpas en communicatiemiddelen aan de </w:t>
      </w:r>
      <w:r w:rsidR="00C5564D">
        <w:rPr>
          <w:rFonts w:eastAsiaTheme="minorHAnsi" w:cs="MyriadPro-It"/>
          <w:snapToGrid/>
          <w:w w:val="100"/>
          <w:szCs w:val="16"/>
          <w:lang w:eastAsia="en-US"/>
        </w:rPr>
        <w:t>Corporatie</w:t>
      </w:r>
      <w:r>
        <w:rPr>
          <w:rFonts w:eastAsiaTheme="minorHAnsi" w:cs="MyriadPro-It"/>
          <w:snapToGrid/>
          <w:w w:val="100"/>
          <w:szCs w:val="16"/>
          <w:lang w:eastAsia="en-US"/>
        </w:rPr>
        <w:t xml:space="preserve"> over.</w:t>
      </w:r>
    </w:p>
    <w:p w14:paraId="4B531D17" w14:textId="77777777" w:rsidR="007A5EA9" w:rsidRPr="00B542F2" w:rsidRDefault="007A5EA9"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Theme="minorHAnsi" w:cs="MyriadPro-It"/>
          <w:snapToGrid/>
          <w:w w:val="100"/>
          <w:szCs w:val="16"/>
          <w:lang w:eastAsia="en-US"/>
        </w:rPr>
        <w:t>4.5</w:t>
      </w:r>
      <w:r>
        <w:rPr>
          <w:rFonts w:eastAsiaTheme="minorHAnsi" w:cs="MyriadPro-It"/>
          <w:snapToGrid/>
          <w:w w:val="100"/>
          <w:szCs w:val="16"/>
          <w:lang w:eastAsia="en-US"/>
        </w:rPr>
        <w:tab/>
        <w:t>[</w:t>
      </w:r>
      <w:r w:rsidR="00933B40" w:rsidRPr="00933B40">
        <w:rPr>
          <w:rFonts w:eastAsiaTheme="minorHAnsi" w:cs="MyriadPro-It"/>
          <w:i/>
          <w:snapToGrid/>
          <w:w w:val="100"/>
          <w:szCs w:val="16"/>
          <w:lang w:eastAsia="en-US"/>
        </w:rPr>
        <w:t>Optioneel]</w:t>
      </w:r>
      <w:r>
        <w:rPr>
          <w:rFonts w:eastAsiaTheme="minorHAnsi" w:cs="MyriadPro-It"/>
          <w:snapToGrid/>
          <w:w w:val="100"/>
          <w:szCs w:val="16"/>
          <w:lang w:eastAsia="en-US"/>
        </w:rPr>
        <w:t xml:space="preserve"> Bij arbeidsongeschiktheid die langer duurt </w:t>
      </w:r>
      <w:r w:rsidRPr="00182259">
        <w:rPr>
          <w:rFonts w:eastAsiaTheme="minorHAnsi" w:cs="MyriadPro-It"/>
          <w:snapToGrid/>
          <w:w w:val="100"/>
          <w:szCs w:val="16"/>
          <w:lang w:eastAsia="en-US"/>
        </w:rPr>
        <w:t xml:space="preserve">dan </w:t>
      </w:r>
      <w:r w:rsidRPr="00C866D0">
        <w:rPr>
          <w:rFonts w:eastAsiaTheme="minorHAnsi" w:cs="MyriadPro-It"/>
          <w:i/>
          <w:snapToGrid/>
          <w:w w:val="100"/>
          <w:szCs w:val="16"/>
          <w:lang w:eastAsia="en-US"/>
        </w:rPr>
        <w:t>[</w:t>
      </w:r>
      <w:r w:rsidR="00C866D0" w:rsidRPr="00C866D0">
        <w:rPr>
          <w:rFonts w:eastAsiaTheme="minorHAnsi" w:cs="MyriadPro-It"/>
          <w:i/>
          <w:snapToGrid/>
          <w:w w:val="100"/>
          <w:szCs w:val="16"/>
          <w:lang w:eastAsia="en-US"/>
        </w:rPr>
        <w:t>periode invullen</w:t>
      </w:r>
      <w:r w:rsidRPr="00C866D0">
        <w:rPr>
          <w:rFonts w:eastAsiaTheme="minorHAnsi" w:cs="MyriadPro-It"/>
          <w:i/>
          <w:snapToGrid/>
          <w:w w:val="100"/>
          <w:szCs w:val="16"/>
          <w:lang w:eastAsia="en-US"/>
        </w:rPr>
        <w:t>]</w:t>
      </w:r>
      <w:r w:rsidRPr="00182259">
        <w:rPr>
          <w:rFonts w:eastAsiaTheme="minorHAnsi" w:cs="MyriadPro-It"/>
          <w:snapToGrid/>
          <w:w w:val="100"/>
          <w:szCs w:val="16"/>
          <w:lang w:eastAsia="en-US"/>
        </w:rPr>
        <w:t xml:space="preserve"> en bij schorsing of non-actief stelling </w:t>
      </w:r>
      <w:r w:rsidR="00EA5EF3" w:rsidRPr="00182259">
        <w:rPr>
          <w:rFonts w:eastAsiaTheme="minorHAnsi" w:cs="MyriadPro-It"/>
          <w:snapToGrid/>
          <w:w w:val="100"/>
          <w:szCs w:val="16"/>
          <w:lang w:eastAsia="en-US"/>
        </w:rPr>
        <w:t>kan</w:t>
      </w:r>
      <w:r w:rsidR="00BC1802">
        <w:rPr>
          <w:rFonts w:eastAsiaTheme="minorHAnsi" w:cs="MyriadPro-It"/>
          <w:snapToGrid/>
          <w:w w:val="100"/>
          <w:szCs w:val="16"/>
          <w:lang w:eastAsia="en-US"/>
        </w:rPr>
        <w:t xml:space="preserve"> de heer/mevrouw*</w:t>
      </w:r>
      <w:r w:rsidRPr="00182259">
        <w:rPr>
          <w:rFonts w:eastAsiaTheme="minorHAnsi" w:cs="MyriadPro-It"/>
          <w:snapToGrid/>
          <w:w w:val="100"/>
          <w:szCs w:val="16"/>
          <w:lang w:eastAsia="en-US"/>
        </w:rPr>
        <w:t xml:space="preserve"> door de Raad van Co</w:t>
      </w:r>
      <w:r>
        <w:rPr>
          <w:rFonts w:eastAsiaTheme="minorHAnsi" w:cs="MyriadPro-It"/>
          <w:snapToGrid/>
          <w:w w:val="100"/>
          <w:szCs w:val="16"/>
          <w:lang w:eastAsia="en-US"/>
        </w:rPr>
        <w:t xml:space="preserve">mmissarissen worden verzocht om de in artikel 4 lid 4 genoemde zaken in </w:t>
      </w:r>
      <w:r w:rsidR="00BC1802">
        <w:rPr>
          <w:rFonts w:eastAsiaTheme="minorHAnsi" w:cs="MyriadPro-It"/>
          <w:snapToGrid/>
          <w:w w:val="100"/>
          <w:szCs w:val="16"/>
          <w:lang w:eastAsia="en-US"/>
        </w:rPr>
        <w:t>te leveren waaraan de heer/mevrouw</w:t>
      </w:r>
      <w:r>
        <w:rPr>
          <w:rFonts w:eastAsiaTheme="minorHAnsi" w:cs="MyriadPro-It"/>
          <w:snapToGrid/>
          <w:w w:val="100"/>
          <w:szCs w:val="16"/>
          <w:lang w:eastAsia="en-US"/>
        </w:rPr>
        <w:t xml:space="preserve"> op eerste verzoek gevolg zal geven.</w:t>
      </w:r>
    </w:p>
    <w:p w14:paraId="4E8FE5E7" w14:textId="77777777" w:rsidR="0017650F" w:rsidRPr="00B542F2" w:rsidRDefault="0017650F"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0173B400" w14:textId="77777777" w:rsidR="00C66497" w:rsidRPr="00B542F2" w:rsidRDefault="00A90108" w:rsidP="005C17DE">
      <w:pPr>
        <w:widowControl/>
        <w:spacing w:line="240" w:lineRule="auto"/>
        <w:rPr>
          <w:rFonts w:eastAsiaTheme="minorHAnsi" w:cs="MyriadPro-Bold"/>
          <w:b/>
          <w:bCs/>
          <w:snapToGrid/>
          <w:w w:val="100"/>
          <w:szCs w:val="16"/>
          <w:lang w:eastAsia="en-US"/>
        </w:rPr>
      </w:pPr>
      <w:r>
        <w:rPr>
          <w:rFonts w:eastAsiaTheme="minorHAnsi" w:cs="MyriadPro-Bold"/>
          <w:b/>
          <w:bCs/>
          <w:snapToGrid/>
          <w:w w:val="100"/>
          <w:szCs w:val="16"/>
          <w:lang w:eastAsia="en-US"/>
        </w:rPr>
        <w:t>5</w:t>
      </w:r>
      <w:r>
        <w:rPr>
          <w:rFonts w:eastAsiaTheme="minorHAnsi" w:cs="MyriadPro-Bold"/>
          <w:b/>
          <w:bCs/>
          <w:snapToGrid/>
          <w:w w:val="100"/>
          <w:szCs w:val="16"/>
          <w:lang w:eastAsia="en-US"/>
        </w:rPr>
        <w:tab/>
        <w:t>Vakantiedagen</w:t>
      </w:r>
    </w:p>
    <w:p w14:paraId="4ECD18C0" w14:textId="77777777" w:rsidR="00C66497"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5.1</w:t>
      </w:r>
      <w:r>
        <w:rPr>
          <w:rFonts w:eastAsia="MyriadPro-Regular" w:cs="MyriadPro-Regular"/>
          <w:snapToGrid/>
          <w:w w:val="100"/>
          <w:szCs w:val="16"/>
          <w:lang w:eastAsia="en-US"/>
        </w:rPr>
        <w:tab/>
        <w:t xml:space="preserve">De heer/mevrouw* heeft, met behoud van salaris en overige emolumenten, recht op </w:t>
      </w:r>
      <w:r w:rsidR="007A5EA9">
        <w:rPr>
          <w:rFonts w:eastAsia="MyriadPro-Regular" w:cs="MyriadPro-Regular"/>
          <w:snapToGrid/>
          <w:w w:val="100"/>
          <w:szCs w:val="16"/>
          <w:lang w:eastAsia="en-US"/>
        </w:rPr>
        <w:t xml:space="preserve">[aantal] </w:t>
      </w:r>
      <w:r>
        <w:rPr>
          <w:rFonts w:eastAsia="MyriadPro-Regular" w:cs="MyriadPro-Regular"/>
          <w:snapToGrid/>
          <w:w w:val="100"/>
          <w:szCs w:val="16"/>
          <w:lang w:eastAsia="en-US"/>
        </w:rPr>
        <w:t xml:space="preserve">vakantiedagen per kalenderjaar. </w:t>
      </w:r>
    </w:p>
    <w:p w14:paraId="2D3B52CC" w14:textId="77777777" w:rsidR="00661C3F" w:rsidRDefault="00661C3F"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5.2</w:t>
      </w:r>
      <w:r>
        <w:rPr>
          <w:rFonts w:eastAsia="MyriadPro-Regular" w:cs="MyriadPro-Regular"/>
          <w:snapToGrid/>
          <w:w w:val="100"/>
          <w:szCs w:val="16"/>
          <w:lang w:eastAsia="en-US"/>
        </w:rPr>
        <w:tab/>
        <w:t>Het recht op vakantiedagen wordt per maand opgebouwd. Geen opbouw van vakantiedagen vindt plaats in de in artikel 7:635 lid 1 tot en met 4 Burgerlijk Wetboek aangegeven situaties mits de minimumaanspraak is verworven en voor zover de aanspraak het minimum te boven gaat.</w:t>
      </w:r>
    </w:p>
    <w:p w14:paraId="57E42144" w14:textId="77777777" w:rsidR="004F6CE9" w:rsidRDefault="00661C3F"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5.3</w:t>
      </w:r>
      <w:r>
        <w:rPr>
          <w:rFonts w:eastAsia="MyriadPro-Regular" w:cs="MyriadPro-Regular"/>
          <w:snapToGrid/>
          <w:w w:val="100"/>
          <w:szCs w:val="16"/>
          <w:lang w:eastAsia="en-US"/>
        </w:rPr>
        <w:tab/>
      </w:r>
      <w:r w:rsidR="00140F1E" w:rsidRPr="00182259">
        <w:rPr>
          <w:rFonts w:eastAsia="MyriadPro-Regular" w:cs="MyriadPro-Regular"/>
          <w:i/>
          <w:snapToGrid/>
          <w:w w:val="100"/>
          <w:szCs w:val="16"/>
          <w:lang w:eastAsia="en-US"/>
        </w:rPr>
        <w:t>[Optioneel]</w:t>
      </w:r>
      <w:r w:rsidR="00140F1E" w:rsidRPr="00182259">
        <w:rPr>
          <w:rFonts w:eastAsia="MyriadPro-Regular" w:cs="MyriadPro-Regular"/>
          <w:snapToGrid/>
          <w:w w:val="100"/>
          <w:szCs w:val="16"/>
          <w:lang w:eastAsia="en-US"/>
        </w:rPr>
        <w:t xml:space="preserve"> </w:t>
      </w:r>
      <w:r w:rsidRPr="00182259">
        <w:rPr>
          <w:rFonts w:eastAsia="MyriadPro-Regular" w:cs="MyriadPro-Regular"/>
          <w:snapToGrid/>
          <w:w w:val="100"/>
          <w:szCs w:val="16"/>
          <w:lang w:eastAsia="en-US"/>
        </w:rPr>
        <w:t xml:space="preserve">Dagen of gedeelten van dagen waarop de </w:t>
      </w:r>
      <w:r w:rsidR="005C1AF8" w:rsidRPr="00182259">
        <w:rPr>
          <w:rFonts w:eastAsia="MyriadPro-Regular" w:cs="MyriadPro-Regular"/>
          <w:snapToGrid/>
          <w:w w:val="100"/>
          <w:szCs w:val="16"/>
          <w:lang w:eastAsia="en-US"/>
        </w:rPr>
        <w:t xml:space="preserve">heer/mevrouw* </w:t>
      </w:r>
      <w:r w:rsidRPr="00182259">
        <w:rPr>
          <w:rFonts w:eastAsia="MyriadPro-Regular" w:cs="MyriadPro-Regular"/>
          <w:snapToGrid/>
          <w:w w:val="100"/>
          <w:szCs w:val="16"/>
          <w:lang w:eastAsia="en-US"/>
        </w:rPr>
        <w:t xml:space="preserve">de overeengekomen arbeid wegens ziekte niet heeft verricht worden aangemerkt als vakantie tot ten hoogste het aantal vakantiedagen dat voor dat jaar boven het wettelijk minimum is overeengekomen. </w:t>
      </w:r>
    </w:p>
    <w:p w14:paraId="65DD20A4" w14:textId="77777777" w:rsidR="004F6CE9" w:rsidRDefault="004F6CE9" w:rsidP="004F6CE9">
      <w:pPr>
        <w:widowControl/>
        <w:tabs>
          <w:tab w:val="left" w:pos="567"/>
        </w:tabs>
        <w:autoSpaceDE w:val="0"/>
        <w:autoSpaceDN w:val="0"/>
        <w:adjustRightInd w:val="0"/>
        <w:spacing w:line="283" w:lineRule="exact"/>
        <w:jc w:val="both"/>
        <w:rPr>
          <w:rFonts w:eastAsia="MyriadPro-Regular" w:cs="MyriadPro-Regular"/>
          <w:snapToGrid/>
          <w:w w:val="100"/>
          <w:szCs w:val="16"/>
          <w:lang w:eastAsia="en-US"/>
        </w:rPr>
      </w:pPr>
    </w:p>
    <w:p w14:paraId="6F3A25D7" w14:textId="77777777" w:rsidR="00661C3F" w:rsidRPr="00182259" w:rsidRDefault="00EA5EF3" w:rsidP="004F6CE9">
      <w:pPr>
        <w:widowControl/>
        <w:tabs>
          <w:tab w:val="left" w:pos="567"/>
        </w:tabs>
        <w:autoSpaceDE w:val="0"/>
        <w:autoSpaceDN w:val="0"/>
        <w:adjustRightInd w:val="0"/>
        <w:spacing w:line="283" w:lineRule="exact"/>
        <w:jc w:val="both"/>
        <w:rPr>
          <w:rFonts w:eastAsia="MyriadPro-Regular" w:cs="MyriadPro-Regular"/>
          <w:i/>
          <w:snapToGrid/>
          <w:w w:val="100"/>
          <w:szCs w:val="16"/>
          <w:lang w:eastAsia="en-US"/>
        </w:rPr>
      </w:pPr>
      <w:r w:rsidRPr="00182259">
        <w:rPr>
          <w:rFonts w:eastAsia="MyriadPro-Regular" w:cs="MyriadPro-Regular"/>
          <w:i/>
          <w:snapToGrid/>
          <w:w w:val="100"/>
          <w:szCs w:val="16"/>
          <w:lang w:eastAsia="en-US"/>
        </w:rPr>
        <w:t>[</w:t>
      </w:r>
      <w:r w:rsidR="00804C27">
        <w:rPr>
          <w:rFonts w:eastAsia="MyriadPro-Regular" w:cs="MyriadPro-Regular"/>
          <w:i/>
          <w:snapToGrid/>
          <w:w w:val="100"/>
          <w:szCs w:val="16"/>
          <w:lang w:eastAsia="en-US"/>
        </w:rPr>
        <w:t>TOELICHTING:</w:t>
      </w:r>
      <w:r w:rsidRPr="00182259">
        <w:rPr>
          <w:rFonts w:eastAsia="MyriadPro-Regular" w:cs="MyriadPro-Regular"/>
          <w:i/>
          <w:snapToGrid/>
          <w:w w:val="100"/>
          <w:szCs w:val="16"/>
          <w:lang w:eastAsia="en-US"/>
        </w:rPr>
        <w:t xml:space="preserve"> </w:t>
      </w:r>
      <w:r w:rsidR="004F6CE9">
        <w:rPr>
          <w:rFonts w:eastAsia="MyriadPro-Regular" w:cs="MyriadPro-Regular"/>
          <w:i/>
          <w:snapToGrid/>
          <w:w w:val="100"/>
          <w:szCs w:val="16"/>
          <w:lang w:eastAsia="en-US"/>
        </w:rPr>
        <w:t>H</w:t>
      </w:r>
      <w:r w:rsidRPr="00182259">
        <w:rPr>
          <w:rFonts w:eastAsia="MyriadPro-Regular" w:cs="MyriadPro-Regular"/>
          <w:i/>
          <w:snapToGrid/>
          <w:w w:val="100"/>
          <w:szCs w:val="16"/>
          <w:lang w:eastAsia="en-US"/>
        </w:rPr>
        <w:t xml:space="preserve">et is mogelijk voor ziektedagen bij voorbaat overeen te komen dat deze als vakantiedagen worden aangemerkt, </w:t>
      </w:r>
      <w:r w:rsidR="00D471A1" w:rsidRPr="00182259">
        <w:rPr>
          <w:rFonts w:eastAsia="MyriadPro-Regular" w:cs="MyriadPro-Regular"/>
          <w:i/>
          <w:snapToGrid/>
          <w:w w:val="100"/>
          <w:szCs w:val="16"/>
          <w:lang w:eastAsia="en-US"/>
        </w:rPr>
        <w:t xml:space="preserve">voor zover het </w:t>
      </w:r>
      <w:r w:rsidRPr="00182259">
        <w:rPr>
          <w:rFonts w:eastAsia="MyriadPro-Regular" w:cs="MyriadPro-Regular"/>
          <w:i/>
          <w:snapToGrid/>
          <w:w w:val="100"/>
          <w:szCs w:val="16"/>
          <w:lang w:eastAsia="en-US"/>
        </w:rPr>
        <w:t>bovenwettelijke vakantiedagen betreft die in het jaar van ziekte zijn opgebouwd</w:t>
      </w:r>
      <w:r w:rsidR="004F6CE9">
        <w:rPr>
          <w:rFonts w:eastAsia="MyriadPro-Regular" w:cs="MyriadPro-Regular"/>
          <w:i/>
          <w:snapToGrid/>
          <w:w w:val="100"/>
          <w:szCs w:val="16"/>
          <w:lang w:eastAsia="en-US"/>
        </w:rPr>
        <w:t>.</w:t>
      </w:r>
      <w:r w:rsidRPr="00182259">
        <w:rPr>
          <w:rFonts w:eastAsia="MyriadPro-Regular" w:cs="MyriadPro-Regular"/>
          <w:i/>
          <w:snapToGrid/>
          <w:w w:val="100"/>
          <w:szCs w:val="16"/>
          <w:lang w:eastAsia="en-US"/>
        </w:rPr>
        <w:t>]</w:t>
      </w:r>
    </w:p>
    <w:p w14:paraId="24CAA962" w14:textId="77777777" w:rsidR="004F6CE9" w:rsidRDefault="004F6CE9"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p>
    <w:p w14:paraId="1BD00F69" w14:textId="77777777" w:rsidR="00892FCB" w:rsidRDefault="00892FCB">
      <w:pPr>
        <w:widowControl/>
        <w:spacing w:line="240" w:lineRule="auto"/>
        <w:rPr>
          <w:rFonts w:eastAsia="MyriadPro-Regular" w:cs="MyriadPro-Regular"/>
          <w:snapToGrid/>
          <w:w w:val="100"/>
          <w:szCs w:val="16"/>
          <w:lang w:eastAsia="en-US"/>
        </w:rPr>
      </w:pPr>
      <w:r>
        <w:rPr>
          <w:rFonts w:eastAsia="MyriadPro-Regular" w:cs="MyriadPro-Regular"/>
          <w:snapToGrid/>
          <w:w w:val="100"/>
          <w:szCs w:val="16"/>
          <w:lang w:eastAsia="en-US"/>
        </w:rPr>
        <w:br w:type="page"/>
      </w:r>
    </w:p>
    <w:p w14:paraId="0DD0ED3F" w14:textId="4653E6F5" w:rsidR="004F6CE9" w:rsidRDefault="00661C3F"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sidRPr="00182259">
        <w:rPr>
          <w:rFonts w:eastAsia="MyriadPro-Regular" w:cs="MyriadPro-Regular"/>
          <w:snapToGrid/>
          <w:w w:val="100"/>
          <w:szCs w:val="16"/>
          <w:lang w:eastAsia="en-US"/>
        </w:rPr>
        <w:lastRenderedPageBreak/>
        <w:t>5.4</w:t>
      </w:r>
      <w:r w:rsidRPr="00182259">
        <w:rPr>
          <w:rFonts w:eastAsia="MyriadPro-Regular" w:cs="MyriadPro-Regular"/>
          <w:snapToGrid/>
          <w:w w:val="100"/>
          <w:szCs w:val="16"/>
          <w:lang w:eastAsia="en-US"/>
        </w:rPr>
        <w:tab/>
      </w:r>
      <w:r w:rsidR="00140F1E" w:rsidRPr="00182259">
        <w:rPr>
          <w:rFonts w:eastAsia="MyriadPro-Regular" w:cs="MyriadPro-Regular"/>
          <w:i/>
          <w:snapToGrid/>
          <w:w w:val="100"/>
          <w:szCs w:val="16"/>
          <w:lang w:eastAsia="en-US"/>
        </w:rPr>
        <w:t xml:space="preserve">[Optioneel] </w:t>
      </w:r>
      <w:r w:rsidRPr="00182259">
        <w:rPr>
          <w:rFonts w:eastAsia="MyriadPro-Regular" w:cs="MyriadPro-Regular"/>
          <w:snapToGrid/>
          <w:w w:val="100"/>
          <w:szCs w:val="16"/>
          <w:lang w:eastAsia="en-US"/>
        </w:rPr>
        <w:t>De</w:t>
      </w:r>
      <w:r>
        <w:rPr>
          <w:rFonts w:eastAsia="MyriadPro-Regular" w:cs="MyriadPro-Regular"/>
          <w:snapToGrid/>
          <w:w w:val="100"/>
          <w:szCs w:val="16"/>
          <w:lang w:eastAsia="en-US"/>
        </w:rPr>
        <w:t xml:space="preserve"> in enig jaar verleende vakantiedagen of gedeelten daarvan waarop de </w:t>
      </w:r>
      <w:r w:rsidR="004F6CE9">
        <w:rPr>
          <w:rFonts w:eastAsia="MyriadPro-Regular" w:cs="MyriadPro-Regular"/>
          <w:snapToGrid/>
          <w:w w:val="100"/>
          <w:szCs w:val="16"/>
          <w:lang w:eastAsia="en-US"/>
        </w:rPr>
        <w:t>heer/mevrouw</w:t>
      </w:r>
      <w:r w:rsidR="005C1AF8">
        <w:rPr>
          <w:rFonts w:eastAsia="MyriadPro-Regular" w:cs="MyriadPro-Regular"/>
          <w:snapToGrid/>
          <w:w w:val="100"/>
          <w:szCs w:val="16"/>
          <w:lang w:eastAsia="en-US"/>
        </w:rPr>
        <w:t xml:space="preserve">* </w:t>
      </w:r>
      <w:r>
        <w:rPr>
          <w:rFonts w:eastAsia="MyriadPro-Regular" w:cs="MyriadPro-Regular"/>
          <w:snapToGrid/>
          <w:w w:val="100"/>
          <w:szCs w:val="16"/>
          <w:lang w:eastAsia="en-US"/>
        </w:rPr>
        <w:t>ziek is, gelden als vakantie tot ten hoogste het aantal vakantiedagen dat voor dat jaar boven het wettelijk minimum is overeengekomen</w:t>
      </w:r>
      <w:r w:rsidR="004F6CE9">
        <w:rPr>
          <w:rFonts w:eastAsia="MyriadPro-Regular" w:cs="MyriadPro-Regular"/>
          <w:snapToGrid/>
          <w:w w:val="100"/>
          <w:szCs w:val="16"/>
          <w:lang w:eastAsia="en-US"/>
        </w:rPr>
        <w:t>.</w:t>
      </w:r>
    </w:p>
    <w:p w14:paraId="17EBF0C9" w14:textId="77777777" w:rsidR="00892FCB" w:rsidRDefault="00892FCB" w:rsidP="004F6CE9">
      <w:pPr>
        <w:widowControl/>
        <w:tabs>
          <w:tab w:val="left" w:pos="567"/>
        </w:tabs>
        <w:autoSpaceDE w:val="0"/>
        <w:autoSpaceDN w:val="0"/>
        <w:adjustRightInd w:val="0"/>
        <w:spacing w:line="283" w:lineRule="exact"/>
        <w:jc w:val="both"/>
        <w:rPr>
          <w:rFonts w:eastAsia="MyriadPro-Regular" w:cs="MyriadPro-Regular"/>
          <w:i/>
          <w:snapToGrid/>
          <w:w w:val="100"/>
          <w:szCs w:val="16"/>
          <w:lang w:eastAsia="en-US"/>
        </w:rPr>
      </w:pPr>
    </w:p>
    <w:p w14:paraId="25D19259" w14:textId="77777777" w:rsidR="00661C3F" w:rsidRPr="00182259" w:rsidRDefault="00EA5EF3" w:rsidP="004F6CE9">
      <w:pPr>
        <w:widowControl/>
        <w:tabs>
          <w:tab w:val="left" w:pos="567"/>
        </w:tabs>
        <w:autoSpaceDE w:val="0"/>
        <w:autoSpaceDN w:val="0"/>
        <w:adjustRightInd w:val="0"/>
        <w:spacing w:line="283" w:lineRule="exact"/>
        <w:jc w:val="both"/>
        <w:rPr>
          <w:rFonts w:eastAsia="MyriadPro-Regular" w:cs="MyriadPro-Regular"/>
          <w:snapToGrid/>
          <w:w w:val="100"/>
          <w:szCs w:val="16"/>
          <w:lang w:eastAsia="en-US"/>
        </w:rPr>
      </w:pPr>
      <w:r w:rsidRPr="00182259">
        <w:rPr>
          <w:rFonts w:eastAsia="MyriadPro-Regular" w:cs="MyriadPro-Regular"/>
          <w:i/>
          <w:snapToGrid/>
          <w:w w:val="100"/>
          <w:szCs w:val="16"/>
          <w:lang w:eastAsia="en-US"/>
        </w:rPr>
        <w:t>[</w:t>
      </w:r>
      <w:r w:rsidR="00804C27">
        <w:rPr>
          <w:rFonts w:eastAsia="MyriadPro-Regular" w:cs="MyriadPro-Regular"/>
          <w:i/>
          <w:snapToGrid/>
          <w:w w:val="100"/>
          <w:szCs w:val="16"/>
          <w:lang w:eastAsia="en-US"/>
        </w:rPr>
        <w:t>TOELICHTING</w:t>
      </w:r>
      <w:r w:rsidR="004F6CE9">
        <w:rPr>
          <w:rFonts w:eastAsia="MyriadPro-Regular" w:cs="MyriadPro-Regular"/>
          <w:i/>
          <w:snapToGrid/>
          <w:w w:val="100"/>
          <w:szCs w:val="16"/>
          <w:lang w:eastAsia="en-US"/>
        </w:rPr>
        <w:t>: H</w:t>
      </w:r>
      <w:r w:rsidRPr="00182259">
        <w:rPr>
          <w:rFonts w:eastAsia="MyriadPro-Regular" w:cs="MyriadPro-Regular"/>
          <w:i/>
          <w:snapToGrid/>
          <w:w w:val="100"/>
          <w:szCs w:val="16"/>
          <w:lang w:eastAsia="en-US"/>
        </w:rPr>
        <w:t>et is mogelijk vooraf overeen te komen dat ziekte</w:t>
      </w:r>
      <w:r w:rsidR="00D471A1" w:rsidRPr="00182259">
        <w:rPr>
          <w:rFonts w:eastAsia="MyriadPro-Regular" w:cs="MyriadPro-Regular"/>
          <w:i/>
          <w:snapToGrid/>
          <w:w w:val="100"/>
          <w:szCs w:val="16"/>
          <w:lang w:eastAsia="en-US"/>
        </w:rPr>
        <w:t>dagen</w:t>
      </w:r>
      <w:r w:rsidRPr="00182259">
        <w:rPr>
          <w:rFonts w:eastAsia="MyriadPro-Regular" w:cs="MyriadPro-Regular"/>
          <w:i/>
          <w:snapToGrid/>
          <w:w w:val="100"/>
          <w:szCs w:val="16"/>
          <w:lang w:eastAsia="en-US"/>
        </w:rPr>
        <w:t xml:space="preserve"> tijdens </w:t>
      </w:r>
      <w:r w:rsidR="00D471A1" w:rsidRPr="00182259">
        <w:rPr>
          <w:rFonts w:eastAsia="MyriadPro-Regular" w:cs="MyriadPro-Regular"/>
          <w:i/>
          <w:snapToGrid/>
          <w:w w:val="100"/>
          <w:szCs w:val="16"/>
          <w:lang w:eastAsia="en-US"/>
        </w:rPr>
        <w:t xml:space="preserve">verleende </w:t>
      </w:r>
      <w:r w:rsidRPr="00182259">
        <w:rPr>
          <w:rFonts w:eastAsia="MyriadPro-Regular" w:cs="MyriadPro-Regular"/>
          <w:i/>
          <w:snapToGrid/>
          <w:w w:val="100"/>
          <w:szCs w:val="16"/>
          <w:lang w:eastAsia="en-US"/>
        </w:rPr>
        <w:t>vakantie worden aangemerkt als vakantiedagen voor zover het bovenwettelijke vakantiedagen betreft</w:t>
      </w:r>
      <w:r w:rsidR="004F6CE9">
        <w:rPr>
          <w:rFonts w:eastAsia="MyriadPro-Regular" w:cs="MyriadPro-Regular"/>
          <w:i/>
          <w:snapToGrid/>
          <w:w w:val="100"/>
          <w:szCs w:val="16"/>
          <w:lang w:eastAsia="en-US"/>
        </w:rPr>
        <w:t>.</w:t>
      </w:r>
      <w:r w:rsidRPr="00182259">
        <w:rPr>
          <w:rFonts w:eastAsia="MyriadPro-Regular" w:cs="MyriadPro-Regular"/>
          <w:i/>
          <w:snapToGrid/>
          <w:w w:val="100"/>
          <w:szCs w:val="16"/>
          <w:lang w:eastAsia="en-US"/>
        </w:rPr>
        <w:t>]</w:t>
      </w:r>
      <w:r w:rsidR="00661C3F" w:rsidRPr="00182259">
        <w:rPr>
          <w:rFonts w:eastAsia="MyriadPro-Regular" w:cs="MyriadPro-Regular"/>
          <w:snapToGrid/>
          <w:w w:val="100"/>
          <w:szCs w:val="16"/>
          <w:lang w:eastAsia="en-US"/>
        </w:rPr>
        <w:t xml:space="preserve"> </w:t>
      </w:r>
    </w:p>
    <w:p w14:paraId="73E8288F" w14:textId="77777777" w:rsidR="004F6CE9" w:rsidRDefault="004F6CE9" w:rsidP="00CC27C5">
      <w:pPr>
        <w:widowControl/>
        <w:autoSpaceDE w:val="0"/>
        <w:autoSpaceDN w:val="0"/>
        <w:adjustRightInd w:val="0"/>
        <w:spacing w:line="283" w:lineRule="exact"/>
        <w:ind w:left="567" w:hanging="567"/>
        <w:jc w:val="both"/>
        <w:rPr>
          <w:rFonts w:eastAsia="MyriadPro-Regular" w:cs="MyriadPro-Regular"/>
          <w:snapToGrid/>
          <w:w w:val="100"/>
          <w:szCs w:val="16"/>
          <w:lang w:eastAsia="en-US"/>
        </w:rPr>
      </w:pPr>
    </w:p>
    <w:p w14:paraId="2C68FA0D" w14:textId="77777777" w:rsidR="00C66497" w:rsidRPr="00B542F2" w:rsidRDefault="00A90108" w:rsidP="00CC27C5">
      <w:pPr>
        <w:widowControl/>
        <w:autoSpaceDE w:val="0"/>
        <w:autoSpaceDN w:val="0"/>
        <w:adjustRightInd w:val="0"/>
        <w:spacing w:line="283" w:lineRule="exact"/>
        <w:ind w:left="567" w:hanging="567"/>
        <w:jc w:val="both"/>
        <w:rPr>
          <w:rFonts w:eastAsia="MyriadPro-Regular" w:cs="MyriadPro-Regular"/>
          <w:snapToGrid/>
          <w:w w:val="100"/>
          <w:szCs w:val="16"/>
          <w:lang w:eastAsia="en-US"/>
        </w:rPr>
      </w:pPr>
      <w:r w:rsidRPr="00182259">
        <w:rPr>
          <w:rFonts w:eastAsia="MyriadPro-Regular" w:cs="MyriadPro-Regular"/>
          <w:snapToGrid/>
          <w:w w:val="100"/>
          <w:szCs w:val="16"/>
          <w:lang w:eastAsia="en-US"/>
        </w:rPr>
        <w:t>5.</w:t>
      </w:r>
      <w:r w:rsidR="00F65373" w:rsidRPr="00182259">
        <w:rPr>
          <w:rFonts w:eastAsia="MyriadPro-Regular" w:cs="MyriadPro-Regular"/>
          <w:snapToGrid/>
          <w:w w:val="100"/>
          <w:szCs w:val="16"/>
          <w:lang w:eastAsia="en-US"/>
        </w:rPr>
        <w:t>5</w:t>
      </w:r>
      <w:r w:rsidRPr="00182259">
        <w:rPr>
          <w:rFonts w:eastAsia="MyriadPro-Regular" w:cs="MyriadPro-Regular"/>
          <w:snapToGrid/>
          <w:w w:val="100"/>
          <w:szCs w:val="16"/>
          <w:lang w:eastAsia="en-US"/>
        </w:rPr>
        <w:tab/>
      </w:r>
      <w:r w:rsidR="002F6052" w:rsidRPr="00182259">
        <w:rPr>
          <w:rFonts w:eastAsia="MyriadPro-Regular" w:cs="MyriadPro-Regular"/>
          <w:i/>
          <w:snapToGrid/>
          <w:w w:val="100"/>
          <w:szCs w:val="16"/>
          <w:lang w:eastAsia="en-US"/>
        </w:rPr>
        <w:t xml:space="preserve">[Optioneel] </w:t>
      </w:r>
      <w:r w:rsidRPr="00182259">
        <w:rPr>
          <w:rFonts w:eastAsia="MyriadPro-Regular" w:cs="MyriadPro-Regular"/>
          <w:snapToGrid/>
          <w:w w:val="100"/>
          <w:szCs w:val="16"/>
          <w:lang w:eastAsia="en-US"/>
        </w:rPr>
        <w:t>De</w:t>
      </w:r>
      <w:r>
        <w:rPr>
          <w:rFonts w:eastAsia="MyriadPro-Regular" w:cs="MyriadPro-Regular"/>
          <w:snapToGrid/>
          <w:w w:val="100"/>
          <w:szCs w:val="16"/>
          <w:lang w:eastAsia="en-US"/>
        </w:rPr>
        <w:t xml:space="preserve"> heer/mevrouw* kan tijdens de </w:t>
      </w:r>
      <w:r w:rsidR="00C5564D">
        <w:rPr>
          <w:rFonts w:eastAsia="MyriadPro-Regular" w:cs="MyriadPro-Regular"/>
          <w:snapToGrid/>
          <w:w w:val="100"/>
          <w:szCs w:val="16"/>
          <w:lang w:eastAsia="en-US"/>
        </w:rPr>
        <w:t>O</w:t>
      </w:r>
      <w:r>
        <w:rPr>
          <w:rFonts w:eastAsia="MyriadPro-Regular" w:cs="MyriadPro-Regular"/>
          <w:snapToGrid/>
          <w:w w:val="100"/>
          <w:szCs w:val="16"/>
          <w:lang w:eastAsia="en-US"/>
        </w:rPr>
        <w:t>vereenkomst geen aanspraak maken op uitbetaling van niet opgenomen vakantiedagen.</w:t>
      </w:r>
    </w:p>
    <w:p w14:paraId="524D8130" w14:textId="77777777" w:rsidR="00C66497" w:rsidRPr="00B542F2" w:rsidRDefault="00A90108" w:rsidP="00CC27C5">
      <w:pPr>
        <w:widowControl/>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5.</w:t>
      </w:r>
      <w:r w:rsidR="00F65373">
        <w:rPr>
          <w:rFonts w:eastAsia="MyriadPro-Regular" w:cs="MyriadPro-Regular"/>
          <w:snapToGrid/>
          <w:w w:val="100"/>
          <w:szCs w:val="16"/>
          <w:lang w:eastAsia="en-US"/>
        </w:rPr>
        <w:t>6</w:t>
      </w:r>
      <w:r>
        <w:rPr>
          <w:rFonts w:eastAsia="MyriadPro-Regular" w:cs="MyriadPro-Regular"/>
          <w:snapToGrid/>
          <w:w w:val="100"/>
          <w:szCs w:val="16"/>
          <w:lang w:eastAsia="en-US"/>
        </w:rPr>
        <w:tab/>
        <w:t>Over het tijdstip van opneming en de duur van de vakantie zal de heer/mevrouw* vooraf overleggen met indien aanwezig zijn/haar</w:t>
      </w:r>
      <w:r w:rsidR="00661902">
        <w:rPr>
          <w:rFonts w:eastAsia="MyriadPro-Regular" w:cs="MyriadPro-Regular"/>
          <w:snapToGrid/>
          <w:w w:val="100"/>
          <w:szCs w:val="16"/>
          <w:lang w:eastAsia="en-US"/>
        </w:rPr>
        <w:t>*</w:t>
      </w:r>
      <w:r w:rsidR="004F6CE9">
        <w:rPr>
          <w:rFonts w:eastAsia="MyriadPro-Regular" w:cs="MyriadPro-Regular"/>
          <w:snapToGrid/>
          <w:w w:val="100"/>
          <w:szCs w:val="16"/>
          <w:lang w:eastAsia="en-US"/>
        </w:rPr>
        <w:t xml:space="preserve"> </w:t>
      </w:r>
      <w:r>
        <w:rPr>
          <w:rFonts w:eastAsia="MyriadPro-Regular" w:cs="MyriadPro-Regular"/>
          <w:snapToGrid/>
          <w:w w:val="100"/>
          <w:szCs w:val="16"/>
          <w:lang w:eastAsia="en-US"/>
        </w:rPr>
        <w:t>collega-bestuurder</w:t>
      </w:r>
      <w:r w:rsidR="00547B08">
        <w:rPr>
          <w:rFonts w:eastAsia="MyriadPro-Regular" w:cs="MyriadPro-Regular"/>
          <w:snapToGrid/>
          <w:w w:val="100"/>
          <w:szCs w:val="16"/>
          <w:lang w:eastAsia="en-US"/>
        </w:rPr>
        <w:t>(s)</w:t>
      </w:r>
      <w:r>
        <w:rPr>
          <w:rFonts w:eastAsia="MyriadPro-Regular" w:cs="MyriadPro-Regular"/>
          <w:snapToGrid/>
          <w:w w:val="100"/>
          <w:szCs w:val="16"/>
          <w:lang w:eastAsia="en-US"/>
        </w:rPr>
        <w:t xml:space="preserve"> en de Raad van Commissarissen.</w:t>
      </w:r>
      <w:r w:rsidR="00AC252F">
        <w:rPr>
          <w:rFonts w:eastAsia="MyriadPro-Regular" w:cs="MyriadPro-Regular"/>
          <w:snapToGrid/>
          <w:w w:val="100"/>
          <w:szCs w:val="16"/>
          <w:lang w:eastAsia="en-US"/>
        </w:rPr>
        <w:t xml:space="preserve"> Vakantiedagen in enig kalenderjaar dienen zoveel mogelijk in het kalenderjaar waarin ze zijn opgebouwd te worden op</w:t>
      </w:r>
      <w:r w:rsidR="00645DDB">
        <w:rPr>
          <w:rFonts w:eastAsia="MyriadPro-Regular" w:cs="MyriadPro-Regular"/>
          <w:snapToGrid/>
          <w:w w:val="100"/>
          <w:szCs w:val="16"/>
          <w:lang w:eastAsia="en-US"/>
        </w:rPr>
        <w:t>g</w:t>
      </w:r>
      <w:r w:rsidR="00AC252F">
        <w:rPr>
          <w:rFonts w:eastAsia="MyriadPro-Regular" w:cs="MyriadPro-Regular"/>
          <w:snapToGrid/>
          <w:w w:val="100"/>
          <w:szCs w:val="16"/>
          <w:lang w:eastAsia="en-US"/>
        </w:rPr>
        <w:t xml:space="preserve">enomen. </w:t>
      </w:r>
    </w:p>
    <w:p w14:paraId="0261FEAF" w14:textId="77777777" w:rsidR="0017650F" w:rsidRPr="00B542F2" w:rsidRDefault="0017650F"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047436CD" w14:textId="77777777" w:rsidR="00C71A16" w:rsidRDefault="00804C27" w:rsidP="00CC27C5">
      <w:pPr>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 xml:space="preserve">[TOELICHTING: </w:t>
      </w:r>
      <w:r w:rsidR="00227980" w:rsidRPr="00182259">
        <w:rPr>
          <w:rFonts w:eastAsia="MyriadPro-Regular" w:cs="MyriadPro-Regular"/>
          <w:i/>
          <w:snapToGrid/>
          <w:w w:val="100"/>
          <w:szCs w:val="16"/>
          <w:lang w:eastAsia="en-US"/>
        </w:rPr>
        <w:t xml:space="preserve">De Raad van Commissarissen dient in artikel 5.1 het aantal vakantiedagen aan te geven waarop de bestuurder per </w:t>
      </w:r>
      <w:r w:rsidR="00260622" w:rsidRPr="00182259">
        <w:rPr>
          <w:rFonts w:eastAsia="MyriadPro-Regular" w:cs="MyriadPro-Regular"/>
          <w:i/>
          <w:snapToGrid/>
          <w:w w:val="100"/>
          <w:szCs w:val="16"/>
          <w:lang w:eastAsia="en-US"/>
        </w:rPr>
        <w:t xml:space="preserve">kalenderjaar recht </w:t>
      </w:r>
      <w:r w:rsidR="00227980" w:rsidRPr="00182259">
        <w:rPr>
          <w:rFonts w:eastAsia="MyriadPro-Regular" w:cs="MyriadPro-Regular"/>
          <w:i/>
          <w:snapToGrid/>
          <w:w w:val="100"/>
          <w:szCs w:val="16"/>
          <w:lang w:eastAsia="en-US"/>
        </w:rPr>
        <w:t>heeft. Bij een voltijds dienstverband</w:t>
      </w:r>
      <w:r w:rsidR="00C5564D">
        <w:rPr>
          <w:rFonts w:eastAsia="MyriadPro-Regular" w:cs="MyriadPro-Regular"/>
          <w:i/>
          <w:snapToGrid/>
          <w:w w:val="100"/>
          <w:szCs w:val="16"/>
          <w:lang w:eastAsia="en-US"/>
        </w:rPr>
        <w:t xml:space="preserve"> van 36 uur </w:t>
      </w:r>
      <w:r w:rsidR="00227980" w:rsidRPr="00182259">
        <w:rPr>
          <w:rFonts w:eastAsia="MyriadPro-Regular" w:cs="MyriadPro-Regular"/>
          <w:i/>
          <w:snapToGrid/>
          <w:w w:val="100"/>
          <w:szCs w:val="16"/>
          <w:lang w:eastAsia="en-US"/>
        </w:rPr>
        <w:t xml:space="preserve">is het </w:t>
      </w:r>
      <w:r w:rsidR="00A90108" w:rsidRPr="00182259">
        <w:rPr>
          <w:rFonts w:eastAsia="MyriadPro-Regular" w:cs="MyriadPro-Regular"/>
          <w:i/>
          <w:snapToGrid/>
          <w:w w:val="100"/>
          <w:szCs w:val="16"/>
          <w:lang w:eastAsia="en-US"/>
        </w:rPr>
        <w:t>minimum</w:t>
      </w:r>
      <w:r w:rsidR="00661107" w:rsidRPr="00182259">
        <w:rPr>
          <w:rFonts w:eastAsia="MyriadPro-Regular" w:cs="MyriadPro-Regular"/>
          <w:i/>
          <w:snapToGrid/>
          <w:w w:val="100"/>
          <w:szCs w:val="16"/>
          <w:lang w:eastAsia="en-US"/>
        </w:rPr>
        <w:t xml:space="preserve"> </w:t>
      </w:r>
      <w:r w:rsidR="00C5564D">
        <w:rPr>
          <w:rFonts w:eastAsia="MyriadPro-Regular" w:cs="MyriadPro-Regular"/>
          <w:i/>
          <w:snapToGrid/>
          <w:w w:val="100"/>
          <w:szCs w:val="16"/>
          <w:lang w:eastAsia="en-US"/>
        </w:rPr>
        <w:t>18</w:t>
      </w:r>
      <w:r w:rsidR="00A90108" w:rsidRPr="00182259">
        <w:rPr>
          <w:rFonts w:eastAsia="MyriadPro-Regular" w:cs="MyriadPro-Regular"/>
          <w:i/>
          <w:snapToGrid/>
          <w:w w:val="100"/>
          <w:szCs w:val="16"/>
          <w:lang w:eastAsia="en-US"/>
        </w:rPr>
        <w:t xml:space="preserve"> vakantiedagen per </w:t>
      </w:r>
      <w:r w:rsidR="00227980" w:rsidRPr="00182259">
        <w:rPr>
          <w:rFonts w:eastAsia="MyriadPro-Regular" w:cs="MyriadPro-Regular"/>
          <w:i/>
          <w:snapToGrid/>
          <w:w w:val="100"/>
          <w:szCs w:val="16"/>
          <w:lang w:eastAsia="en-US"/>
        </w:rPr>
        <w:t>kalender</w:t>
      </w:r>
      <w:r w:rsidR="00A90108" w:rsidRPr="00182259">
        <w:rPr>
          <w:rFonts w:eastAsia="MyriadPro-Regular" w:cs="MyriadPro-Regular"/>
          <w:i/>
          <w:snapToGrid/>
          <w:w w:val="100"/>
          <w:szCs w:val="16"/>
          <w:lang w:eastAsia="en-US"/>
        </w:rPr>
        <w:t>jaar.</w:t>
      </w:r>
      <w:r w:rsidR="00BC1802">
        <w:rPr>
          <w:rFonts w:eastAsia="MyriadPro-Regular" w:cs="MyriadPro-Regular"/>
          <w:i/>
          <w:snapToGrid/>
          <w:w w:val="100"/>
          <w:szCs w:val="16"/>
          <w:lang w:eastAsia="en-US"/>
        </w:rPr>
        <w:t xml:space="preserve"> </w:t>
      </w:r>
      <w:r w:rsidR="00227980" w:rsidRPr="00182259">
        <w:rPr>
          <w:rFonts w:eastAsia="MyriadPro-Regular" w:cs="MyriadPro-Regular"/>
          <w:i/>
          <w:snapToGrid/>
          <w:w w:val="100"/>
          <w:szCs w:val="16"/>
          <w:lang w:eastAsia="en-US"/>
        </w:rPr>
        <w:t>Een hoger aantal vakantiedagen kan worden overeengekomen. Geadviseerd wordt niet meer dan 30 vakantiedagen per kalenderjaar overeen te komen.</w:t>
      </w:r>
    </w:p>
    <w:p w14:paraId="796704ED" w14:textId="77777777" w:rsidR="00952CBA" w:rsidRDefault="00952CBA"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0035009D" w14:textId="48020790" w:rsidR="004F6CE9" w:rsidRDefault="00C71A16" w:rsidP="00CC27C5">
      <w:pPr>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Let erop dat uitbetal</w:t>
      </w:r>
      <w:r w:rsidR="00952CBA">
        <w:rPr>
          <w:rFonts w:eastAsia="MyriadPro-Regular" w:cs="MyriadPro-Regular"/>
          <w:i/>
          <w:snapToGrid/>
          <w:w w:val="100"/>
          <w:szCs w:val="16"/>
          <w:lang w:eastAsia="en-US"/>
        </w:rPr>
        <w:t xml:space="preserve">ing van </w:t>
      </w:r>
      <w:r w:rsidR="000522A2" w:rsidRPr="00C7212E">
        <w:rPr>
          <w:rFonts w:eastAsia="MyriadPro-Regular" w:cs="MyriadPro-Regular"/>
          <w:i/>
          <w:snapToGrid/>
          <w:w w:val="100"/>
          <w:szCs w:val="16"/>
          <w:lang w:eastAsia="en-US"/>
        </w:rPr>
        <w:t xml:space="preserve">meer dan vier weken </w:t>
      </w:r>
      <w:r w:rsidR="00952CBA">
        <w:rPr>
          <w:rFonts w:eastAsia="MyriadPro-Regular" w:cs="MyriadPro-Regular"/>
          <w:i/>
          <w:snapToGrid/>
          <w:w w:val="100"/>
          <w:szCs w:val="16"/>
          <w:lang w:eastAsia="en-US"/>
        </w:rPr>
        <w:t>niet opgenomen vakantie</w:t>
      </w:r>
      <w:r>
        <w:rPr>
          <w:rFonts w:eastAsia="MyriadPro-Regular" w:cs="MyriadPro-Regular"/>
          <w:i/>
          <w:snapToGrid/>
          <w:w w:val="100"/>
          <w:szCs w:val="16"/>
          <w:lang w:eastAsia="en-US"/>
        </w:rPr>
        <w:t xml:space="preserve">dagen </w:t>
      </w:r>
      <w:r w:rsidR="00200C75">
        <w:rPr>
          <w:rFonts w:eastAsia="MyriadPro-Regular" w:cs="MyriadPro-Regular"/>
          <w:i/>
          <w:snapToGrid/>
          <w:w w:val="100"/>
          <w:szCs w:val="16"/>
          <w:lang w:eastAsia="en-US"/>
        </w:rPr>
        <w:t xml:space="preserve">(namelijk het aantal wettelijke vakantiedagen in een jaar) </w:t>
      </w:r>
      <w:r>
        <w:rPr>
          <w:rFonts w:eastAsia="MyriadPro-Regular" w:cs="MyriadPro-Regular"/>
          <w:i/>
          <w:snapToGrid/>
          <w:w w:val="100"/>
          <w:szCs w:val="16"/>
          <w:lang w:eastAsia="en-US"/>
        </w:rPr>
        <w:t>per datum einde dienstverband kan leiden tot overschrijding van</w:t>
      </w:r>
      <w:r w:rsidR="00952CBA">
        <w:rPr>
          <w:rFonts w:eastAsia="MyriadPro-Regular" w:cs="MyriadPro-Regular"/>
          <w:i/>
          <w:snapToGrid/>
          <w:w w:val="100"/>
          <w:szCs w:val="16"/>
          <w:lang w:eastAsia="en-US"/>
        </w:rPr>
        <w:t xml:space="preserve"> het van toepassing zijnde bezoldigingsmaximum</w:t>
      </w:r>
      <w:r w:rsidR="007A5EA9">
        <w:rPr>
          <w:rFonts w:eastAsia="MyriadPro-Regular" w:cs="MyriadPro-Regular"/>
          <w:i/>
          <w:snapToGrid/>
          <w:w w:val="100"/>
          <w:szCs w:val="16"/>
          <w:lang w:eastAsia="en-US"/>
        </w:rPr>
        <w:t xml:space="preserve"> op grond van de WNT/de Regeling en de overige daaruit voortvloeiende regelgeving</w:t>
      </w:r>
      <w:r>
        <w:rPr>
          <w:rFonts w:eastAsia="MyriadPro-Regular" w:cs="MyriadPro-Regular"/>
          <w:i/>
          <w:snapToGrid/>
          <w:w w:val="100"/>
          <w:szCs w:val="16"/>
          <w:lang w:eastAsia="en-US"/>
        </w:rPr>
        <w:t xml:space="preserve">. </w:t>
      </w:r>
      <w:r w:rsidR="00952CBA">
        <w:rPr>
          <w:rFonts w:eastAsia="MyriadPro-Regular" w:cs="MyriadPro-Regular"/>
          <w:i/>
          <w:snapToGrid/>
          <w:w w:val="100"/>
          <w:szCs w:val="16"/>
          <w:lang w:eastAsia="en-US"/>
        </w:rPr>
        <w:t xml:space="preserve">Ingeval </w:t>
      </w:r>
      <w:r>
        <w:rPr>
          <w:rFonts w:eastAsia="MyriadPro-Regular" w:cs="MyriadPro-Regular"/>
          <w:i/>
          <w:snapToGrid/>
          <w:w w:val="100"/>
          <w:szCs w:val="16"/>
          <w:lang w:eastAsia="en-US"/>
        </w:rPr>
        <w:t xml:space="preserve">vakantiedagen voor einde dienstverband </w:t>
      </w:r>
      <w:r w:rsidR="00952CBA">
        <w:rPr>
          <w:rFonts w:eastAsia="MyriadPro-Regular" w:cs="MyriadPro-Regular"/>
          <w:i/>
          <w:snapToGrid/>
          <w:w w:val="100"/>
          <w:szCs w:val="16"/>
          <w:lang w:eastAsia="en-US"/>
        </w:rPr>
        <w:t>worden opgenomen</w:t>
      </w:r>
      <w:r w:rsidR="005C5B1D">
        <w:rPr>
          <w:rFonts w:eastAsia="MyriadPro-Regular" w:cs="MyriadPro-Regular"/>
          <w:i/>
          <w:snapToGrid/>
          <w:w w:val="100"/>
          <w:szCs w:val="16"/>
          <w:lang w:eastAsia="en-US"/>
        </w:rPr>
        <w:t>,</w:t>
      </w:r>
      <w:r w:rsidR="00952CBA">
        <w:rPr>
          <w:rFonts w:eastAsia="MyriadPro-Regular" w:cs="MyriadPro-Regular"/>
          <w:i/>
          <w:snapToGrid/>
          <w:w w:val="100"/>
          <w:szCs w:val="16"/>
          <w:lang w:eastAsia="en-US"/>
        </w:rPr>
        <w:t xml:space="preserve"> is dat niet aan de orde</w:t>
      </w:r>
      <w:r w:rsidR="004F6CE9">
        <w:rPr>
          <w:rFonts w:eastAsia="MyriadPro-Regular" w:cs="MyriadPro-Regular"/>
          <w:i/>
          <w:snapToGrid/>
          <w:w w:val="100"/>
          <w:szCs w:val="16"/>
          <w:lang w:eastAsia="en-US"/>
        </w:rPr>
        <w:t>.</w:t>
      </w:r>
      <w:r w:rsidR="00804C27">
        <w:rPr>
          <w:rFonts w:eastAsia="MyriadPro-Regular" w:cs="MyriadPro-Regular"/>
          <w:i/>
          <w:snapToGrid/>
          <w:w w:val="100"/>
          <w:szCs w:val="16"/>
          <w:lang w:eastAsia="en-US"/>
        </w:rPr>
        <w:t>]</w:t>
      </w:r>
    </w:p>
    <w:p w14:paraId="0C65296E" w14:textId="77777777" w:rsidR="00312D30" w:rsidRPr="00B542F2" w:rsidRDefault="00312D30" w:rsidP="00CC27C5">
      <w:pPr>
        <w:widowControl/>
        <w:autoSpaceDE w:val="0"/>
        <w:autoSpaceDN w:val="0"/>
        <w:adjustRightInd w:val="0"/>
        <w:spacing w:line="283" w:lineRule="exact"/>
        <w:jc w:val="both"/>
        <w:rPr>
          <w:rFonts w:eastAsiaTheme="minorHAnsi" w:cs="MyriadPro-Bold"/>
          <w:b/>
          <w:bCs/>
          <w:snapToGrid/>
          <w:w w:val="100"/>
          <w:szCs w:val="16"/>
          <w:lang w:eastAsia="en-US"/>
        </w:rPr>
      </w:pPr>
    </w:p>
    <w:p w14:paraId="1FF322C0" w14:textId="77777777" w:rsidR="00C66497" w:rsidRPr="00B542F2" w:rsidRDefault="00A90108" w:rsidP="005C17DE">
      <w:pPr>
        <w:widowControl/>
        <w:spacing w:line="240" w:lineRule="auto"/>
        <w:rPr>
          <w:rFonts w:eastAsiaTheme="minorHAnsi" w:cs="MyriadPro-Bold"/>
          <w:b/>
          <w:bCs/>
          <w:snapToGrid/>
          <w:w w:val="100"/>
          <w:szCs w:val="16"/>
          <w:lang w:eastAsia="en-US"/>
        </w:rPr>
      </w:pPr>
      <w:r>
        <w:rPr>
          <w:rFonts w:eastAsiaTheme="minorHAnsi" w:cs="MyriadPro-Bold"/>
          <w:b/>
          <w:bCs/>
          <w:snapToGrid/>
          <w:w w:val="100"/>
          <w:szCs w:val="16"/>
          <w:lang w:eastAsia="en-US"/>
        </w:rPr>
        <w:t>6</w:t>
      </w:r>
      <w:r>
        <w:rPr>
          <w:rFonts w:eastAsiaTheme="minorHAnsi" w:cs="MyriadPro-Bold"/>
          <w:b/>
          <w:bCs/>
          <w:snapToGrid/>
          <w:w w:val="100"/>
          <w:szCs w:val="16"/>
          <w:lang w:eastAsia="en-US"/>
        </w:rPr>
        <w:tab/>
        <w:t>Kostenvergoeding</w:t>
      </w:r>
    </w:p>
    <w:p w14:paraId="4D88F409" w14:textId="77777777" w:rsidR="00D5216B" w:rsidRDefault="00D5216B" w:rsidP="00CC27C5">
      <w:pPr>
        <w:widowControl/>
        <w:autoSpaceDE w:val="0"/>
        <w:autoSpaceDN w:val="0"/>
        <w:adjustRightInd w:val="0"/>
        <w:spacing w:line="283" w:lineRule="exact"/>
        <w:jc w:val="both"/>
        <w:rPr>
          <w:rFonts w:eastAsiaTheme="minorHAnsi" w:cs="MyriadPro-It"/>
          <w:snapToGrid/>
          <w:w w:val="100"/>
          <w:szCs w:val="16"/>
          <w:lang w:eastAsia="en-US"/>
        </w:rPr>
      </w:pPr>
      <w:r w:rsidRPr="00DC5AE8">
        <w:rPr>
          <w:rFonts w:eastAsiaTheme="minorHAnsi" w:cs="MyriadPro-It"/>
          <w:i/>
          <w:snapToGrid/>
          <w:w w:val="100"/>
          <w:szCs w:val="16"/>
          <w:lang w:eastAsia="en-US"/>
        </w:rPr>
        <w:t>Optie 1</w:t>
      </w:r>
      <w:r>
        <w:rPr>
          <w:rFonts w:eastAsiaTheme="minorHAnsi" w:cs="MyriadPro-It"/>
          <w:snapToGrid/>
          <w:w w:val="100"/>
          <w:szCs w:val="16"/>
          <w:lang w:eastAsia="en-US"/>
        </w:rPr>
        <w:t xml:space="preserve"> Vaste kostenvergoeding</w:t>
      </w:r>
    </w:p>
    <w:p w14:paraId="1A06D520" w14:textId="77777777" w:rsidR="00E76DB8" w:rsidRDefault="00E76DB8"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Theme="minorHAnsi" w:cs="MyriadPro-It"/>
          <w:snapToGrid/>
          <w:w w:val="100"/>
          <w:szCs w:val="16"/>
          <w:lang w:eastAsia="en-US"/>
        </w:rPr>
        <w:t>6.1</w:t>
      </w:r>
      <w:r>
        <w:rPr>
          <w:rFonts w:eastAsiaTheme="minorHAnsi" w:cs="MyriadPro-It"/>
          <w:snapToGrid/>
          <w:w w:val="100"/>
          <w:szCs w:val="16"/>
          <w:lang w:eastAsia="en-US"/>
        </w:rPr>
        <w:tab/>
        <w:t xml:space="preserve">De Corporatie verstrekt de heer/mevrouw* een kostenvergoeding ten bedrage van € </w:t>
      </w:r>
      <w:r w:rsidR="007A5EA9">
        <w:rPr>
          <w:rFonts w:eastAsiaTheme="minorHAnsi" w:cs="MyriadPro-It"/>
          <w:snapToGrid/>
          <w:w w:val="100"/>
          <w:szCs w:val="16"/>
          <w:lang w:eastAsia="en-US"/>
        </w:rPr>
        <w:t>[bedrag]</w:t>
      </w:r>
      <w:r>
        <w:rPr>
          <w:rFonts w:eastAsiaTheme="minorHAnsi" w:cs="MyriadPro-It"/>
          <w:snapToGrid/>
          <w:w w:val="100"/>
          <w:szCs w:val="16"/>
          <w:lang w:eastAsia="en-US"/>
        </w:rPr>
        <w:t xml:space="preserve"> per maand voor periodiek terugkerende kleine uitgaven verband houdend met het vervullen van de functie van bestuurder en waarvan het bij de Corporatie niet gebruikelijk is deze apart te declareren </w:t>
      </w:r>
      <w:r w:rsidRPr="004F6CE9">
        <w:rPr>
          <w:rFonts w:eastAsiaTheme="minorHAnsi" w:cs="MyriadPro-It"/>
          <w:snapToGrid/>
          <w:w w:val="100"/>
          <w:szCs w:val="16"/>
          <w:lang w:eastAsia="en-US"/>
        </w:rPr>
        <w:t>[</w:t>
      </w:r>
      <w:r w:rsidRPr="004F6CE9">
        <w:rPr>
          <w:rFonts w:eastAsiaTheme="minorHAnsi" w:cs="MyriadPro-It"/>
          <w:i/>
          <w:snapToGrid/>
          <w:w w:val="100"/>
          <w:szCs w:val="16"/>
          <w:lang w:eastAsia="en-US"/>
        </w:rPr>
        <w:t xml:space="preserve">optioneel: </w:t>
      </w:r>
      <w:r w:rsidRPr="004F6CE9">
        <w:rPr>
          <w:rFonts w:eastAsiaTheme="minorHAnsi" w:cs="MyriadPro-It"/>
          <w:snapToGrid/>
          <w:w w:val="100"/>
          <w:szCs w:val="16"/>
          <w:lang w:eastAsia="en-US"/>
        </w:rPr>
        <w:t>en die zijn vastgelegd in het Reglement Kostenvergoedingen].</w:t>
      </w:r>
      <w:r>
        <w:rPr>
          <w:rFonts w:eastAsiaTheme="minorHAnsi" w:cs="MyriadPro-It"/>
          <w:snapToGrid/>
          <w:w w:val="100"/>
          <w:szCs w:val="16"/>
          <w:lang w:eastAsia="en-US"/>
        </w:rPr>
        <w:t xml:space="preserve"> </w:t>
      </w:r>
    </w:p>
    <w:p w14:paraId="132AF250" w14:textId="77777777" w:rsidR="007526EC" w:rsidRPr="00B542F2" w:rsidRDefault="007526EC"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p>
    <w:p w14:paraId="719E97B0" w14:textId="77777777" w:rsidR="00D5216B" w:rsidRPr="00AE6F24" w:rsidRDefault="00E76DB8"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Theme="minorHAnsi" w:cs="MyriadPro-It"/>
          <w:snapToGrid/>
          <w:w w:val="100"/>
          <w:szCs w:val="16"/>
          <w:lang w:eastAsia="en-US"/>
        </w:rPr>
        <w:tab/>
        <w:t>Overige door de heer/mevrouw* in zijn/haar</w:t>
      </w:r>
      <w:r w:rsidR="007A5EA9">
        <w:rPr>
          <w:rFonts w:eastAsiaTheme="minorHAnsi" w:cs="MyriadPro-It"/>
          <w:snapToGrid/>
          <w:w w:val="100"/>
          <w:szCs w:val="16"/>
          <w:lang w:eastAsia="en-US"/>
        </w:rPr>
        <w:t>*</w:t>
      </w:r>
      <w:r>
        <w:rPr>
          <w:rFonts w:eastAsiaTheme="minorHAnsi" w:cs="MyriadPro-It"/>
          <w:snapToGrid/>
          <w:w w:val="100"/>
          <w:szCs w:val="16"/>
          <w:lang w:eastAsia="en-US"/>
        </w:rPr>
        <w:t xml:space="preserve"> functie </w:t>
      </w:r>
      <w:r w:rsidR="00FD0097">
        <w:rPr>
          <w:rFonts w:eastAsiaTheme="minorHAnsi" w:cs="MyriadPro-It"/>
          <w:snapToGrid/>
          <w:w w:val="100"/>
          <w:szCs w:val="16"/>
          <w:lang w:eastAsia="en-US"/>
        </w:rPr>
        <w:t xml:space="preserve">als bestuurder </w:t>
      </w:r>
      <w:r>
        <w:rPr>
          <w:rFonts w:eastAsiaTheme="minorHAnsi" w:cs="MyriadPro-It"/>
          <w:snapToGrid/>
          <w:w w:val="100"/>
          <w:szCs w:val="16"/>
          <w:lang w:eastAsia="en-US"/>
        </w:rPr>
        <w:t xml:space="preserve">en in het belang van de Corporatie noodzakelijk gemaakte kosten kunnen door deze worden gedeclareerd nadat de betreffende </w:t>
      </w:r>
      <w:r w:rsidR="00C5564D">
        <w:rPr>
          <w:rFonts w:eastAsiaTheme="minorHAnsi" w:cs="MyriadPro-It"/>
          <w:snapToGrid/>
          <w:w w:val="100"/>
          <w:szCs w:val="16"/>
          <w:lang w:eastAsia="en-US"/>
        </w:rPr>
        <w:t>bewijsstukken</w:t>
      </w:r>
      <w:r>
        <w:rPr>
          <w:rFonts w:eastAsiaTheme="minorHAnsi" w:cs="MyriadPro-It"/>
          <w:snapToGrid/>
          <w:w w:val="100"/>
          <w:szCs w:val="16"/>
          <w:lang w:eastAsia="en-US"/>
        </w:rPr>
        <w:t xml:space="preserve"> door de voorzitter of vicevoorzitter van de Raad van Commissarissen voor akkoord zijn getekend. </w:t>
      </w:r>
      <w:r w:rsidR="00D5216B">
        <w:rPr>
          <w:rFonts w:eastAsiaTheme="minorHAnsi" w:cs="MyriadPro-It"/>
          <w:snapToGrid/>
          <w:w w:val="100"/>
          <w:szCs w:val="16"/>
          <w:lang w:eastAsia="en-US"/>
        </w:rPr>
        <w:t>[</w:t>
      </w:r>
      <w:r w:rsidR="0032226F" w:rsidRPr="0032226F">
        <w:rPr>
          <w:rFonts w:eastAsiaTheme="minorHAnsi" w:cs="MyriadPro-It"/>
          <w:i/>
          <w:snapToGrid/>
          <w:w w:val="100"/>
          <w:szCs w:val="16"/>
          <w:lang w:eastAsia="en-US"/>
        </w:rPr>
        <w:t>of</w:t>
      </w:r>
      <w:r w:rsidR="00D5216B">
        <w:rPr>
          <w:rFonts w:eastAsiaTheme="minorHAnsi" w:cs="MyriadPro-It"/>
          <w:snapToGrid/>
          <w:w w:val="100"/>
          <w:szCs w:val="16"/>
          <w:lang w:eastAsia="en-US"/>
        </w:rPr>
        <w:t>:</w:t>
      </w:r>
      <w:r w:rsidR="004C07E7">
        <w:rPr>
          <w:rFonts w:eastAsiaTheme="minorHAnsi" w:cs="MyriadPro-It"/>
          <w:snapToGrid/>
          <w:w w:val="100"/>
          <w:szCs w:val="16"/>
          <w:lang w:eastAsia="en-US"/>
        </w:rPr>
        <w:t xml:space="preserve"> </w:t>
      </w:r>
      <w:r w:rsidR="00AE6F24">
        <w:rPr>
          <w:rFonts w:eastAsiaTheme="minorHAnsi" w:cs="MyriadPro-It"/>
          <w:snapToGrid/>
          <w:w w:val="100"/>
          <w:szCs w:val="16"/>
          <w:lang w:eastAsia="en-US"/>
        </w:rPr>
        <w:t xml:space="preserve">De Corporatie </w:t>
      </w:r>
      <w:r w:rsidR="001E40C2">
        <w:rPr>
          <w:rFonts w:eastAsiaTheme="minorHAnsi" w:cs="MyriadPro-It"/>
          <w:snapToGrid/>
          <w:w w:val="100"/>
          <w:szCs w:val="16"/>
          <w:lang w:eastAsia="en-US"/>
        </w:rPr>
        <w:t xml:space="preserve">stelt </w:t>
      </w:r>
      <w:r w:rsidR="00AE6F24" w:rsidRPr="00AE6F24">
        <w:rPr>
          <w:rFonts w:eastAsiaTheme="minorHAnsi" w:cs="MyriadPro-It"/>
          <w:snapToGrid/>
          <w:w w:val="100"/>
          <w:szCs w:val="16"/>
          <w:lang w:eastAsia="en-US"/>
        </w:rPr>
        <w:t>de heer/mevrouw*</w:t>
      </w:r>
      <w:r w:rsidR="00AE6F24">
        <w:rPr>
          <w:rFonts w:eastAsiaTheme="minorHAnsi" w:cs="MyriadPro-It"/>
          <w:snapToGrid/>
          <w:w w:val="100"/>
          <w:szCs w:val="16"/>
          <w:lang w:eastAsia="en-US"/>
        </w:rPr>
        <w:t xml:space="preserve"> een bankpas of creditcard ter beschikking waarmee </w:t>
      </w:r>
      <w:r w:rsidR="00D5216B">
        <w:rPr>
          <w:rFonts w:eastAsiaTheme="minorHAnsi" w:cs="MyriadPro-It"/>
          <w:snapToGrid/>
          <w:w w:val="100"/>
          <w:szCs w:val="16"/>
          <w:lang w:eastAsia="en-US"/>
        </w:rPr>
        <w:t>o</w:t>
      </w:r>
      <w:r w:rsidR="00D5216B" w:rsidRPr="00D5216B">
        <w:rPr>
          <w:rFonts w:eastAsiaTheme="minorHAnsi" w:cs="MyriadPro-It"/>
          <w:snapToGrid/>
          <w:w w:val="100"/>
          <w:szCs w:val="16"/>
          <w:lang w:eastAsia="en-US"/>
        </w:rPr>
        <w:t>verige door de heer/mevrouw* in zijn/haar</w:t>
      </w:r>
      <w:r w:rsidR="007A5EA9">
        <w:rPr>
          <w:rFonts w:eastAsiaTheme="minorHAnsi" w:cs="MyriadPro-It"/>
          <w:snapToGrid/>
          <w:w w:val="100"/>
          <w:szCs w:val="16"/>
          <w:lang w:eastAsia="en-US"/>
        </w:rPr>
        <w:t>*</w:t>
      </w:r>
      <w:r w:rsidR="00D5216B" w:rsidRPr="00D5216B">
        <w:rPr>
          <w:rFonts w:eastAsiaTheme="minorHAnsi" w:cs="MyriadPro-It"/>
          <w:snapToGrid/>
          <w:w w:val="100"/>
          <w:szCs w:val="16"/>
          <w:lang w:eastAsia="en-US"/>
        </w:rPr>
        <w:t xml:space="preserve"> functie </w:t>
      </w:r>
      <w:r w:rsidR="00FD0097">
        <w:rPr>
          <w:rFonts w:eastAsiaTheme="minorHAnsi" w:cs="MyriadPro-It"/>
          <w:snapToGrid/>
          <w:w w:val="100"/>
          <w:szCs w:val="16"/>
          <w:lang w:eastAsia="en-US"/>
        </w:rPr>
        <w:t xml:space="preserve">als bestuurder </w:t>
      </w:r>
      <w:r w:rsidR="00D5216B" w:rsidRPr="00D5216B">
        <w:rPr>
          <w:rFonts w:eastAsiaTheme="minorHAnsi" w:cs="MyriadPro-It"/>
          <w:snapToGrid/>
          <w:w w:val="100"/>
          <w:szCs w:val="16"/>
          <w:lang w:eastAsia="en-US"/>
        </w:rPr>
        <w:t>en in het belang van de Corporatie noodzakelijk gemaakte</w:t>
      </w:r>
      <w:r w:rsidR="00D5216B">
        <w:rPr>
          <w:rFonts w:eastAsiaTheme="minorHAnsi" w:cs="MyriadPro-It"/>
          <w:snapToGrid/>
          <w:w w:val="100"/>
          <w:szCs w:val="16"/>
          <w:lang w:eastAsia="en-US"/>
        </w:rPr>
        <w:t xml:space="preserve"> kosten, tot een bedrag van </w:t>
      </w:r>
      <w:r w:rsidR="00AE6F24">
        <w:rPr>
          <w:rFonts w:eastAsiaTheme="minorHAnsi" w:cs="MyriadPro-It"/>
          <w:snapToGrid/>
          <w:w w:val="100"/>
          <w:szCs w:val="16"/>
          <w:lang w:eastAsia="en-US"/>
        </w:rPr>
        <w:t xml:space="preserve"> </w:t>
      </w:r>
      <w:r w:rsidR="00D5216B" w:rsidRPr="00AE6F24">
        <w:rPr>
          <w:rFonts w:eastAsiaTheme="minorHAnsi" w:cs="MyriadPro-It"/>
          <w:snapToGrid/>
          <w:w w:val="100"/>
          <w:szCs w:val="16"/>
          <w:lang w:eastAsia="en-US"/>
        </w:rPr>
        <w:t>€</w:t>
      </w:r>
      <w:r w:rsidR="00D5216B">
        <w:rPr>
          <w:rFonts w:eastAsiaTheme="minorHAnsi" w:cs="MyriadPro-It"/>
          <w:snapToGrid/>
          <w:w w:val="100"/>
          <w:szCs w:val="16"/>
          <w:lang w:eastAsia="en-US"/>
        </w:rPr>
        <w:t xml:space="preserve"> </w:t>
      </w:r>
      <w:r w:rsidR="004F6CE9">
        <w:rPr>
          <w:rFonts w:eastAsiaTheme="minorHAnsi" w:cs="MyriadPro-It"/>
          <w:snapToGrid/>
          <w:w w:val="100"/>
          <w:szCs w:val="16"/>
          <w:lang w:eastAsia="en-US"/>
        </w:rPr>
        <w:t>[bedrag]</w:t>
      </w:r>
      <w:r w:rsidR="007A5EA9">
        <w:rPr>
          <w:rFonts w:eastAsiaTheme="minorHAnsi" w:cs="MyriadPro-It"/>
          <w:snapToGrid/>
          <w:w w:val="100"/>
          <w:szCs w:val="16"/>
          <w:lang w:eastAsia="en-US"/>
        </w:rPr>
        <w:t xml:space="preserve"> [per uitgave/jaar*]</w:t>
      </w:r>
      <w:r w:rsidR="00D5216B">
        <w:rPr>
          <w:rFonts w:eastAsiaTheme="minorHAnsi" w:cs="MyriadPro-It"/>
          <w:snapToGrid/>
          <w:w w:val="100"/>
          <w:szCs w:val="16"/>
          <w:lang w:eastAsia="en-US"/>
        </w:rPr>
        <w:t xml:space="preserve"> kunnen worden voldaan. </w:t>
      </w:r>
      <w:r w:rsidR="00D5216B" w:rsidRPr="00D5216B">
        <w:rPr>
          <w:rFonts w:eastAsiaTheme="minorHAnsi" w:cs="MyriadPro-It"/>
          <w:snapToGrid/>
          <w:w w:val="100"/>
          <w:szCs w:val="16"/>
          <w:lang w:eastAsia="en-US"/>
        </w:rPr>
        <w:t>Deze kosten worden van bewijsstukken voorzien en door de voorzitter of vicevoorzitter van de Raad van Commissarissen voor akkoord getekend. Het is niet toegestaan de bankpas of creditcard voo</w:t>
      </w:r>
      <w:r w:rsidR="00F76179">
        <w:rPr>
          <w:rFonts w:eastAsiaTheme="minorHAnsi" w:cs="MyriadPro-It"/>
          <w:snapToGrid/>
          <w:w w:val="100"/>
          <w:szCs w:val="16"/>
          <w:lang w:eastAsia="en-US"/>
        </w:rPr>
        <w:t>r privé-doeleinden te gebruiken</w:t>
      </w:r>
      <w:r w:rsidR="00D5216B">
        <w:rPr>
          <w:rFonts w:eastAsiaTheme="minorHAnsi" w:cs="MyriadPro-It"/>
          <w:snapToGrid/>
          <w:w w:val="100"/>
          <w:szCs w:val="16"/>
          <w:lang w:eastAsia="en-US"/>
        </w:rPr>
        <w:t>.</w:t>
      </w:r>
      <w:r w:rsidR="00F76179">
        <w:rPr>
          <w:rFonts w:eastAsiaTheme="minorHAnsi" w:cs="MyriadPro-It"/>
          <w:snapToGrid/>
          <w:w w:val="100"/>
          <w:szCs w:val="16"/>
          <w:lang w:eastAsia="en-US"/>
        </w:rPr>
        <w:t>]</w:t>
      </w:r>
    </w:p>
    <w:p w14:paraId="5DF60C0C" w14:textId="77777777" w:rsidR="00892FCB" w:rsidRDefault="00AE6F24" w:rsidP="00CC27C5">
      <w:pPr>
        <w:widowControl/>
        <w:autoSpaceDE w:val="0"/>
        <w:autoSpaceDN w:val="0"/>
        <w:adjustRightInd w:val="0"/>
        <w:spacing w:line="283" w:lineRule="exact"/>
        <w:jc w:val="both"/>
        <w:rPr>
          <w:rFonts w:eastAsiaTheme="minorHAnsi" w:cs="MyriadPro-It"/>
          <w:i/>
          <w:snapToGrid/>
          <w:w w:val="100"/>
          <w:szCs w:val="16"/>
          <w:lang w:eastAsia="en-US"/>
        </w:rPr>
      </w:pPr>
      <w:r>
        <w:rPr>
          <w:rFonts w:eastAsiaTheme="minorHAnsi" w:cs="MyriadPro-It"/>
          <w:snapToGrid/>
          <w:w w:val="100"/>
          <w:szCs w:val="16"/>
          <w:lang w:eastAsia="en-US"/>
        </w:rPr>
        <w:br/>
      </w:r>
    </w:p>
    <w:p w14:paraId="00354C40" w14:textId="77777777" w:rsidR="00892FCB" w:rsidRDefault="00892FCB">
      <w:pPr>
        <w:widowControl/>
        <w:spacing w:line="240" w:lineRule="auto"/>
        <w:rPr>
          <w:rFonts w:eastAsiaTheme="minorHAnsi" w:cs="MyriadPro-It"/>
          <w:i/>
          <w:snapToGrid/>
          <w:w w:val="100"/>
          <w:szCs w:val="16"/>
          <w:lang w:eastAsia="en-US"/>
        </w:rPr>
      </w:pPr>
      <w:r>
        <w:rPr>
          <w:rFonts w:eastAsiaTheme="minorHAnsi" w:cs="MyriadPro-It"/>
          <w:i/>
          <w:snapToGrid/>
          <w:w w:val="100"/>
          <w:szCs w:val="16"/>
          <w:lang w:eastAsia="en-US"/>
        </w:rPr>
        <w:br w:type="page"/>
      </w:r>
    </w:p>
    <w:p w14:paraId="6C2E36B7" w14:textId="43391707" w:rsidR="00E76DB8" w:rsidRPr="00B542F2" w:rsidRDefault="00E76DB8" w:rsidP="00CC27C5">
      <w:pPr>
        <w:widowControl/>
        <w:autoSpaceDE w:val="0"/>
        <w:autoSpaceDN w:val="0"/>
        <w:adjustRightInd w:val="0"/>
        <w:spacing w:line="283" w:lineRule="exact"/>
        <w:jc w:val="both"/>
        <w:rPr>
          <w:rFonts w:eastAsiaTheme="minorHAnsi" w:cs="MyriadPro-It"/>
          <w:snapToGrid/>
          <w:w w:val="100"/>
          <w:szCs w:val="16"/>
          <w:lang w:eastAsia="en-US"/>
        </w:rPr>
      </w:pPr>
      <w:r w:rsidRPr="00DC5AE8">
        <w:rPr>
          <w:rFonts w:eastAsiaTheme="minorHAnsi" w:cs="MyriadPro-It"/>
          <w:i/>
          <w:snapToGrid/>
          <w:w w:val="100"/>
          <w:szCs w:val="16"/>
          <w:lang w:eastAsia="en-US"/>
        </w:rPr>
        <w:lastRenderedPageBreak/>
        <w:t>Optie 2</w:t>
      </w:r>
      <w:r>
        <w:rPr>
          <w:rFonts w:eastAsiaTheme="minorHAnsi" w:cs="MyriadPro-It"/>
          <w:snapToGrid/>
          <w:w w:val="100"/>
          <w:szCs w:val="16"/>
          <w:lang w:eastAsia="en-US"/>
        </w:rPr>
        <w:t xml:space="preserve"> Geen vaste kostenvergoeding</w:t>
      </w:r>
    </w:p>
    <w:p w14:paraId="43F60D61" w14:textId="77777777" w:rsidR="001E40C2" w:rsidRDefault="00E76DB8"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Theme="minorHAnsi" w:cs="MyriadPro-It"/>
          <w:snapToGrid/>
          <w:w w:val="100"/>
          <w:szCs w:val="16"/>
          <w:lang w:eastAsia="en-US"/>
        </w:rPr>
        <w:t>6.1</w:t>
      </w:r>
      <w:r>
        <w:rPr>
          <w:rFonts w:eastAsiaTheme="minorHAnsi" w:cs="MyriadPro-It"/>
          <w:snapToGrid/>
          <w:w w:val="100"/>
          <w:szCs w:val="16"/>
          <w:lang w:eastAsia="en-US"/>
        </w:rPr>
        <w:tab/>
      </w:r>
      <w:r w:rsidR="007526EC">
        <w:rPr>
          <w:rFonts w:eastAsiaTheme="minorHAnsi" w:cs="MyriadPro-It"/>
          <w:snapToGrid/>
          <w:w w:val="100"/>
          <w:szCs w:val="16"/>
          <w:lang w:eastAsia="en-US"/>
        </w:rPr>
        <w:t>Door de heer/mevrouw* kunnen kosten verband houdend met het vervullen van de functie</w:t>
      </w:r>
      <w:r w:rsidR="00FD0097">
        <w:rPr>
          <w:rFonts w:eastAsiaTheme="minorHAnsi" w:cs="MyriadPro-It"/>
          <w:snapToGrid/>
          <w:w w:val="100"/>
          <w:szCs w:val="16"/>
          <w:lang w:eastAsia="en-US"/>
        </w:rPr>
        <w:t xml:space="preserve"> als bestuurder</w:t>
      </w:r>
      <w:r w:rsidR="007526EC">
        <w:rPr>
          <w:rFonts w:eastAsiaTheme="minorHAnsi" w:cs="MyriadPro-It"/>
          <w:snapToGrid/>
          <w:w w:val="100"/>
          <w:szCs w:val="16"/>
          <w:lang w:eastAsia="en-US"/>
        </w:rPr>
        <w:t xml:space="preserve"> en in het belang van de Corporatie noodzakelijk gemaakte kost</w:t>
      </w:r>
      <w:r w:rsidR="00FD0097">
        <w:rPr>
          <w:rFonts w:eastAsiaTheme="minorHAnsi" w:cs="MyriadPro-It"/>
          <w:snapToGrid/>
          <w:w w:val="100"/>
          <w:szCs w:val="16"/>
          <w:lang w:eastAsia="en-US"/>
        </w:rPr>
        <w:t>en</w:t>
      </w:r>
      <w:r w:rsidR="007526EC">
        <w:rPr>
          <w:rFonts w:eastAsiaTheme="minorHAnsi" w:cs="MyriadPro-It"/>
          <w:snapToGrid/>
          <w:w w:val="100"/>
          <w:szCs w:val="16"/>
          <w:lang w:eastAsia="en-US"/>
        </w:rPr>
        <w:t xml:space="preserve"> worden gedeclareerd nadat de betreffende </w:t>
      </w:r>
      <w:r w:rsidR="00C5564D">
        <w:rPr>
          <w:rFonts w:eastAsiaTheme="minorHAnsi" w:cs="MyriadPro-It"/>
          <w:snapToGrid/>
          <w:w w:val="100"/>
          <w:szCs w:val="16"/>
          <w:lang w:eastAsia="en-US"/>
        </w:rPr>
        <w:t>bewijsstukken</w:t>
      </w:r>
      <w:r w:rsidR="007526EC">
        <w:rPr>
          <w:rFonts w:eastAsiaTheme="minorHAnsi" w:cs="MyriadPro-It"/>
          <w:snapToGrid/>
          <w:w w:val="100"/>
          <w:szCs w:val="16"/>
          <w:lang w:eastAsia="en-US"/>
        </w:rPr>
        <w:t xml:space="preserve"> door de voorzitter of vicevoorzitter van de Raad van Commissarissen voor akkoord zijn getekend. [</w:t>
      </w:r>
      <w:r w:rsidR="0032226F" w:rsidRPr="0032226F">
        <w:rPr>
          <w:rFonts w:eastAsiaTheme="minorHAnsi" w:cs="MyriadPro-It"/>
          <w:i/>
          <w:snapToGrid/>
          <w:w w:val="100"/>
          <w:szCs w:val="16"/>
          <w:lang w:eastAsia="en-US"/>
        </w:rPr>
        <w:t>of</w:t>
      </w:r>
      <w:r w:rsidR="007526EC">
        <w:rPr>
          <w:rFonts w:eastAsiaTheme="minorHAnsi" w:cs="MyriadPro-It"/>
          <w:snapToGrid/>
          <w:w w:val="100"/>
          <w:szCs w:val="16"/>
          <w:lang w:eastAsia="en-US"/>
        </w:rPr>
        <w:t xml:space="preserve">: </w:t>
      </w:r>
      <w:r>
        <w:rPr>
          <w:rFonts w:eastAsiaTheme="minorHAnsi" w:cs="MyriadPro-It"/>
          <w:snapToGrid/>
          <w:w w:val="100"/>
          <w:szCs w:val="16"/>
          <w:lang w:eastAsia="en-US"/>
        </w:rPr>
        <w:t>De Corporatie stelt de heer/mevrouw* en bankpas of creditcard ter beschikking, waarmee kosten, verband houden</w:t>
      </w:r>
      <w:r w:rsidR="00FD0097">
        <w:rPr>
          <w:rFonts w:eastAsiaTheme="minorHAnsi" w:cs="MyriadPro-It"/>
          <w:snapToGrid/>
          <w:w w:val="100"/>
          <w:szCs w:val="16"/>
          <w:lang w:eastAsia="en-US"/>
        </w:rPr>
        <w:t>d</w:t>
      </w:r>
      <w:r>
        <w:rPr>
          <w:rFonts w:eastAsiaTheme="minorHAnsi" w:cs="MyriadPro-It"/>
          <w:snapToGrid/>
          <w:w w:val="100"/>
          <w:szCs w:val="16"/>
          <w:lang w:eastAsia="en-US"/>
        </w:rPr>
        <w:t xml:space="preserve"> met het vervullen van de functie als bestuurder</w:t>
      </w:r>
      <w:r w:rsidR="00FD0097">
        <w:rPr>
          <w:rFonts w:eastAsiaTheme="minorHAnsi" w:cs="MyriadPro-It"/>
          <w:snapToGrid/>
          <w:w w:val="100"/>
          <w:szCs w:val="16"/>
          <w:lang w:eastAsia="en-US"/>
        </w:rPr>
        <w:t xml:space="preserve"> en in het belang van de Corporatie noodzakelijk gemaakte kosten</w:t>
      </w:r>
      <w:r>
        <w:rPr>
          <w:rFonts w:eastAsiaTheme="minorHAnsi" w:cs="MyriadPro-It"/>
          <w:snapToGrid/>
          <w:w w:val="100"/>
          <w:szCs w:val="16"/>
          <w:lang w:eastAsia="en-US"/>
        </w:rPr>
        <w:t xml:space="preserve">, tot een bedrag van €  </w:t>
      </w:r>
      <w:r w:rsidR="00D440D9">
        <w:rPr>
          <w:rFonts w:eastAsiaTheme="minorHAnsi" w:cs="MyriadPro-It"/>
          <w:snapToGrid/>
          <w:w w:val="100"/>
          <w:szCs w:val="16"/>
          <w:lang w:eastAsia="en-US"/>
        </w:rPr>
        <w:t>[bedrag] [per uitgave/jaar*]</w:t>
      </w:r>
      <w:r w:rsidR="004F6CE9">
        <w:rPr>
          <w:rFonts w:eastAsiaTheme="minorHAnsi" w:cs="MyriadPro-It"/>
          <w:snapToGrid/>
          <w:w w:val="100"/>
          <w:szCs w:val="16"/>
          <w:lang w:eastAsia="en-US"/>
        </w:rPr>
        <w:t xml:space="preserve"> </w:t>
      </w:r>
      <w:r>
        <w:rPr>
          <w:rFonts w:eastAsiaTheme="minorHAnsi" w:cs="MyriadPro-It"/>
          <w:snapToGrid/>
          <w:w w:val="100"/>
          <w:szCs w:val="16"/>
          <w:lang w:eastAsia="en-US"/>
        </w:rPr>
        <w:t xml:space="preserve">kunnen worden voldaan. Deze kosten worden van bewijsstukken voorzien en door de voorzitter of vicevoorzitter van de Raad van Commissarissen voor akkoord getekend. Het is niet toegestaan de bankpas of creditcard voor privé-doeleinden te gebruiken. </w:t>
      </w:r>
    </w:p>
    <w:p w14:paraId="516C28AA" w14:textId="77777777" w:rsidR="00E8531A" w:rsidRPr="00AE6F24" w:rsidRDefault="00E8531A"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p>
    <w:p w14:paraId="3D60E736" w14:textId="77777777" w:rsidR="00C66497" w:rsidRPr="007402BF"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b/>
          <w:i/>
          <w:snapToGrid/>
          <w:w w:val="100"/>
          <w:szCs w:val="16"/>
          <w:lang w:eastAsia="en-US"/>
        </w:rPr>
      </w:pPr>
      <w:r>
        <w:rPr>
          <w:rFonts w:eastAsia="MyriadPro-Regular" w:cs="MyriadPro-Regular"/>
          <w:snapToGrid/>
          <w:w w:val="100"/>
          <w:szCs w:val="16"/>
          <w:lang w:eastAsia="en-US"/>
        </w:rPr>
        <w:t>6.</w:t>
      </w:r>
      <w:r w:rsidR="00133C21">
        <w:rPr>
          <w:rFonts w:eastAsia="MyriadPro-Regular" w:cs="MyriadPro-Regular"/>
          <w:snapToGrid/>
          <w:w w:val="100"/>
          <w:szCs w:val="16"/>
          <w:lang w:eastAsia="en-US"/>
        </w:rPr>
        <w:t>2</w:t>
      </w:r>
      <w:r>
        <w:rPr>
          <w:rFonts w:eastAsia="MyriadPro-Regular" w:cs="MyriadPro-Regular"/>
          <w:snapToGrid/>
          <w:w w:val="100"/>
          <w:szCs w:val="16"/>
          <w:lang w:eastAsia="en-US"/>
        </w:rPr>
        <w:tab/>
        <w:t>De Corporatie stelt de heer/mevrouw* (mobiele) communicatiemiddelen ter beschikking en/of vergoedt de kosten daarvan. In laatstgenoemd geval vindt uitbetaling plaats op declaratiebasis en na overlegging van de daarop betrekking hebbende bescheiden die door de voorzitter of vicevoorzitter van de Raad van Commissarissen voor akkoord zijn getekend.</w:t>
      </w:r>
      <w:r w:rsidR="00F2304E">
        <w:rPr>
          <w:rFonts w:eastAsia="MyriadPro-Regular" w:cs="MyriadPro-Regular"/>
          <w:snapToGrid/>
          <w:w w:val="100"/>
          <w:szCs w:val="16"/>
          <w:lang w:eastAsia="en-US"/>
        </w:rPr>
        <w:t xml:space="preserve"> </w:t>
      </w:r>
      <w:r w:rsidR="00F2304E">
        <w:rPr>
          <w:rFonts w:eastAsia="MyriadPro-Regular" w:cs="MyriadPro-Regular"/>
          <w:b/>
          <w:i/>
          <w:snapToGrid/>
          <w:w w:val="100"/>
          <w:szCs w:val="16"/>
          <w:lang w:eastAsia="en-US"/>
        </w:rPr>
        <w:t xml:space="preserve"> </w:t>
      </w:r>
    </w:p>
    <w:p w14:paraId="4992DA35"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6.</w:t>
      </w:r>
      <w:r w:rsidR="00133C21">
        <w:rPr>
          <w:rFonts w:eastAsia="MyriadPro-Regular" w:cs="MyriadPro-Regular"/>
          <w:snapToGrid/>
          <w:w w:val="100"/>
          <w:szCs w:val="16"/>
          <w:lang w:eastAsia="en-US"/>
        </w:rPr>
        <w:t>3</w:t>
      </w:r>
      <w:r>
        <w:rPr>
          <w:rFonts w:eastAsia="MyriadPro-Regular" w:cs="MyriadPro-Regular"/>
          <w:snapToGrid/>
          <w:w w:val="100"/>
          <w:szCs w:val="16"/>
          <w:lang w:eastAsia="en-US"/>
        </w:rPr>
        <w:tab/>
        <w:t xml:space="preserve">De in dit artikel genoemde kostenvergoeding(en) worden vrij van loonheffing en inhouding van sociale premies uitbetaald, indien en voor zover dit in overeenstemming met de fiscale </w:t>
      </w:r>
      <w:r w:rsidR="00661107">
        <w:rPr>
          <w:rFonts w:eastAsia="MyriadPro-Regular" w:cs="MyriadPro-Regular"/>
          <w:snapToGrid/>
          <w:w w:val="100"/>
          <w:szCs w:val="16"/>
          <w:lang w:eastAsia="en-US"/>
        </w:rPr>
        <w:t>wet-</w:t>
      </w:r>
      <w:r w:rsidR="002F739B">
        <w:rPr>
          <w:rFonts w:eastAsia="MyriadPro-Regular" w:cs="MyriadPro-Regular"/>
          <w:snapToGrid/>
          <w:w w:val="100"/>
          <w:szCs w:val="16"/>
          <w:lang w:eastAsia="en-US"/>
        </w:rPr>
        <w:t xml:space="preserve"> </w:t>
      </w:r>
      <w:r w:rsidR="00661107">
        <w:rPr>
          <w:rFonts w:eastAsia="MyriadPro-Regular" w:cs="MyriadPro-Regular"/>
          <w:snapToGrid/>
          <w:w w:val="100"/>
          <w:szCs w:val="16"/>
          <w:lang w:eastAsia="en-US"/>
        </w:rPr>
        <w:t>en regelgeving</w:t>
      </w:r>
      <w:r>
        <w:rPr>
          <w:rFonts w:eastAsia="MyriadPro-Regular" w:cs="MyriadPro-Regular"/>
          <w:snapToGrid/>
          <w:w w:val="100"/>
          <w:szCs w:val="16"/>
          <w:lang w:eastAsia="en-US"/>
        </w:rPr>
        <w:t xml:space="preserve"> (waaronder de Werkkostenregeling) en/of </w:t>
      </w:r>
      <w:r w:rsidR="002F739B">
        <w:rPr>
          <w:rFonts w:eastAsia="MyriadPro-Regular" w:cs="MyriadPro-Regular"/>
          <w:snapToGrid/>
          <w:w w:val="100"/>
          <w:szCs w:val="16"/>
          <w:lang w:eastAsia="en-US"/>
        </w:rPr>
        <w:t>sociale</w:t>
      </w:r>
      <w:r w:rsidR="00EC1163">
        <w:rPr>
          <w:rFonts w:eastAsia="MyriadPro-Regular" w:cs="MyriadPro-Regular"/>
          <w:snapToGrid/>
          <w:w w:val="100"/>
          <w:szCs w:val="16"/>
          <w:lang w:eastAsia="en-US"/>
        </w:rPr>
        <w:t xml:space="preserve"> </w:t>
      </w:r>
      <w:r w:rsidR="002F739B">
        <w:rPr>
          <w:rFonts w:eastAsia="MyriadPro-Regular" w:cs="MyriadPro-Regular"/>
          <w:snapToGrid/>
          <w:w w:val="100"/>
          <w:szCs w:val="16"/>
          <w:lang w:eastAsia="en-US"/>
        </w:rPr>
        <w:t>zekerheidswet</w:t>
      </w:r>
      <w:r w:rsidR="00661107">
        <w:rPr>
          <w:rFonts w:eastAsia="MyriadPro-Regular" w:cs="MyriadPro-Regular"/>
          <w:snapToGrid/>
          <w:w w:val="100"/>
          <w:szCs w:val="16"/>
          <w:lang w:eastAsia="en-US"/>
        </w:rPr>
        <w:t>- en regelgeving</w:t>
      </w:r>
      <w:r>
        <w:rPr>
          <w:rFonts w:eastAsia="MyriadPro-Regular" w:cs="MyriadPro-Regular"/>
          <w:snapToGrid/>
          <w:w w:val="100"/>
          <w:szCs w:val="16"/>
          <w:lang w:eastAsia="en-US"/>
        </w:rPr>
        <w:t xml:space="preserve"> is toegestaan. Indien kostenvergoedingen geheel of gedeeltelij</w:t>
      </w:r>
      <w:r w:rsidR="00D43320">
        <w:rPr>
          <w:rFonts w:eastAsia="MyriadPro-Regular" w:cs="MyriadPro-Regular"/>
          <w:snapToGrid/>
          <w:w w:val="100"/>
          <w:szCs w:val="16"/>
          <w:lang w:eastAsia="en-US"/>
        </w:rPr>
        <w:t xml:space="preserve">k als belaste </w:t>
      </w:r>
      <w:r>
        <w:rPr>
          <w:rFonts w:eastAsia="MyriadPro-Regular" w:cs="MyriadPro-Regular"/>
          <w:snapToGrid/>
          <w:w w:val="100"/>
          <w:szCs w:val="16"/>
          <w:lang w:eastAsia="en-US"/>
        </w:rPr>
        <w:t>vergoed</w:t>
      </w:r>
      <w:r w:rsidR="001E0013">
        <w:rPr>
          <w:rFonts w:eastAsia="MyriadPro-Regular" w:cs="MyriadPro-Regular"/>
          <w:snapToGrid/>
          <w:w w:val="100"/>
          <w:szCs w:val="16"/>
          <w:lang w:eastAsia="en-US"/>
        </w:rPr>
        <w:t xml:space="preserve">ingen moeten worden aangemerkt </w:t>
      </w:r>
      <w:r>
        <w:rPr>
          <w:rFonts w:eastAsia="MyriadPro-Regular" w:cs="MyriadPro-Regular"/>
          <w:snapToGrid/>
          <w:w w:val="100"/>
          <w:szCs w:val="16"/>
          <w:lang w:eastAsia="en-US"/>
        </w:rPr>
        <w:t xml:space="preserve">wordt het belaste deel uitbetaald onder inhouding van loonheffing en de vereiste werknemersdelen sociale premies. </w:t>
      </w:r>
      <w:r w:rsidR="00ED46E1">
        <w:rPr>
          <w:rFonts w:eastAsia="MyriadPro-Regular" w:cs="MyriadPro-Regular"/>
          <w:snapToGrid/>
          <w:w w:val="100"/>
          <w:szCs w:val="16"/>
          <w:lang w:eastAsia="en-US"/>
        </w:rPr>
        <w:t>Belaste kostenvergoedingen maken bovendien deel uit van de bezoldiging als bedoeld in de WNT</w:t>
      </w:r>
      <w:r w:rsidR="00D440D9">
        <w:rPr>
          <w:rFonts w:eastAsia="MyriadPro-Regular" w:cs="MyriadPro-Regular"/>
          <w:snapToGrid/>
          <w:w w:val="100"/>
          <w:szCs w:val="16"/>
          <w:lang w:eastAsia="en-US"/>
        </w:rPr>
        <w:t>/</w:t>
      </w:r>
      <w:r w:rsidR="00D440D9" w:rsidRPr="004E15AB">
        <w:rPr>
          <w:rFonts w:eastAsia="MyriadPro-Regular" w:cs="MyriadPro-Regular"/>
          <w:snapToGrid/>
          <w:w w:val="100"/>
          <w:szCs w:val="16"/>
          <w:lang w:eastAsia="en-US"/>
        </w:rPr>
        <w:t>Regeling</w:t>
      </w:r>
      <w:r w:rsidR="00E56F3A">
        <w:rPr>
          <w:rFonts w:eastAsia="MyriadPro-Regular" w:cs="MyriadPro-Regular"/>
          <w:snapToGrid/>
          <w:w w:val="100"/>
          <w:szCs w:val="16"/>
          <w:lang w:eastAsia="en-US"/>
        </w:rPr>
        <w:t>.</w:t>
      </w:r>
      <w:r w:rsidR="00DD3B16">
        <w:rPr>
          <w:rFonts w:eastAsia="MyriadPro-Regular" w:cs="MyriadPro-Regular"/>
          <w:snapToGrid/>
          <w:w w:val="100"/>
          <w:szCs w:val="16"/>
          <w:lang w:eastAsia="en-US"/>
        </w:rPr>
        <w:t xml:space="preserve"> [</w:t>
      </w:r>
      <w:r w:rsidR="00DD3B16" w:rsidRPr="00DD3B16">
        <w:rPr>
          <w:rFonts w:eastAsia="MyriadPro-Regular" w:cs="MyriadPro-Regular"/>
          <w:i/>
          <w:snapToGrid/>
          <w:w w:val="100"/>
          <w:szCs w:val="16"/>
          <w:lang w:eastAsia="en-US"/>
        </w:rPr>
        <w:t>Optioneel</w:t>
      </w:r>
      <w:r w:rsidR="00DD3B16">
        <w:rPr>
          <w:rFonts w:eastAsia="MyriadPro-Regular" w:cs="MyriadPro-Regular"/>
          <w:snapToGrid/>
          <w:w w:val="100"/>
          <w:szCs w:val="16"/>
          <w:lang w:eastAsia="en-US"/>
        </w:rPr>
        <w:t xml:space="preserve">: </w:t>
      </w:r>
      <w:r w:rsidR="00E56F3A">
        <w:rPr>
          <w:rFonts w:eastAsia="MyriadPro-Regular" w:cs="MyriadPro-Regular"/>
          <w:snapToGrid/>
          <w:w w:val="100"/>
          <w:szCs w:val="16"/>
          <w:lang w:eastAsia="en-US"/>
        </w:rPr>
        <w:t>Eventuele consequenties die verband houden met de toekenning van kostenvergoeding(en) zoals in dit artikel genoemd, zijn voor rekening van de heer/mevrouw*.</w:t>
      </w:r>
      <w:r w:rsidR="00DD3B16">
        <w:rPr>
          <w:rFonts w:eastAsia="MyriadPro-Regular" w:cs="MyriadPro-Regular"/>
          <w:snapToGrid/>
          <w:w w:val="100"/>
          <w:szCs w:val="16"/>
          <w:lang w:eastAsia="en-US"/>
        </w:rPr>
        <w:t>]</w:t>
      </w:r>
    </w:p>
    <w:p w14:paraId="21CA0A0F" w14:textId="77777777" w:rsidR="00C66497" w:rsidRPr="00B542F2" w:rsidRDefault="00C66497"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5EF09D04" w14:textId="77777777" w:rsidR="0017650F" w:rsidRDefault="004F6CE9" w:rsidP="00CC27C5">
      <w:pPr>
        <w:widowControl/>
        <w:autoSpaceDE w:val="0"/>
        <w:autoSpaceDN w:val="0"/>
        <w:adjustRightInd w:val="0"/>
        <w:spacing w:line="283" w:lineRule="exact"/>
        <w:jc w:val="both"/>
        <w:rPr>
          <w:rFonts w:eastAsia="MyriadPro-Regular" w:cs="MyriadPro-Regular"/>
          <w:i/>
          <w:snapToGrid/>
          <w:w w:val="100"/>
          <w:szCs w:val="16"/>
          <w:lang w:eastAsia="en-US"/>
        </w:rPr>
      </w:pPr>
      <w:r>
        <w:rPr>
          <w:rFonts w:eastAsia="MyriadPro-Regular" w:cs="MyriadPro-Regular"/>
          <w:i/>
          <w:snapToGrid/>
          <w:w w:val="100"/>
          <w:szCs w:val="16"/>
          <w:lang w:eastAsia="en-US"/>
        </w:rPr>
        <w:t>[TOELICHTING:</w:t>
      </w:r>
      <w:r w:rsidR="00804C27">
        <w:rPr>
          <w:rFonts w:eastAsia="MyriadPro-Regular" w:cs="MyriadPro-Regular"/>
          <w:i/>
          <w:snapToGrid/>
          <w:w w:val="100"/>
          <w:szCs w:val="16"/>
          <w:lang w:eastAsia="en-US"/>
        </w:rPr>
        <w:t xml:space="preserve"> </w:t>
      </w:r>
      <w:r w:rsidR="008F723F">
        <w:rPr>
          <w:rFonts w:eastAsia="MyriadPro-Regular" w:cs="MyriadPro-Regular"/>
          <w:i/>
          <w:snapToGrid/>
          <w:w w:val="100"/>
          <w:szCs w:val="16"/>
          <w:lang w:eastAsia="en-US"/>
        </w:rPr>
        <w:t>Het is raadzaam vooraf de fiscale implicaties van te verstrekken onkostenvergoedingen na te gaan.</w:t>
      </w:r>
      <w:r w:rsidR="005C5B1D">
        <w:rPr>
          <w:rFonts w:eastAsia="MyriadPro-Regular" w:cs="MyriadPro-Regular"/>
          <w:i/>
          <w:snapToGrid/>
          <w:w w:val="100"/>
          <w:szCs w:val="16"/>
          <w:lang w:eastAsia="en-US"/>
        </w:rPr>
        <w:t xml:space="preserve"> </w:t>
      </w:r>
      <w:r w:rsidR="00C5564D">
        <w:rPr>
          <w:rFonts w:eastAsia="MyriadPro-Regular" w:cs="MyriadPro-Regular"/>
          <w:i/>
          <w:snapToGrid/>
          <w:w w:val="100"/>
          <w:szCs w:val="16"/>
          <w:lang w:eastAsia="en-US"/>
        </w:rPr>
        <w:t>Ook is van belang na te gaan welke onkostenvergoedingen onderdeel zijn van de bezoldiging onder de WNT/Regeling</w:t>
      </w:r>
      <w:r>
        <w:rPr>
          <w:rFonts w:eastAsia="MyriadPro-Regular" w:cs="MyriadPro-Regular"/>
          <w:i/>
          <w:snapToGrid/>
          <w:w w:val="100"/>
          <w:szCs w:val="16"/>
          <w:lang w:eastAsia="en-US"/>
        </w:rPr>
        <w:t>.</w:t>
      </w:r>
      <w:r w:rsidR="00804C27">
        <w:rPr>
          <w:rFonts w:eastAsia="MyriadPro-Regular" w:cs="MyriadPro-Regular"/>
          <w:i/>
          <w:snapToGrid/>
          <w:w w:val="100"/>
          <w:szCs w:val="16"/>
          <w:lang w:eastAsia="en-US"/>
        </w:rPr>
        <w:t>]</w:t>
      </w:r>
    </w:p>
    <w:p w14:paraId="4FC48BCD" w14:textId="77777777" w:rsidR="00C6467D" w:rsidRDefault="00C6467D" w:rsidP="00CC27C5">
      <w:pPr>
        <w:widowControl/>
        <w:autoSpaceDE w:val="0"/>
        <w:autoSpaceDN w:val="0"/>
        <w:adjustRightInd w:val="0"/>
        <w:spacing w:line="283" w:lineRule="exact"/>
        <w:jc w:val="both"/>
        <w:rPr>
          <w:rFonts w:eastAsia="MyriadPro-Regular" w:cs="MyriadPro-Regular"/>
          <w:i/>
          <w:snapToGrid/>
          <w:w w:val="100"/>
          <w:szCs w:val="16"/>
          <w:lang w:eastAsia="en-US"/>
        </w:rPr>
      </w:pPr>
    </w:p>
    <w:p w14:paraId="42342026" w14:textId="77777777" w:rsidR="00C66497" w:rsidRPr="00B542F2" w:rsidRDefault="00A90108"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r>
        <w:rPr>
          <w:rFonts w:eastAsiaTheme="minorHAnsi" w:cs="MyriadPro-Bold"/>
          <w:b/>
          <w:bCs/>
          <w:snapToGrid/>
          <w:w w:val="100"/>
          <w:szCs w:val="16"/>
          <w:lang w:eastAsia="en-US"/>
        </w:rPr>
        <w:t>7</w:t>
      </w:r>
      <w:r>
        <w:rPr>
          <w:rFonts w:eastAsiaTheme="minorHAnsi" w:cs="MyriadPro-Bold"/>
          <w:b/>
          <w:bCs/>
          <w:snapToGrid/>
          <w:w w:val="100"/>
          <w:szCs w:val="16"/>
          <w:lang w:eastAsia="en-US"/>
        </w:rPr>
        <w:tab/>
        <w:t>Auto/reiskostenvergoeding</w:t>
      </w:r>
    </w:p>
    <w:p w14:paraId="64C22220" w14:textId="14BCD77F" w:rsidR="00C66497" w:rsidRPr="00B542F2" w:rsidRDefault="00A90108"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Theme="minorHAnsi" w:cs="MyriadPro-It"/>
          <w:snapToGrid/>
          <w:w w:val="100"/>
          <w:szCs w:val="16"/>
          <w:lang w:eastAsia="en-US"/>
        </w:rPr>
        <w:t>7.1</w:t>
      </w:r>
      <w:r>
        <w:rPr>
          <w:rFonts w:eastAsiaTheme="minorHAnsi" w:cs="MyriadPro-It"/>
          <w:snapToGrid/>
          <w:w w:val="100"/>
          <w:szCs w:val="16"/>
          <w:lang w:eastAsia="en-US"/>
        </w:rPr>
        <w:tab/>
        <w:t>[</w:t>
      </w:r>
      <w:r w:rsidRPr="004F6CE9">
        <w:rPr>
          <w:rFonts w:eastAsiaTheme="minorHAnsi" w:cs="MyriadPro-It"/>
          <w:i/>
          <w:snapToGrid/>
          <w:w w:val="100"/>
          <w:szCs w:val="16"/>
          <w:lang w:eastAsia="en-US"/>
        </w:rPr>
        <w:t>Optioneel</w:t>
      </w:r>
      <w:r>
        <w:rPr>
          <w:rFonts w:eastAsiaTheme="minorHAnsi" w:cs="MyriadPro-It"/>
          <w:snapToGrid/>
          <w:w w:val="100"/>
          <w:szCs w:val="16"/>
          <w:lang w:eastAsia="en-US"/>
        </w:rPr>
        <w:t xml:space="preserve">] De Corporatie stelt de heer/mevrouw* voor de uitoefening van zijn/haar* functie een auto ter beschikking met een maximale cataloguswaarde (inclusief BPM en BTW) van circa € </w:t>
      </w:r>
      <w:r w:rsidR="00D440D9">
        <w:rPr>
          <w:rFonts w:eastAsiaTheme="minorHAnsi" w:cs="MyriadPro-It"/>
          <w:snapToGrid/>
          <w:w w:val="100"/>
          <w:szCs w:val="16"/>
          <w:lang w:eastAsia="en-US"/>
        </w:rPr>
        <w:t>[bedrag]</w:t>
      </w:r>
      <w:r w:rsidR="00084B1C">
        <w:rPr>
          <w:rFonts w:eastAsiaTheme="minorHAnsi" w:cs="MyriadPro-It"/>
          <w:snapToGrid/>
          <w:w w:val="100"/>
          <w:szCs w:val="16"/>
          <w:lang w:eastAsia="en-US"/>
        </w:rPr>
        <w:t xml:space="preserve"> </w:t>
      </w:r>
      <w:r w:rsidR="00814623" w:rsidRPr="00A33D36">
        <w:rPr>
          <w:rFonts w:eastAsiaTheme="minorHAnsi" w:cs="MyriadPro-It"/>
          <w:i/>
          <w:snapToGrid/>
          <w:w w:val="100"/>
          <w:szCs w:val="16"/>
          <w:lang w:eastAsia="en-US"/>
        </w:rPr>
        <w:t>[of</w:t>
      </w:r>
      <w:r w:rsidR="00084B1C">
        <w:rPr>
          <w:rFonts w:eastAsiaTheme="minorHAnsi" w:cs="MyriadPro-It"/>
          <w:i/>
          <w:snapToGrid/>
          <w:w w:val="100"/>
          <w:szCs w:val="16"/>
          <w:lang w:eastAsia="en-US"/>
        </w:rPr>
        <w:t>:</w:t>
      </w:r>
      <w:r w:rsidR="00814623" w:rsidRPr="00A33D36">
        <w:rPr>
          <w:rFonts w:eastAsiaTheme="minorHAnsi" w:cs="MyriadPro-It"/>
          <w:i/>
          <w:snapToGrid/>
          <w:w w:val="100"/>
          <w:szCs w:val="16"/>
          <w:lang w:eastAsia="en-US"/>
        </w:rPr>
        <w:t xml:space="preserve"> </w:t>
      </w:r>
      <w:r w:rsidR="00C6467D" w:rsidRPr="00A33D36">
        <w:rPr>
          <w:rFonts w:eastAsiaTheme="minorHAnsi" w:cs="MyriadPro-It"/>
          <w:i/>
          <w:snapToGrid/>
          <w:w w:val="100"/>
          <w:szCs w:val="16"/>
          <w:lang w:eastAsia="en-US"/>
        </w:rPr>
        <w:t>leasebedrag van</w:t>
      </w:r>
      <w:r w:rsidR="00814623" w:rsidRPr="00A33D36">
        <w:rPr>
          <w:rFonts w:eastAsiaTheme="minorHAnsi" w:cs="MyriadPro-It"/>
          <w:i/>
          <w:snapToGrid/>
          <w:w w:val="100"/>
          <w:szCs w:val="16"/>
          <w:lang w:eastAsia="en-US"/>
        </w:rPr>
        <w:t xml:space="preserve"> € </w:t>
      </w:r>
      <w:r w:rsidR="00D440D9">
        <w:rPr>
          <w:rFonts w:eastAsiaTheme="minorHAnsi" w:cs="MyriadPro-It"/>
          <w:i/>
          <w:snapToGrid/>
          <w:w w:val="100"/>
          <w:szCs w:val="16"/>
          <w:lang w:eastAsia="en-US"/>
        </w:rPr>
        <w:t xml:space="preserve">[bedrag] </w:t>
      </w:r>
      <w:r w:rsidR="00814623" w:rsidRPr="00A33D36">
        <w:rPr>
          <w:rFonts w:eastAsiaTheme="minorHAnsi" w:cs="MyriadPro-It"/>
          <w:i/>
          <w:snapToGrid/>
          <w:w w:val="100"/>
          <w:szCs w:val="16"/>
          <w:lang w:eastAsia="en-US"/>
        </w:rPr>
        <w:t>exclusief BTW]</w:t>
      </w:r>
      <w:r w:rsidR="00084B1C">
        <w:rPr>
          <w:rFonts w:eastAsiaTheme="minorHAnsi" w:cs="MyriadPro-It"/>
          <w:i/>
          <w:snapToGrid/>
          <w:w w:val="100"/>
          <w:szCs w:val="16"/>
          <w:lang w:eastAsia="en-US"/>
        </w:rPr>
        <w:t>.</w:t>
      </w:r>
      <w:r w:rsidR="00814623">
        <w:rPr>
          <w:rFonts w:eastAsiaTheme="minorHAnsi" w:cs="MyriadPro-It"/>
          <w:b/>
          <w:i/>
          <w:snapToGrid/>
          <w:w w:val="100"/>
          <w:szCs w:val="16"/>
          <w:lang w:eastAsia="en-US"/>
        </w:rPr>
        <w:t xml:space="preserve"> </w:t>
      </w:r>
      <w:r>
        <w:rPr>
          <w:rFonts w:eastAsiaTheme="minorHAnsi" w:cs="MyriadPro-It"/>
          <w:snapToGrid/>
          <w:w w:val="100"/>
          <w:szCs w:val="16"/>
          <w:lang w:eastAsia="en-US"/>
        </w:rPr>
        <w:t xml:space="preserve">De Corporatie neemt alle aan de koop en het gebruik van deze auto verbonden kosten voor haar rekening. De fiscale </w:t>
      </w:r>
      <w:r w:rsidR="00E87F0A">
        <w:rPr>
          <w:rFonts w:eastAsiaTheme="minorHAnsi" w:cs="MyriadPro-It"/>
          <w:snapToGrid/>
          <w:w w:val="100"/>
          <w:szCs w:val="16"/>
          <w:lang w:eastAsia="en-US"/>
        </w:rPr>
        <w:t xml:space="preserve">gevolgen van de </w:t>
      </w:r>
      <w:r>
        <w:rPr>
          <w:rFonts w:eastAsiaTheme="minorHAnsi" w:cs="MyriadPro-It"/>
          <w:snapToGrid/>
          <w:w w:val="100"/>
          <w:szCs w:val="16"/>
          <w:lang w:eastAsia="en-US"/>
        </w:rPr>
        <w:t xml:space="preserve">bijtelling en </w:t>
      </w:r>
      <w:r w:rsidR="00E87F0A">
        <w:rPr>
          <w:rFonts w:eastAsiaTheme="minorHAnsi" w:cs="MyriadPro-It"/>
          <w:snapToGrid/>
          <w:w w:val="100"/>
          <w:szCs w:val="16"/>
          <w:lang w:eastAsia="en-US"/>
        </w:rPr>
        <w:t xml:space="preserve">de </w:t>
      </w:r>
      <w:r>
        <w:rPr>
          <w:rFonts w:eastAsiaTheme="minorHAnsi" w:cs="MyriadPro-It"/>
          <w:snapToGrid/>
          <w:w w:val="100"/>
          <w:szCs w:val="16"/>
          <w:lang w:eastAsia="en-US"/>
        </w:rPr>
        <w:t>boetes worden ten laste van de heer/mevrouw* gebracht. Het gebruik van deze auto is gebonden aan het leasereglement bij de Corporatie</w:t>
      </w:r>
      <w:r w:rsidR="00814623">
        <w:rPr>
          <w:rFonts w:eastAsiaTheme="minorHAnsi" w:cs="MyriadPro-It"/>
          <w:snapToGrid/>
          <w:w w:val="100"/>
          <w:szCs w:val="16"/>
          <w:lang w:eastAsia="en-US"/>
        </w:rPr>
        <w:t xml:space="preserve"> of individueel gemaakte leaseafspraken</w:t>
      </w:r>
      <w:r>
        <w:rPr>
          <w:rFonts w:eastAsiaTheme="minorHAnsi" w:cs="MyriadPro-It"/>
          <w:snapToGrid/>
          <w:w w:val="100"/>
          <w:szCs w:val="16"/>
          <w:lang w:eastAsia="en-US"/>
        </w:rPr>
        <w:t>. De heer/mevrouw* heeft het leasereglement ontvangen en heeft zich daarmee akkoord verklaard.</w:t>
      </w:r>
    </w:p>
    <w:p w14:paraId="06A41B0B"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Theme="minorHAnsi" w:cs="MyriadPro-It"/>
          <w:snapToGrid/>
          <w:w w:val="100"/>
          <w:szCs w:val="16"/>
          <w:lang w:eastAsia="en-US"/>
        </w:rPr>
        <w:t>7.2</w:t>
      </w:r>
      <w:r>
        <w:rPr>
          <w:rFonts w:eastAsiaTheme="minorHAnsi" w:cs="MyriadPro-It"/>
          <w:snapToGrid/>
          <w:w w:val="100"/>
          <w:szCs w:val="16"/>
          <w:lang w:eastAsia="en-US"/>
        </w:rPr>
        <w:tab/>
        <w:t>[</w:t>
      </w:r>
      <w:r w:rsidRPr="00084B1C">
        <w:rPr>
          <w:rFonts w:eastAsiaTheme="minorHAnsi" w:cs="MyriadPro-It"/>
          <w:i/>
          <w:snapToGrid/>
          <w:w w:val="100"/>
          <w:szCs w:val="16"/>
          <w:lang w:eastAsia="en-US"/>
        </w:rPr>
        <w:t>Optioneel</w:t>
      </w:r>
      <w:r>
        <w:rPr>
          <w:rFonts w:eastAsiaTheme="minorHAnsi" w:cs="MyriadPro-It"/>
          <w:snapToGrid/>
          <w:w w:val="100"/>
          <w:szCs w:val="16"/>
          <w:lang w:eastAsia="en-US"/>
        </w:rPr>
        <w:t xml:space="preserve">] De Corporatie vergoedt aan de heer/mevrouw* de gereden kilometers voor het woon-werkverkeer en andere zakelijke kilometers. De vergoeding bedraagt € </w:t>
      </w:r>
      <w:r w:rsidR="00D440D9">
        <w:rPr>
          <w:rFonts w:eastAsiaTheme="minorHAnsi" w:cs="MyriadPro-It"/>
          <w:snapToGrid/>
          <w:w w:val="100"/>
          <w:szCs w:val="16"/>
          <w:lang w:eastAsia="en-US"/>
        </w:rPr>
        <w:t xml:space="preserve">[bedrag] </w:t>
      </w:r>
      <w:r>
        <w:rPr>
          <w:rFonts w:eastAsiaTheme="minorHAnsi" w:cs="MyriadPro-It"/>
          <w:snapToGrid/>
          <w:w w:val="100"/>
          <w:szCs w:val="16"/>
          <w:lang w:eastAsia="en-US"/>
        </w:rPr>
        <w:t>per gereden kilometer. De kilometervergoeding strekt mede ter dekking van de af te sluiten premies voor verzekeringen, wegenbelasting, onderhoud, reparaties en parkeergelden.</w:t>
      </w:r>
      <w:r w:rsidR="00A23288">
        <w:rPr>
          <w:rFonts w:eastAsiaTheme="minorHAnsi" w:cs="MyriadPro-It"/>
          <w:snapToGrid/>
          <w:w w:val="100"/>
          <w:szCs w:val="16"/>
          <w:lang w:eastAsia="en-US"/>
        </w:rPr>
        <w:t xml:space="preserve"> </w:t>
      </w:r>
      <w:r>
        <w:rPr>
          <w:rFonts w:eastAsiaTheme="minorHAnsi" w:cs="MyriadPro-It"/>
          <w:snapToGrid/>
          <w:w w:val="100"/>
          <w:szCs w:val="16"/>
          <w:lang w:eastAsia="en-US"/>
        </w:rPr>
        <w:t>Vergoeding vindt plaats op declaratiebasis onder overlegging van een specificatie van de gereden kilometers.</w:t>
      </w:r>
    </w:p>
    <w:p w14:paraId="60AE1A4F"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Theme="minorHAnsi" w:cs="MyriadPro-It"/>
          <w:snapToGrid/>
          <w:w w:val="100"/>
          <w:szCs w:val="16"/>
          <w:lang w:eastAsia="en-US"/>
        </w:rPr>
        <w:t>7.3</w:t>
      </w:r>
      <w:r>
        <w:rPr>
          <w:rFonts w:eastAsiaTheme="minorHAnsi" w:cs="MyriadPro-It"/>
          <w:snapToGrid/>
          <w:w w:val="100"/>
          <w:szCs w:val="16"/>
          <w:lang w:eastAsia="en-US"/>
        </w:rPr>
        <w:tab/>
        <w:t>[</w:t>
      </w:r>
      <w:r w:rsidRPr="00084B1C">
        <w:rPr>
          <w:rFonts w:eastAsiaTheme="minorHAnsi" w:cs="MyriadPro-It"/>
          <w:i/>
          <w:snapToGrid/>
          <w:w w:val="100"/>
          <w:szCs w:val="16"/>
          <w:lang w:eastAsia="en-US"/>
        </w:rPr>
        <w:t>Optioneel</w:t>
      </w:r>
      <w:r>
        <w:rPr>
          <w:rFonts w:eastAsiaTheme="minorHAnsi" w:cs="MyriadPro-It"/>
          <w:snapToGrid/>
          <w:w w:val="100"/>
          <w:szCs w:val="16"/>
          <w:lang w:eastAsia="en-US"/>
        </w:rPr>
        <w:t xml:space="preserve">] De Corporatie vergoedt aan de heer/mevrouw* de kosten van het openbaar vervoer voor het woon-werkverkeer en andere zakelijke reizen op basis van klasse </w:t>
      </w:r>
      <w:r w:rsidR="00D440D9">
        <w:rPr>
          <w:rFonts w:eastAsiaTheme="minorHAnsi" w:cs="MyriadPro-It"/>
          <w:snapToGrid/>
          <w:w w:val="100"/>
          <w:szCs w:val="16"/>
          <w:lang w:eastAsia="en-US"/>
        </w:rPr>
        <w:t>[een/twee*]</w:t>
      </w:r>
      <w:r>
        <w:rPr>
          <w:rFonts w:eastAsiaTheme="minorHAnsi" w:cs="MyriadPro-It"/>
          <w:snapToGrid/>
          <w:w w:val="100"/>
          <w:szCs w:val="16"/>
          <w:lang w:eastAsia="en-US"/>
        </w:rPr>
        <w:t>, na overlegging van de vervoersbetalingsbewijzen.</w:t>
      </w:r>
    </w:p>
    <w:p w14:paraId="12343413" w14:textId="77777777" w:rsidR="00C66497" w:rsidRPr="00B542F2" w:rsidRDefault="00C66497" w:rsidP="00CC27C5">
      <w:pPr>
        <w:widowControl/>
        <w:autoSpaceDE w:val="0"/>
        <w:autoSpaceDN w:val="0"/>
        <w:adjustRightInd w:val="0"/>
        <w:spacing w:line="283" w:lineRule="exact"/>
        <w:jc w:val="both"/>
        <w:rPr>
          <w:rFonts w:eastAsiaTheme="minorHAnsi" w:cs="MyriadPro-It"/>
          <w:snapToGrid/>
          <w:w w:val="100"/>
          <w:szCs w:val="16"/>
          <w:lang w:eastAsia="en-US"/>
        </w:rPr>
      </w:pPr>
    </w:p>
    <w:p w14:paraId="619657A4" w14:textId="17BAEB86" w:rsidR="0017650F" w:rsidRPr="00B542F2" w:rsidRDefault="00804C27" w:rsidP="00CC27C5">
      <w:pPr>
        <w:widowControl/>
        <w:autoSpaceDE w:val="0"/>
        <w:autoSpaceDN w:val="0"/>
        <w:adjustRightInd w:val="0"/>
        <w:spacing w:line="283" w:lineRule="exact"/>
        <w:jc w:val="both"/>
        <w:rPr>
          <w:rFonts w:eastAsia="MyriadPro-Regular" w:cs="MyriadPro-Regular"/>
          <w:snapToGrid/>
          <w:w w:val="100"/>
          <w:szCs w:val="16"/>
          <w:lang w:eastAsia="en-US"/>
        </w:rPr>
      </w:pPr>
      <w:r>
        <w:rPr>
          <w:rFonts w:eastAsia="MyriadPro-Regular" w:cs="MyriadPro-Regular"/>
          <w:i/>
          <w:snapToGrid/>
          <w:w w:val="100"/>
          <w:szCs w:val="16"/>
          <w:lang w:eastAsia="en-US"/>
        </w:rPr>
        <w:lastRenderedPageBreak/>
        <w:t>[TOELICHTING</w:t>
      </w:r>
      <w:r w:rsidR="00084B1C">
        <w:rPr>
          <w:rFonts w:eastAsia="MyriadPro-Regular" w:cs="MyriadPro-Regular"/>
          <w:i/>
          <w:snapToGrid/>
          <w:w w:val="100"/>
          <w:szCs w:val="16"/>
          <w:lang w:eastAsia="en-US"/>
        </w:rPr>
        <w:t>:</w:t>
      </w:r>
      <w:r>
        <w:rPr>
          <w:rFonts w:eastAsia="MyriadPro-Regular" w:cs="MyriadPro-Regular"/>
          <w:i/>
          <w:snapToGrid/>
          <w:w w:val="100"/>
          <w:szCs w:val="16"/>
          <w:lang w:eastAsia="en-US"/>
        </w:rPr>
        <w:t xml:space="preserve"> </w:t>
      </w:r>
      <w:r w:rsidR="00A90108">
        <w:rPr>
          <w:rFonts w:eastAsia="MyriadPro-Regular" w:cs="MyriadPro-Regular"/>
          <w:i/>
          <w:snapToGrid/>
          <w:w w:val="100"/>
          <w:szCs w:val="16"/>
          <w:lang w:eastAsia="en-US"/>
        </w:rPr>
        <w:t>De fiscale bijtelling voor een t</w:t>
      </w:r>
      <w:r w:rsidR="00A23288">
        <w:rPr>
          <w:rFonts w:eastAsia="MyriadPro-Regular" w:cs="MyriadPro-Regular"/>
          <w:i/>
          <w:snapToGrid/>
          <w:w w:val="100"/>
          <w:szCs w:val="16"/>
          <w:lang w:eastAsia="en-US"/>
        </w:rPr>
        <w:t xml:space="preserve">erbeschikkingstelling gestelde </w:t>
      </w:r>
      <w:r w:rsidR="00A90108">
        <w:rPr>
          <w:rFonts w:eastAsia="MyriadPro-Regular" w:cs="MyriadPro-Regular"/>
          <w:i/>
          <w:snapToGrid/>
          <w:w w:val="100"/>
          <w:szCs w:val="16"/>
          <w:lang w:eastAsia="en-US"/>
        </w:rPr>
        <w:t>auto (mede) voor privégebruik maakt deel uit van de bezoldiging van de bestuurder</w:t>
      </w:r>
      <w:r w:rsidR="00D440D9">
        <w:rPr>
          <w:rFonts w:eastAsia="MyriadPro-Regular" w:cs="MyriadPro-Regular"/>
          <w:i/>
          <w:snapToGrid/>
          <w:w w:val="100"/>
          <w:szCs w:val="16"/>
          <w:lang w:eastAsia="en-US"/>
        </w:rPr>
        <w:t xml:space="preserve"> in de zin van de WNT/Regeling</w:t>
      </w:r>
      <w:r w:rsidR="00A90108">
        <w:rPr>
          <w:rFonts w:eastAsia="MyriadPro-Regular" w:cs="MyriadPro-Regular"/>
          <w:i/>
          <w:snapToGrid/>
          <w:w w:val="100"/>
          <w:szCs w:val="16"/>
          <w:lang w:eastAsia="en-US"/>
        </w:rPr>
        <w:t xml:space="preserve">. </w:t>
      </w:r>
      <w:r w:rsidR="00C71A16">
        <w:rPr>
          <w:rFonts w:eastAsia="MyriadPro-Regular" w:cs="MyriadPro-Regular"/>
          <w:i/>
          <w:snapToGrid/>
          <w:w w:val="100"/>
          <w:szCs w:val="16"/>
          <w:lang w:eastAsia="en-US"/>
        </w:rPr>
        <w:t xml:space="preserve">Een eventueel overeengekomen eigen bijdrage wordt in mindering gebracht. </w:t>
      </w:r>
      <w:r w:rsidR="00A90108">
        <w:rPr>
          <w:rFonts w:eastAsia="MyriadPro-Regular" w:cs="MyriadPro-Regular"/>
          <w:i/>
          <w:snapToGrid/>
          <w:w w:val="100"/>
          <w:szCs w:val="16"/>
          <w:lang w:eastAsia="en-US"/>
        </w:rPr>
        <w:t xml:space="preserve">Een kilometervergoeding </w:t>
      </w:r>
      <w:r w:rsidR="00C931AB">
        <w:rPr>
          <w:rFonts w:eastAsia="MyriadPro-Regular" w:cs="MyriadPro-Regular"/>
          <w:i/>
          <w:snapToGrid/>
          <w:w w:val="100"/>
          <w:szCs w:val="16"/>
          <w:lang w:eastAsia="en-US"/>
        </w:rPr>
        <w:t xml:space="preserve">kan </w:t>
      </w:r>
      <w:r w:rsidR="00E87F0A">
        <w:rPr>
          <w:rFonts w:eastAsia="MyriadPro-Regular" w:cs="MyriadPro-Regular"/>
          <w:i/>
          <w:snapToGrid/>
          <w:w w:val="100"/>
          <w:szCs w:val="16"/>
          <w:lang w:eastAsia="en-US"/>
        </w:rPr>
        <w:t xml:space="preserve">belastingvrij worden verstrekt </w:t>
      </w:r>
      <w:r w:rsidR="00A90108">
        <w:rPr>
          <w:rFonts w:eastAsia="MyriadPro-Regular" w:cs="MyriadPro-Regular"/>
          <w:i/>
          <w:snapToGrid/>
          <w:w w:val="100"/>
          <w:szCs w:val="16"/>
          <w:lang w:eastAsia="en-US"/>
        </w:rPr>
        <w:t xml:space="preserve">t/m € 0,19 </w:t>
      </w:r>
      <w:r w:rsidR="00E87F0A">
        <w:rPr>
          <w:rFonts w:eastAsia="MyriadPro-Regular" w:cs="MyriadPro-Regular"/>
          <w:i/>
          <w:snapToGrid/>
          <w:w w:val="100"/>
          <w:szCs w:val="16"/>
          <w:lang w:eastAsia="en-US"/>
        </w:rPr>
        <w:t>(201</w:t>
      </w:r>
      <w:r w:rsidR="00015B21">
        <w:rPr>
          <w:rFonts w:eastAsia="MyriadPro-Regular" w:cs="MyriadPro-Regular"/>
          <w:i/>
          <w:snapToGrid/>
          <w:w w:val="100"/>
          <w:szCs w:val="16"/>
          <w:lang w:eastAsia="en-US"/>
        </w:rPr>
        <w:t>9</w:t>
      </w:r>
      <w:r w:rsidR="00E87F0A">
        <w:rPr>
          <w:rFonts w:eastAsia="MyriadPro-Regular" w:cs="MyriadPro-Regular"/>
          <w:i/>
          <w:snapToGrid/>
          <w:w w:val="100"/>
          <w:szCs w:val="16"/>
          <w:lang w:eastAsia="en-US"/>
        </w:rPr>
        <w:t>)</w:t>
      </w:r>
      <w:r w:rsidR="00A90108">
        <w:rPr>
          <w:rFonts w:eastAsia="MyriadPro-Regular" w:cs="MyriadPro-Regular"/>
          <w:i/>
          <w:snapToGrid/>
          <w:w w:val="100"/>
          <w:szCs w:val="16"/>
          <w:lang w:eastAsia="en-US"/>
        </w:rPr>
        <w:t>. Omdat dit bedrag niet de werkelijke kosten dekt wordt in de praktijk regelmatig een hogere kilometervergoeding verstrekt. De kilometervergoeding</w:t>
      </w:r>
      <w:r w:rsidR="00EE4584">
        <w:rPr>
          <w:rFonts w:eastAsia="MyriadPro-Regular" w:cs="MyriadPro-Regular"/>
          <w:i/>
          <w:snapToGrid/>
          <w:w w:val="100"/>
          <w:szCs w:val="16"/>
          <w:lang w:eastAsia="en-US"/>
        </w:rPr>
        <w:t xml:space="preserve"> boven € 0,19</w:t>
      </w:r>
      <w:r w:rsidR="00A90108">
        <w:rPr>
          <w:rFonts w:eastAsia="MyriadPro-Regular" w:cs="MyriadPro-Regular"/>
          <w:i/>
          <w:snapToGrid/>
          <w:w w:val="100"/>
          <w:szCs w:val="16"/>
          <w:lang w:eastAsia="en-US"/>
        </w:rPr>
        <w:t xml:space="preserve"> </w:t>
      </w:r>
      <w:r w:rsidR="00C931AB">
        <w:rPr>
          <w:rFonts w:eastAsia="MyriadPro-Regular" w:cs="MyriadPro-Regular"/>
          <w:i/>
          <w:snapToGrid/>
          <w:w w:val="100"/>
          <w:szCs w:val="16"/>
          <w:lang w:eastAsia="en-US"/>
        </w:rPr>
        <w:t xml:space="preserve">is belast en </w:t>
      </w:r>
      <w:r w:rsidR="00A90108">
        <w:rPr>
          <w:rFonts w:eastAsia="MyriadPro-Regular" w:cs="MyriadPro-Regular"/>
          <w:i/>
          <w:snapToGrid/>
          <w:w w:val="100"/>
          <w:szCs w:val="16"/>
          <w:lang w:eastAsia="en-US"/>
        </w:rPr>
        <w:t>maakt deel uit van de bezoldiging in de zin van de WNT</w:t>
      </w:r>
      <w:r w:rsidR="00D440D9">
        <w:rPr>
          <w:rFonts w:eastAsia="MyriadPro-Regular" w:cs="MyriadPro-Regular"/>
          <w:i/>
          <w:snapToGrid/>
          <w:w w:val="100"/>
          <w:szCs w:val="16"/>
          <w:lang w:eastAsia="en-US"/>
        </w:rPr>
        <w:t>/Regeling</w:t>
      </w:r>
      <w:r w:rsidR="005C5B1D">
        <w:rPr>
          <w:rFonts w:eastAsia="MyriadPro-Regular" w:cs="MyriadPro-Regular"/>
          <w:i/>
          <w:snapToGrid/>
          <w:w w:val="100"/>
          <w:szCs w:val="16"/>
          <w:lang w:eastAsia="en-US"/>
        </w:rPr>
        <w:t>.</w:t>
      </w:r>
      <w:r>
        <w:rPr>
          <w:rFonts w:eastAsia="MyriadPro-Regular" w:cs="MyriadPro-Regular"/>
          <w:i/>
          <w:snapToGrid/>
          <w:w w:val="100"/>
          <w:szCs w:val="16"/>
          <w:lang w:eastAsia="en-US"/>
        </w:rPr>
        <w:t>]</w:t>
      </w:r>
      <w:r w:rsidR="00E87F0A">
        <w:rPr>
          <w:rFonts w:eastAsia="MyriadPro-Regular" w:cs="MyriadPro-Regular"/>
          <w:i/>
          <w:snapToGrid/>
          <w:w w:val="100"/>
          <w:szCs w:val="16"/>
          <w:lang w:eastAsia="en-US"/>
        </w:rPr>
        <w:t xml:space="preserve"> </w:t>
      </w:r>
    </w:p>
    <w:p w14:paraId="47A45397" w14:textId="77777777" w:rsidR="005E7657" w:rsidRDefault="005E7657"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p>
    <w:p w14:paraId="5FAD07D1" w14:textId="77777777" w:rsidR="00C66497" w:rsidRPr="00B542F2" w:rsidRDefault="00A90108"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r>
        <w:rPr>
          <w:rFonts w:eastAsiaTheme="minorHAnsi" w:cs="MyriadPro-Bold"/>
          <w:b/>
          <w:bCs/>
          <w:snapToGrid/>
          <w:w w:val="100"/>
          <w:szCs w:val="16"/>
          <w:lang w:eastAsia="en-US"/>
        </w:rPr>
        <w:t>8</w:t>
      </w:r>
      <w:r>
        <w:rPr>
          <w:rFonts w:eastAsiaTheme="minorHAnsi" w:cs="MyriadPro-Bold"/>
          <w:b/>
          <w:bCs/>
          <w:snapToGrid/>
          <w:w w:val="100"/>
          <w:szCs w:val="16"/>
          <w:lang w:eastAsia="en-US"/>
        </w:rPr>
        <w:tab/>
        <w:t>Pensioen</w:t>
      </w:r>
    </w:p>
    <w:p w14:paraId="0C11C395"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8.1</w:t>
      </w:r>
      <w:r>
        <w:rPr>
          <w:rFonts w:eastAsia="MyriadPro-Regular" w:cs="MyriadPro-Regular"/>
          <w:snapToGrid/>
          <w:w w:val="100"/>
          <w:szCs w:val="16"/>
          <w:lang w:eastAsia="en-US"/>
        </w:rPr>
        <w:tab/>
        <w:t>De heer/mevrouw* neemt deel aan de bij de Corporatie geldende en voor hem/haar van toepassing zijnde Flexpensioenregeling van de Stichting Pensioenfonds voor de Woningcorporaties (SPW).</w:t>
      </w:r>
    </w:p>
    <w:p w14:paraId="2088D8C3" w14:textId="77777777" w:rsidR="00C66497" w:rsidRPr="00B542F2" w:rsidRDefault="00A90108" w:rsidP="00CC27C5">
      <w:pPr>
        <w:widowControl/>
        <w:autoSpaceDE w:val="0"/>
        <w:autoSpaceDN w:val="0"/>
        <w:adjustRightInd w:val="0"/>
        <w:spacing w:line="283" w:lineRule="exact"/>
        <w:ind w:left="567"/>
        <w:jc w:val="both"/>
        <w:rPr>
          <w:rFonts w:eastAsia="MyriadPro-Regular" w:cs="MyriadPro-Regular"/>
          <w:snapToGrid/>
          <w:w w:val="100"/>
          <w:szCs w:val="16"/>
          <w:lang w:eastAsia="en-US"/>
        </w:rPr>
      </w:pPr>
      <w:r>
        <w:rPr>
          <w:rFonts w:eastAsia="MyriadPro-Regular" w:cs="MyriadPro-Regular"/>
          <w:snapToGrid/>
          <w:w w:val="100"/>
          <w:szCs w:val="16"/>
          <w:lang w:eastAsia="en-US"/>
        </w:rPr>
        <w:t xml:space="preserve">Rechten en verplichtingen zijn conform het pensioenreglement van het pensionfonds dat deel uitmaakt van deze </w:t>
      </w:r>
      <w:r w:rsidR="00D440D9">
        <w:rPr>
          <w:rFonts w:eastAsia="MyriadPro-Regular" w:cs="MyriadPro-Regular"/>
          <w:snapToGrid/>
          <w:w w:val="100"/>
          <w:szCs w:val="16"/>
          <w:lang w:eastAsia="en-US"/>
        </w:rPr>
        <w:t>O</w:t>
      </w:r>
      <w:r>
        <w:rPr>
          <w:rFonts w:eastAsia="MyriadPro-Regular" w:cs="MyriadPro-Regular"/>
          <w:snapToGrid/>
          <w:w w:val="100"/>
          <w:szCs w:val="16"/>
          <w:lang w:eastAsia="en-US"/>
        </w:rPr>
        <w:t>vereenkomst.</w:t>
      </w:r>
    </w:p>
    <w:p w14:paraId="3CF07C12"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8.2</w:t>
      </w:r>
      <w:r>
        <w:rPr>
          <w:rFonts w:eastAsia="MyriadPro-Regular" w:cs="MyriadPro-Regular"/>
          <w:snapToGrid/>
          <w:w w:val="100"/>
          <w:szCs w:val="16"/>
          <w:lang w:eastAsia="en-US"/>
        </w:rPr>
        <w:tab/>
        <w:t>De Corporatie draagt zorg voor de aanmelding van de heer/mevrouw* bij het pensioenfonds en draagt zorg voor de afdracht van premies aan het pensioenfonds.</w:t>
      </w:r>
    </w:p>
    <w:p w14:paraId="70D48019" w14:textId="79C0C9C6" w:rsidR="00C66497" w:rsidRDefault="00A90108"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r>
        <w:rPr>
          <w:rFonts w:eastAsia="MyriadPro-Regular" w:cs="MyriadPro-Regular"/>
          <w:snapToGrid/>
          <w:w w:val="100"/>
          <w:szCs w:val="16"/>
          <w:lang w:eastAsia="en-US"/>
        </w:rPr>
        <w:t>8.3</w:t>
      </w:r>
      <w:r>
        <w:rPr>
          <w:rFonts w:eastAsia="MyriadPro-Regular" w:cs="MyriadPro-Regular"/>
          <w:snapToGrid/>
          <w:w w:val="100"/>
          <w:szCs w:val="16"/>
          <w:lang w:eastAsia="en-US"/>
        </w:rPr>
        <w:tab/>
        <w:t>De verdeling van de premie als bedoeld in artikel 8.2 tussen de Corporatie en de heer/</w:t>
      </w:r>
      <w:r w:rsidR="00C6467D">
        <w:rPr>
          <w:rFonts w:eastAsia="MyriadPro-Regular" w:cs="MyriadPro-Regular"/>
          <w:snapToGrid/>
          <w:w w:val="100"/>
          <w:szCs w:val="16"/>
          <w:lang w:eastAsia="en-US"/>
        </w:rPr>
        <w:t>mevrouw is</w:t>
      </w:r>
      <w:r>
        <w:rPr>
          <w:rFonts w:eastAsia="MyriadPro-Regular" w:cs="MyriadPro-Regular"/>
          <w:snapToGrid/>
          <w:w w:val="100"/>
          <w:szCs w:val="16"/>
          <w:lang w:eastAsia="en-US"/>
        </w:rPr>
        <w:t xml:space="preserve"> gelijk aan de premieverdeling van werknemers op wie de CAO-Woondiensten van toepassing is.</w:t>
      </w:r>
      <w:r>
        <w:rPr>
          <w:rFonts w:eastAsiaTheme="minorHAnsi" w:cs="MyriadPro-It"/>
          <w:snapToGrid/>
          <w:w w:val="100"/>
          <w:szCs w:val="16"/>
          <w:lang w:eastAsia="en-US"/>
        </w:rPr>
        <w:tab/>
      </w:r>
    </w:p>
    <w:p w14:paraId="23433CD0" w14:textId="77777777" w:rsidR="00814623" w:rsidRDefault="00814623" w:rsidP="00CC27C5">
      <w:pPr>
        <w:widowControl/>
        <w:tabs>
          <w:tab w:val="left" w:pos="567"/>
        </w:tabs>
        <w:autoSpaceDE w:val="0"/>
        <w:autoSpaceDN w:val="0"/>
        <w:adjustRightInd w:val="0"/>
        <w:spacing w:line="283" w:lineRule="exact"/>
        <w:ind w:left="567" w:hanging="567"/>
        <w:jc w:val="both"/>
        <w:rPr>
          <w:rFonts w:eastAsiaTheme="minorHAnsi" w:cs="MyriadPro-It"/>
          <w:snapToGrid/>
          <w:w w:val="100"/>
          <w:szCs w:val="16"/>
          <w:lang w:eastAsia="en-US"/>
        </w:rPr>
      </w:pPr>
    </w:p>
    <w:p w14:paraId="6580C99B" w14:textId="1D8A1B17" w:rsidR="00814623" w:rsidRPr="004A4178" w:rsidRDefault="00804C27" w:rsidP="00CC27C5">
      <w:pPr>
        <w:widowControl/>
        <w:tabs>
          <w:tab w:val="left" w:pos="567"/>
        </w:tabs>
        <w:autoSpaceDE w:val="0"/>
        <w:autoSpaceDN w:val="0"/>
        <w:adjustRightInd w:val="0"/>
        <w:spacing w:line="283" w:lineRule="exact"/>
        <w:jc w:val="both"/>
        <w:rPr>
          <w:rFonts w:eastAsiaTheme="minorHAnsi" w:cs="MyriadPro-It"/>
          <w:b/>
          <w:i/>
          <w:snapToGrid/>
          <w:w w:val="100"/>
          <w:szCs w:val="16"/>
          <w:u w:val="single"/>
          <w:lang w:eastAsia="en-US"/>
        </w:rPr>
      </w:pPr>
      <w:r w:rsidRPr="00215D5D">
        <w:rPr>
          <w:rFonts w:eastAsiaTheme="minorHAnsi" w:cs="MyriadPro-It"/>
          <w:i/>
          <w:snapToGrid/>
          <w:w w:val="100"/>
          <w:szCs w:val="16"/>
          <w:lang w:eastAsia="en-US"/>
        </w:rPr>
        <w:t>[TOELICHTING:</w:t>
      </w:r>
      <w:r w:rsidR="005C5B1D" w:rsidRPr="00215D5D">
        <w:rPr>
          <w:rFonts w:eastAsiaTheme="minorHAnsi" w:cs="MyriadPro-It"/>
          <w:i/>
          <w:snapToGrid/>
          <w:w w:val="100"/>
          <w:szCs w:val="16"/>
          <w:lang w:eastAsia="en-US"/>
        </w:rPr>
        <w:t xml:space="preserve"> </w:t>
      </w:r>
      <w:r w:rsidR="004E67A8" w:rsidRPr="00215D5D">
        <w:rPr>
          <w:rFonts w:eastAsiaTheme="minorHAnsi" w:cs="MyriadPro-It"/>
          <w:i/>
          <w:snapToGrid/>
          <w:w w:val="100"/>
          <w:szCs w:val="16"/>
          <w:lang w:eastAsia="en-US"/>
        </w:rPr>
        <w:t>De Flexpensioenregeling van SPW ziet op de pensioenopbouw over het salaris tot € 10</w:t>
      </w:r>
      <w:r w:rsidR="009F699D" w:rsidRPr="00215D5D">
        <w:rPr>
          <w:rFonts w:eastAsiaTheme="minorHAnsi" w:cs="MyriadPro-It"/>
          <w:i/>
          <w:snapToGrid/>
          <w:w w:val="100"/>
          <w:szCs w:val="16"/>
          <w:lang w:eastAsia="en-US"/>
        </w:rPr>
        <w:t>7</w:t>
      </w:r>
      <w:r w:rsidR="004E67A8" w:rsidRPr="00215D5D">
        <w:rPr>
          <w:rFonts w:eastAsiaTheme="minorHAnsi" w:cs="MyriadPro-It"/>
          <w:i/>
          <w:snapToGrid/>
          <w:w w:val="100"/>
          <w:szCs w:val="16"/>
          <w:lang w:eastAsia="en-US"/>
        </w:rPr>
        <w:t>.</w:t>
      </w:r>
      <w:r w:rsidR="009F699D" w:rsidRPr="00215D5D">
        <w:rPr>
          <w:rFonts w:eastAsiaTheme="minorHAnsi" w:cs="MyriadPro-It"/>
          <w:i/>
          <w:snapToGrid/>
          <w:w w:val="100"/>
          <w:szCs w:val="16"/>
          <w:lang w:eastAsia="en-US"/>
        </w:rPr>
        <w:t>593 (2019</w:t>
      </w:r>
      <w:r w:rsidR="00C71A16" w:rsidRPr="00215D5D">
        <w:rPr>
          <w:rFonts w:eastAsiaTheme="minorHAnsi" w:cs="MyriadPro-It"/>
          <w:i/>
          <w:snapToGrid/>
          <w:w w:val="100"/>
          <w:szCs w:val="16"/>
          <w:lang w:eastAsia="en-US"/>
        </w:rPr>
        <w:t>)</w:t>
      </w:r>
      <w:r w:rsidR="004E67A8" w:rsidRPr="00215D5D">
        <w:rPr>
          <w:rFonts w:eastAsiaTheme="minorHAnsi" w:cs="MyriadPro-It"/>
          <w:i/>
          <w:snapToGrid/>
          <w:w w:val="100"/>
          <w:szCs w:val="16"/>
          <w:lang w:eastAsia="en-US"/>
        </w:rPr>
        <w:t>. SPW</w:t>
      </w:r>
      <w:r w:rsidR="004E67A8" w:rsidRPr="004E67A8">
        <w:rPr>
          <w:rFonts w:eastAsiaTheme="minorHAnsi" w:cs="MyriadPro-It"/>
          <w:i/>
          <w:snapToGrid/>
          <w:w w:val="100"/>
          <w:szCs w:val="16"/>
          <w:lang w:eastAsia="en-US"/>
        </w:rPr>
        <w:t xml:space="preserve"> biedt een netto</w:t>
      </w:r>
      <w:r w:rsidR="00EC1163">
        <w:rPr>
          <w:rFonts w:eastAsiaTheme="minorHAnsi" w:cs="MyriadPro-It"/>
          <w:i/>
          <w:snapToGrid/>
          <w:w w:val="100"/>
          <w:szCs w:val="16"/>
          <w:lang w:eastAsia="en-US"/>
        </w:rPr>
        <w:t xml:space="preserve"> </w:t>
      </w:r>
      <w:r w:rsidR="004E67A8" w:rsidRPr="004E67A8">
        <w:rPr>
          <w:rFonts w:eastAsiaTheme="minorHAnsi" w:cs="MyriadPro-It"/>
          <w:i/>
          <w:snapToGrid/>
          <w:w w:val="100"/>
          <w:szCs w:val="16"/>
          <w:lang w:eastAsia="en-US"/>
        </w:rPr>
        <w:t>pensioenregeling aan voor pensioenopbouw over het salaris boven</w:t>
      </w:r>
      <w:r w:rsidR="00E03DF5">
        <w:rPr>
          <w:rFonts w:eastAsiaTheme="minorHAnsi" w:cs="MyriadPro-It"/>
          <w:i/>
          <w:snapToGrid/>
          <w:w w:val="100"/>
          <w:szCs w:val="16"/>
          <w:lang w:eastAsia="en-US"/>
        </w:rPr>
        <w:t xml:space="preserve"> dit maximum</w:t>
      </w:r>
      <w:r w:rsidR="004E67A8" w:rsidRPr="004E67A8">
        <w:rPr>
          <w:rFonts w:eastAsiaTheme="minorHAnsi" w:cs="MyriadPro-It"/>
          <w:i/>
          <w:snapToGrid/>
          <w:w w:val="100"/>
          <w:szCs w:val="16"/>
          <w:lang w:eastAsia="en-US"/>
        </w:rPr>
        <w:t xml:space="preserve"> met verschillende opties.</w:t>
      </w:r>
      <w:r w:rsidR="004A4178">
        <w:rPr>
          <w:rFonts w:eastAsiaTheme="minorHAnsi" w:cs="MyriadPro-It"/>
          <w:i/>
          <w:snapToGrid/>
          <w:w w:val="100"/>
          <w:szCs w:val="16"/>
          <w:lang w:eastAsia="en-US"/>
        </w:rPr>
        <w:t xml:space="preserve"> Dit betreft een privé-keuze van de bestuurder.</w:t>
      </w:r>
      <w:r w:rsidR="004E67A8" w:rsidRPr="004E67A8">
        <w:rPr>
          <w:rFonts w:eastAsiaTheme="minorHAnsi" w:cs="MyriadPro-It"/>
          <w:i/>
          <w:snapToGrid/>
          <w:w w:val="100"/>
          <w:szCs w:val="16"/>
          <w:lang w:eastAsia="en-US"/>
        </w:rPr>
        <w:t xml:space="preserve"> De premie voor </w:t>
      </w:r>
      <w:r w:rsidR="004A4178">
        <w:rPr>
          <w:rFonts w:eastAsiaTheme="minorHAnsi" w:cs="MyriadPro-It"/>
          <w:i/>
          <w:snapToGrid/>
          <w:w w:val="100"/>
          <w:szCs w:val="16"/>
          <w:lang w:eastAsia="en-US"/>
        </w:rPr>
        <w:t>een netto</w:t>
      </w:r>
      <w:r w:rsidR="00EC1163">
        <w:rPr>
          <w:rFonts w:eastAsiaTheme="minorHAnsi" w:cs="MyriadPro-It"/>
          <w:i/>
          <w:snapToGrid/>
          <w:w w:val="100"/>
          <w:szCs w:val="16"/>
          <w:lang w:eastAsia="en-US"/>
        </w:rPr>
        <w:t xml:space="preserve"> </w:t>
      </w:r>
      <w:r w:rsidR="004A4178">
        <w:rPr>
          <w:rFonts w:eastAsiaTheme="minorHAnsi" w:cs="MyriadPro-It"/>
          <w:i/>
          <w:snapToGrid/>
          <w:w w:val="100"/>
          <w:szCs w:val="16"/>
          <w:lang w:eastAsia="en-US"/>
        </w:rPr>
        <w:t xml:space="preserve">pensioenregeling voornoemd komt ten laste van het </w:t>
      </w:r>
      <w:r w:rsidR="009F699D" w:rsidRPr="004E67A8">
        <w:rPr>
          <w:rFonts w:eastAsiaTheme="minorHAnsi" w:cs="MyriadPro-It"/>
          <w:i/>
          <w:snapToGrid/>
          <w:w w:val="100"/>
          <w:szCs w:val="16"/>
          <w:lang w:eastAsia="en-US"/>
        </w:rPr>
        <w:t>nettosalaris</w:t>
      </w:r>
      <w:r w:rsidR="004E67A8" w:rsidRPr="004E67A8">
        <w:rPr>
          <w:rFonts w:eastAsiaTheme="minorHAnsi" w:cs="MyriadPro-It"/>
          <w:i/>
          <w:snapToGrid/>
          <w:w w:val="100"/>
          <w:szCs w:val="16"/>
          <w:lang w:eastAsia="en-US"/>
        </w:rPr>
        <w:t xml:space="preserve"> van de bestuurder</w:t>
      </w:r>
      <w:r w:rsidR="00950934">
        <w:rPr>
          <w:rFonts w:eastAsiaTheme="minorHAnsi" w:cs="MyriadPro-It"/>
          <w:i/>
          <w:snapToGrid/>
          <w:w w:val="100"/>
          <w:szCs w:val="16"/>
          <w:lang w:eastAsia="en-US"/>
        </w:rPr>
        <w:t>.</w:t>
      </w:r>
      <w:r w:rsidR="004A4178">
        <w:rPr>
          <w:rFonts w:eastAsiaTheme="minorHAnsi" w:cs="MyriadPro-It"/>
          <w:i/>
          <w:snapToGrid/>
          <w:w w:val="100"/>
          <w:szCs w:val="16"/>
          <w:lang w:eastAsia="en-US"/>
        </w:rPr>
        <w:t xml:space="preserve"> </w:t>
      </w:r>
      <w:r w:rsidR="004E67A8" w:rsidRPr="004E67A8">
        <w:rPr>
          <w:rFonts w:eastAsiaTheme="minorHAnsi" w:cs="MyriadPro-It"/>
          <w:i/>
          <w:snapToGrid/>
          <w:w w:val="100"/>
          <w:szCs w:val="16"/>
          <w:lang w:eastAsia="en-US"/>
        </w:rPr>
        <w:t>Indien de bestuurder overweegt</w:t>
      </w:r>
      <w:r w:rsidR="00950934">
        <w:rPr>
          <w:rFonts w:eastAsiaTheme="minorHAnsi" w:cs="MyriadPro-It"/>
          <w:i/>
          <w:snapToGrid/>
          <w:w w:val="100"/>
          <w:szCs w:val="16"/>
          <w:lang w:eastAsia="en-US"/>
        </w:rPr>
        <w:t xml:space="preserve"> gebruik te maken van een netto</w:t>
      </w:r>
      <w:r w:rsidR="00EC1163">
        <w:rPr>
          <w:rFonts w:eastAsiaTheme="minorHAnsi" w:cs="MyriadPro-It"/>
          <w:i/>
          <w:snapToGrid/>
          <w:w w:val="100"/>
          <w:szCs w:val="16"/>
          <w:lang w:eastAsia="en-US"/>
        </w:rPr>
        <w:t xml:space="preserve"> </w:t>
      </w:r>
      <w:r w:rsidR="004E67A8" w:rsidRPr="004E67A8">
        <w:rPr>
          <w:rFonts w:eastAsiaTheme="minorHAnsi" w:cs="MyriadPro-It"/>
          <w:i/>
          <w:snapToGrid/>
          <w:w w:val="100"/>
          <w:szCs w:val="16"/>
          <w:lang w:eastAsia="en-US"/>
        </w:rPr>
        <w:t>pensioenregeling dan is raadzaam dat hij/zij daarover advies inwint</w:t>
      </w:r>
      <w:r w:rsidR="00084B1C">
        <w:rPr>
          <w:rFonts w:eastAsiaTheme="minorHAnsi" w:cs="MyriadPro-It"/>
          <w:i/>
          <w:snapToGrid/>
          <w:w w:val="100"/>
          <w:szCs w:val="16"/>
          <w:lang w:eastAsia="en-US"/>
        </w:rPr>
        <w:t>.</w:t>
      </w:r>
      <w:r>
        <w:rPr>
          <w:rFonts w:eastAsiaTheme="minorHAnsi" w:cs="MyriadPro-It"/>
          <w:i/>
          <w:snapToGrid/>
          <w:w w:val="100"/>
          <w:szCs w:val="16"/>
          <w:lang w:eastAsia="en-US"/>
        </w:rPr>
        <w:t>]</w:t>
      </w:r>
    </w:p>
    <w:p w14:paraId="18C33B8B" w14:textId="77777777" w:rsidR="0017650F" w:rsidRPr="00B542F2" w:rsidRDefault="0017650F" w:rsidP="00CC27C5">
      <w:pPr>
        <w:widowControl/>
        <w:autoSpaceDE w:val="0"/>
        <w:autoSpaceDN w:val="0"/>
        <w:adjustRightInd w:val="0"/>
        <w:spacing w:line="283" w:lineRule="exact"/>
        <w:jc w:val="both"/>
        <w:rPr>
          <w:rFonts w:eastAsiaTheme="minorHAnsi" w:cs="MyriadPro-It"/>
          <w:snapToGrid/>
          <w:w w:val="100"/>
          <w:szCs w:val="16"/>
          <w:lang w:eastAsia="en-US"/>
        </w:rPr>
      </w:pPr>
    </w:p>
    <w:p w14:paraId="14CFFD1E" w14:textId="77777777" w:rsidR="00C66497" w:rsidRPr="00B542F2" w:rsidRDefault="00A90108"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r>
        <w:rPr>
          <w:rFonts w:eastAsiaTheme="minorHAnsi" w:cs="MyriadPro-Bold"/>
          <w:b/>
          <w:bCs/>
          <w:snapToGrid/>
          <w:w w:val="100"/>
          <w:szCs w:val="16"/>
          <w:lang w:eastAsia="en-US"/>
        </w:rPr>
        <w:t>9</w:t>
      </w:r>
      <w:r>
        <w:rPr>
          <w:rFonts w:eastAsiaTheme="minorHAnsi" w:cs="MyriadPro-Bold"/>
          <w:b/>
          <w:bCs/>
          <w:snapToGrid/>
          <w:w w:val="100"/>
          <w:szCs w:val="16"/>
          <w:lang w:eastAsia="en-US"/>
        </w:rPr>
        <w:tab/>
        <w:t>Ziekte en arbeidsongeschiktheid</w:t>
      </w:r>
    </w:p>
    <w:p w14:paraId="0A2E3587" w14:textId="77777777" w:rsidR="00084B1C"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9.1</w:t>
      </w:r>
      <w:r>
        <w:rPr>
          <w:rFonts w:eastAsia="MyriadPro-Regular" w:cs="MyriadPro-Regular"/>
          <w:snapToGrid/>
          <w:w w:val="100"/>
          <w:szCs w:val="16"/>
          <w:lang w:eastAsia="en-US"/>
        </w:rPr>
        <w:tab/>
        <w:t xml:space="preserve">Ingeval van ziekte en arbeidsongeschiktheid zijn voor de heer/mevrouw* de regelingen van toepassing die gelden voor de </w:t>
      </w:r>
      <w:r w:rsidR="00D440D9">
        <w:rPr>
          <w:rFonts w:eastAsia="MyriadPro-Regular" w:cs="MyriadPro-Regular"/>
          <w:snapToGrid/>
          <w:w w:val="100"/>
          <w:szCs w:val="16"/>
          <w:lang w:eastAsia="en-US"/>
        </w:rPr>
        <w:t>werknemers</w:t>
      </w:r>
      <w:r>
        <w:rPr>
          <w:rFonts w:eastAsia="MyriadPro-Regular" w:cs="MyriadPro-Regular"/>
          <w:snapToGrid/>
          <w:w w:val="100"/>
          <w:szCs w:val="16"/>
          <w:lang w:eastAsia="en-US"/>
        </w:rPr>
        <w:t xml:space="preserve"> van de Corporatie</w:t>
      </w:r>
      <w:r w:rsidR="00FC38AF">
        <w:rPr>
          <w:rFonts w:eastAsia="MyriadPro-Regular" w:cs="MyriadPro-Regular"/>
          <w:snapToGrid/>
          <w:w w:val="100"/>
          <w:szCs w:val="16"/>
          <w:lang w:eastAsia="en-US"/>
        </w:rPr>
        <w:t>.</w:t>
      </w:r>
    </w:p>
    <w:p w14:paraId="29C8366A" w14:textId="77777777" w:rsidR="0017650F" w:rsidRPr="00B542F2" w:rsidRDefault="0017650F" w:rsidP="00CC27C5">
      <w:pPr>
        <w:widowControl/>
        <w:autoSpaceDE w:val="0"/>
        <w:autoSpaceDN w:val="0"/>
        <w:adjustRightInd w:val="0"/>
        <w:spacing w:line="283" w:lineRule="exact"/>
        <w:jc w:val="both"/>
        <w:rPr>
          <w:rFonts w:eastAsiaTheme="minorHAnsi" w:cs="MyriadPro-Bold"/>
          <w:b/>
          <w:bCs/>
          <w:snapToGrid/>
          <w:w w:val="100"/>
          <w:szCs w:val="16"/>
          <w:lang w:eastAsia="en-US"/>
        </w:rPr>
      </w:pPr>
    </w:p>
    <w:p w14:paraId="00DC4718" w14:textId="77777777" w:rsidR="00C66497" w:rsidRPr="00B542F2" w:rsidRDefault="00A90108"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r>
        <w:rPr>
          <w:rFonts w:eastAsiaTheme="minorHAnsi" w:cs="MyriadPro-Bold"/>
          <w:b/>
          <w:bCs/>
          <w:snapToGrid/>
          <w:w w:val="100"/>
          <w:szCs w:val="16"/>
          <w:lang w:eastAsia="en-US"/>
        </w:rPr>
        <w:t>10</w:t>
      </w:r>
      <w:r>
        <w:rPr>
          <w:rFonts w:eastAsiaTheme="minorHAnsi" w:cs="MyriadPro-Bold"/>
          <w:b/>
          <w:bCs/>
          <w:snapToGrid/>
          <w:w w:val="100"/>
          <w:szCs w:val="16"/>
          <w:lang w:eastAsia="en-US"/>
        </w:rPr>
        <w:tab/>
        <w:t>Beroepsaansprakelijkheid en rechtsbijstand</w:t>
      </w:r>
    </w:p>
    <w:p w14:paraId="1DA01B3E"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10.1</w:t>
      </w:r>
      <w:r>
        <w:rPr>
          <w:rFonts w:eastAsia="MyriadPro-Regular" w:cs="MyriadPro-Regular"/>
          <w:snapToGrid/>
          <w:w w:val="100"/>
          <w:szCs w:val="16"/>
          <w:lang w:eastAsia="en-US"/>
        </w:rPr>
        <w:tab/>
        <w:t>De Corporatie zal de heer/mevrouw* voor haar rekening middels een bestuurdersaansprakelijkheidsverzekering verzekeren tegen de nadelige gevolgen van bestuurlijk handelen, respectievelijk de uitoefening van de functie van bestuurder.</w:t>
      </w:r>
    </w:p>
    <w:p w14:paraId="2241E3DB"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10.2</w:t>
      </w:r>
      <w:r>
        <w:rPr>
          <w:rFonts w:eastAsia="MyriadPro-Regular" w:cs="MyriadPro-Regular"/>
          <w:snapToGrid/>
          <w:w w:val="100"/>
          <w:szCs w:val="16"/>
          <w:lang w:eastAsia="en-US"/>
        </w:rPr>
        <w:tab/>
        <w:t xml:space="preserve">De Corporatie zal in dit kader geen dekking regelen voor het geval de heer/mevrouw* ernstig </w:t>
      </w:r>
      <w:r w:rsidR="00BA176A">
        <w:rPr>
          <w:rFonts w:eastAsia="MyriadPro-Regular" w:cs="MyriadPro-Regular"/>
          <w:snapToGrid/>
          <w:w w:val="100"/>
          <w:szCs w:val="16"/>
          <w:lang w:eastAsia="en-US"/>
        </w:rPr>
        <w:t>verwijtbaar</w:t>
      </w:r>
      <w:r>
        <w:rPr>
          <w:rFonts w:eastAsia="MyriadPro-Regular" w:cs="MyriadPro-Regular"/>
          <w:snapToGrid/>
          <w:w w:val="100"/>
          <w:szCs w:val="16"/>
          <w:lang w:eastAsia="en-US"/>
        </w:rPr>
        <w:t xml:space="preserve"> is geweest.</w:t>
      </w:r>
    </w:p>
    <w:p w14:paraId="54CF0EBA" w14:textId="77777777" w:rsidR="00C66497" w:rsidRPr="00814623"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i/>
          <w:snapToGrid/>
          <w:w w:val="100"/>
          <w:szCs w:val="16"/>
          <w:lang w:eastAsia="en-US"/>
        </w:rPr>
      </w:pPr>
      <w:r>
        <w:rPr>
          <w:rFonts w:eastAsia="MyriadPro-Regular" w:cs="MyriadPro-Regular"/>
          <w:snapToGrid/>
          <w:w w:val="100"/>
          <w:szCs w:val="16"/>
          <w:lang w:eastAsia="en-US"/>
        </w:rPr>
        <w:t>10.3</w:t>
      </w:r>
      <w:r>
        <w:rPr>
          <w:rFonts w:eastAsia="MyriadPro-Regular" w:cs="MyriadPro-Regular"/>
          <w:snapToGrid/>
          <w:w w:val="100"/>
          <w:szCs w:val="16"/>
          <w:lang w:eastAsia="en-US"/>
        </w:rPr>
        <w:tab/>
      </w:r>
      <w:r w:rsidR="004E67A8" w:rsidRPr="004E67A8">
        <w:rPr>
          <w:rFonts w:eastAsia="MyriadPro-Regular" w:cs="MyriadPro-Regular"/>
          <w:i/>
          <w:snapToGrid/>
          <w:w w:val="100"/>
          <w:szCs w:val="16"/>
          <w:lang w:eastAsia="en-US"/>
        </w:rPr>
        <w:t>[Optioneel: De Corporatie zal de heer/mevrouw* voor haar rekening middels een verzekering de kosten van rechtsbijstand verzekeren, uitsluitend voor het geval ter dekking van kosten van rechtsbijstand die betrekking heeft op het functioneren als bestuurder van de Corporatie</w:t>
      </w:r>
      <w:r w:rsidR="00084B1C">
        <w:rPr>
          <w:rFonts w:eastAsia="MyriadPro-Regular" w:cs="MyriadPro-Regular"/>
          <w:i/>
          <w:snapToGrid/>
          <w:w w:val="100"/>
          <w:szCs w:val="16"/>
          <w:lang w:eastAsia="en-US"/>
        </w:rPr>
        <w:t>.</w:t>
      </w:r>
      <w:r w:rsidR="004E67A8" w:rsidRPr="004E67A8">
        <w:rPr>
          <w:rFonts w:eastAsia="MyriadPro-Regular" w:cs="MyriadPro-Regular"/>
          <w:i/>
          <w:snapToGrid/>
          <w:w w:val="100"/>
          <w:szCs w:val="16"/>
          <w:lang w:eastAsia="en-US"/>
        </w:rPr>
        <w:t>]</w:t>
      </w:r>
    </w:p>
    <w:p w14:paraId="2674E6AD" w14:textId="563DF8BA" w:rsidR="008F723F" w:rsidRPr="00967E3D" w:rsidRDefault="001E0013" w:rsidP="00CC27C5">
      <w:pPr>
        <w:widowControl/>
        <w:tabs>
          <w:tab w:val="left" w:pos="567"/>
        </w:tabs>
        <w:autoSpaceDE w:val="0"/>
        <w:autoSpaceDN w:val="0"/>
        <w:adjustRightInd w:val="0"/>
        <w:spacing w:line="283" w:lineRule="exact"/>
        <w:ind w:left="567" w:hanging="567"/>
        <w:jc w:val="both"/>
        <w:rPr>
          <w:rFonts w:eastAsia="MyriadPro-Regular" w:cs="MyriadPro-Regular"/>
          <w:b/>
          <w:i/>
          <w:snapToGrid/>
          <w:w w:val="100"/>
          <w:szCs w:val="16"/>
          <w:lang w:eastAsia="en-US"/>
        </w:rPr>
      </w:pPr>
      <w:r>
        <w:rPr>
          <w:rFonts w:eastAsia="MyriadPro-Regular" w:cs="MyriadPro-Regular"/>
          <w:snapToGrid/>
          <w:w w:val="100"/>
          <w:szCs w:val="16"/>
          <w:lang w:eastAsia="en-US"/>
        </w:rPr>
        <w:t xml:space="preserve">10.4 </w:t>
      </w:r>
      <w:r>
        <w:rPr>
          <w:rFonts w:eastAsia="MyriadPro-Regular" w:cs="MyriadPro-Regular"/>
          <w:snapToGrid/>
          <w:w w:val="100"/>
          <w:szCs w:val="16"/>
          <w:lang w:eastAsia="en-US"/>
        </w:rPr>
        <w:tab/>
        <w:t>Indien en voor zover fiscaal mogelijk worden de v</w:t>
      </w:r>
      <w:r w:rsidR="001026E9">
        <w:rPr>
          <w:rFonts w:eastAsia="MyriadPro-Regular" w:cs="MyriadPro-Regular"/>
          <w:snapToGrid/>
          <w:w w:val="100"/>
          <w:szCs w:val="16"/>
          <w:lang w:eastAsia="en-US"/>
        </w:rPr>
        <w:t>ergoedingen als bedoeld in artikel</w:t>
      </w:r>
      <w:r>
        <w:rPr>
          <w:rFonts w:eastAsia="MyriadPro-Regular" w:cs="MyriadPro-Regular"/>
          <w:snapToGrid/>
          <w:w w:val="100"/>
          <w:szCs w:val="16"/>
          <w:lang w:eastAsia="en-US"/>
        </w:rPr>
        <w:t xml:space="preserve"> 10.1 en </w:t>
      </w:r>
      <w:r w:rsidR="00D440D9">
        <w:rPr>
          <w:rFonts w:eastAsia="MyriadPro-Regular" w:cs="MyriadPro-Regular"/>
          <w:snapToGrid/>
          <w:w w:val="100"/>
          <w:szCs w:val="16"/>
          <w:lang w:eastAsia="en-US"/>
        </w:rPr>
        <w:t>[</w:t>
      </w:r>
      <w:r>
        <w:rPr>
          <w:rFonts w:eastAsia="MyriadPro-Regular" w:cs="MyriadPro-Regular"/>
          <w:snapToGrid/>
          <w:w w:val="100"/>
          <w:szCs w:val="16"/>
          <w:lang w:eastAsia="en-US"/>
        </w:rPr>
        <w:t>10.3</w:t>
      </w:r>
      <w:r w:rsidR="00D440D9">
        <w:rPr>
          <w:rFonts w:eastAsia="MyriadPro-Regular" w:cs="MyriadPro-Regular"/>
          <w:snapToGrid/>
          <w:w w:val="100"/>
          <w:szCs w:val="16"/>
          <w:lang w:eastAsia="en-US"/>
        </w:rPr>
        <w:t>]</w:t>
      </w:r>
      <w:r w:rsidR="005C5B1D">
        <w:rPr>
          <w:rFonts w:eastAsia="MyriadPro-Regular" w:cs="MyriadPro-Regular"/>
          <w:snapToGrid/>
          <w:w w:val="100"/>
          <w:szCs w:val="16"/>
          <w:lang w:eastAsia="en-US"/>
        </w:rPr>
        <w:t xml:space="preserve"> </w:t>
      </w:r>
      <w:r w:rsidR="008F723F">
        <w:rPr>
          <w:rFonts w:eastAsia="MyriadPro-Regular" w:cs="MyriadPro-Regular"/>
          <w:snapToGrid/>
          <w:w w:val="100"/>
          <w:szCs w:val="16"/>
          <w:lang w:eastAsia="en-US"/>
        </w:rPr>
        <w:t xml:space="preserve">[toevoegen indien ervoor wordt gekozen deze optionele bepaling op te nemen in de </w:t>
      </w:r>
      <w:r w:rsidR="009164CB">
        <w:rPr>
          <w:rFonts w:eastAsia="MyriadPro-Regular" w:cs="MyriadPro-Regular"/>
          <w:snapToGrid/>
          <w:w w:val="100"/>
          <w:szCs w:val="16"/>
          <w:lang w:eastAsia="en-US"/>
        </w:rPr>
        <w:t>Overeenkomst] in</w:t>
      </w:r>
      <w:r>
        <w:rPr>
          <w:rFonts w:eastAsia="MyriadPro-Regular" w:cs="MyriadPro-Regular"/>
          <w:snapToGrid/>
          <w:w w:val="100"/>
          <w:szCs w:val="16"/>
          <w:lang w:eastAsia="en-US"/>
        </w:rPr>
        <w:t xml:space="preserve"> de Werkkostenregeling opgenomen. Mocht dit niet mogelijk zijn, dan maken deze vergoedingen onderdeel uit van de bezoldiging in de zin van de WNT</w:t>
      </w:r>
      <w:r w:rsidR="00D440D9">
        <w:rPr>
          <w:rFonts w:eastAsia="MyriadPro-Regular" w:cs="MyriadPro-Regular"/>
          <w:snapToGrid/>
          <w:w w:val="100"/>
          <w:szCs w:val="16"/>
          <w:lang w:eastAsia="en-US"/>
        </w:rPr>
        <w:t>/Regeling</w:t>
      </w:r>
      <w:r>
        <w:rPr>
          <w:rFonts w:eastAsia="MyriadPro-Regular" w:cs="MyriadPro-Regular"/>
          <w:snapToGrid/>
          <w:w w:val="100"/>
          <w:szCs w:val="16"/>
          <w:lang w:eastAsia="en-US"/>
        </w:rPr>
        <w:t>.</w:t>
      </w:r>
    </w:p>
    <w:p w14:paraId="6DC2489F" w14:textId="77777777" w:rsidR="008F723F" w:rsidRDefault="008F723F"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p>
    <w:p w14:paraId="5168EA6E" w14:textId="77777777" w:rsidR="0017650F" w:rsidRPr="005C5B1D" w:rsidRDefault="00534DD2" w:rsidP="00CC27C5">
      <w:pPr>
        <w:widowControl/>
        <w:tabs>
          <w:tab w:val="left" w:pos="567"/>
        </w:tabs>
        <w:autoSpaceDE w:val="0"/>
        <w:autoSpaceDN w:val="0"/>
        <w:adjustRightInd w:val="0"/>
        <w:spacing w:line="283" w:lineRule="exact"/>
        <w:jc w:val="both"/>
        <w:rPr>
          <w:rFonts w:eastAsia="MyriadPro-Regular" w:cs="MyriadPro-Regular"/>
          <w:i/>
          <w:snapToGrid/>
          <w:w w:val="100"/>
          <w:szCs w:val="16"/>
          <w:lang w:eastAsia="en-US"/>
        </w:rPr>
      </w:pPr>
      <w:r w:rsidRPr="00534DD2">
        <w:rPr>
          <w:rFonts w:eastAsia="MyriadPro-Regular" w:cs="MyriadPro-Regular"/>
          <w:i/>
          <w:snapToGrid/>
          <w:w w:val="100"/>
          <w:szCs w:val="16"/>
          <w:lang w:eastAsia="en-US"/>
        </w:rPr>
        <w:t>[TOELICHTING</w:t>
      </w:r>
      <w:r w:rsidR="00D13841">
        <w:rPr>
          <w:rFonts w:eastAsia="MyriadPro-Regular" w:cs="MyriadPro-Regular"/>
          <w:i/>
          <w:snapToGrid/>
          <w:w w:val="100"/>
          <w:szCs w:val="16"/>
          <w:lang w:eastAsia="en-US"/>
        </w:rPr>
        <w:t>:</w:t>
      </w:r>
      <w:r w:rsidRPr="00534DD2">
        <w:rPr>
          <w:rFonts w:eastAsia="MyriadPro-Regular" w:cs="MyriadPro-Regular"/>
          <w:i/>
          <w:snapToGrid/>
          <w:w w:val="100"/>
          <w:szCs w:val="16"/>
          <w:lang w:eastAsia="en-US"/>
        </w:rPr>
        <w:t xml:space="preserve"> </w:t>
      </w:r>
      <w:r w:rsidR="00D13841">
        <w:rPr>
          <w:rFonts w:eastAsia="MyriadPro-Regular" w:cs="MyriadPro-Regular"/>
          <w:i/>
          <w:snapToGrid/>
          <w:w w:val="100"/>
          <w:szCs w:val="16"/>
          <w:lang w:eastAsia="en-US"/>
        </w:rPr>
        <w:t>B</w:t>
      </w:r>
      <w:r w:rsidRPr="00534DD2">
        <w:rPr>
          <w:rFonts w:eastAsia="MyriadPro-Regular" w:cs="MyriadPro-Regular"/>
          <w:i/>
          <w:snapToGrid/>
          <w:w w:val="100"/>
          <w:szCs w:val="16"/>
          <w:lang w:eastAsia="en-US"/>
        </w:rPr>
        <w:t xml:space="preserve">ij </w:t>
      </w:r>
      <w:r w:rsidR="00BB1176">
        <w:rPr>
          <w:rFonts w:eastAsia="MyriadPro-Regular" w:cs="MyriadPro-Regular"/>
          <w:i/>
          <w:snapToGrid/>
          <w:w w:val="100"/>
          <w:szCs w:val="16"/>
          <w:lang w:eastAsia="en-US"/>
        </w:rPr>
        <w:t>artikel</w:t>
      </w:r>
      <w:r w:rsidR="00D13841">
        <w:rPr>
          <w:rFonts w:eastAsia="MyriadPro-Regular" w:cs="MyriadPro-Regular"/>
          <w:i/>
          <w:snapToGrid/>
          <w:w w:val="100"/>
          <w:szCs w:val="16"/>
          <w:lang w:eastAsia="en-US"/>
        </w:rPr>
        <w:t xml:space="preserve"> </w:t>
      </w:r>
      <w:r w:rsidR="00084B1C">
        <w:rPr>
          <w:rFonts w:eastAsia="MyriadPro-Regular" w:cs="MyriadPro-Regular"/>
          <w:i/>
          <w:snapToGrid/>
          <w:w w:val="100"/>
          <w:szCs w:val="16"/>
          <w:lang w:eastAsia="en-US"/>
        </w:rPr>
        <w:t>10.2: D</w:t>
      </w:r>
      <w:r w:rsidRPr="00534DD2">
        <w:rPr>
          <w:rFonts w:eastAsia="MyriadPro-Regular" w:cs="MyriadPro-Regular"/>
          <w:i/>
          <w:snapToGrid/>
          <w:w w:val="100"/>
          <w:szCs w:val="16"/>
          <w:lang w:eastAsia="en-US"/>
        </w:rPr>
        <w:t>e tekst voor welke situatie geen dekking wordt geregeld dient in overeenstemming te zijn met de polis</w:t>
      </w:r>
      <w:r w:rsidR="00084B1C">
        <w:rPr>
          <w:rFonts w:eastAsia="MyriadPro-Regular" w:cs="MyriadPro-Regular"/>
          <w:i/>
          <w:snapToGrid/>
          <w:w w:val="100"/>
          <w:szCs w:val="16"/>
          <w:lang w:eastAsia="en-US"/>
        </w:rPr>
        <w:t>.</w:t>
      </w:r>
      <w:r w:rsidRPr="00534DD2">
        <w:rPr>
          <w:rFonts w:eastAsia="MyriadPro-Regular" w:cs="MyriadPro-Regular"/>
          <w:i/>
          <w:snapToGrid/>
          <w:w w:val="100"/>
          <w:szCs w:val="16"/>
          <w:lang w:eastAsia="en-US"/>
        </w:rPr>
        <w:t xml:space="preserve">] </w:t>
      </w:r>
    </w:p>
    <w:p w14:paraId="40F662BD" w14:textId="77777777" w:rsidR="008F723F" w:rsidRPr="00B542F2" w:rsidRDefault="008F723F"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p>
    <w:p w14:paraId="78EA36F7" w14:textId="77777777" w:rsidR="00892FCB" w:rsidRDefault="00892FCB"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p>
    <w:p w14:paraId="4736D243" w14:textId="77777777" w:rsidR="00C66497" w:rsidRPr="00B542F2" w:rsidRDefault="00A90108"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r>
        <w:rPr>
          <w:rFonts w:eastAsiaTheme="minorHAnsi" w:cs="MyriadPro-Bold"/>
          <w:b/>
          <w:bCs/>
          <w:snapToGrid/>
          <w:w w:val="100"/>
          <w:szCs w:val="16"/>
          <w:lang w:eastAsia="en-US"/>
        </w:rPr>
        <w:lastRenderedPageBreak/>
        <w:t>11</w:t>
      </w:r>
      <w:r>
        <w:rPr>
          <w:rFonts w:eastAsiaTheme="minorHAnsi" w:cs="MyriadPro-Bold"/>
          <w:b/>
          <w:bCs/>
          <w:snapToGrid/>
          <w:w w:val="100"/>
          <w:szCs w:val="16"/>
          <w:lang w:eastAsia="en-US"/>
        </w:rPr>
        <w:tab/>
        <w:t>Geheimhouding/eigendommen van de Corporatie</w:t>
      </w:r>
    </w:p>
    <w:p w14:paraId="1D2D39DF"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11.1</w:t>
      </w:r>
      <w:r>
        <w:rPr>
          <w:rFonts w:eastAsia="MyriadPro-Regular" w:cs="MyriadPro-Regular"/>
          <w:snapToGrid/>
          <w:w w:val="100"/>
          <w:szCs w:val="16"/>
          <w:lang w:eastAsia="en-US"/>
        </w:rPr>
        <w:tab/>
        <w:t xml:space="preserve">De heer/mevrouw* verbindt zich zowel gedurende het bestaan van de </w:t>
      </w:r>
      <w:r w:rsidR="00D440D9">
        <w:rPr>
          <w:rFonts w:eastAsia="MyriadPro-Regular" w:cs="MyriadPro-Regular"/>
          <w:snapToGrid/>
          <w:w w:val="100"/>
          <w:szCs w:val="16"/>
          <w:lang w:eastAsia="en-US"/>
        </w:rPr>
        <w:t>O</w:t>
      </w:r>
      <w:r>
        <w:rPr>
          <w:rFonts w:eastAsia="MyriadPro-Regular" w:cs="MyriadPro-Regular"/>
          <w:snapToGrid/>
          <w:w w:val="100"/>
          <w:szCs w:val="16"/>
          <w:lang w:eastAsia="en-US"/>
        </w:rPr>
        <w:t xml:space="preserve">vereenkomst als ook na beëindiging van de </w:t>
      </w:r>
      <w:r w:rsidR="00D440D9">
        <w:rPr>
          <w:rFonts w:eastAsia="MyriadPro-Regular" w:cs="MyriadPro-Regular"/>
          <w:snapToGrid/>
          <w:w w:val="100"/>
          <w:szCs w:val="16"/>
          <w:lang w:eastAsia="en-US"/>
        </w:rPr>
        <w:t>O</w:t>
      </w:r>
      <w:r>
        <w:rPr>
          <w:rFonts w:eastAsia="MyriadPro-Regular" w:cs="MyriadPro-Regular"/>
          <w:snapToGrid/>
          <w:w w:val="100"/>
          <w:szCs w:val="16"/>
          <w:lang w:eastAsia="en-US"/>
        </w:rPr>
        <w:t>vereenkomst op geen enkele wijze aan wie dan ook enige informatie, kennis en/of gegevens te openbaren met betrekking tot zaken van de Corporatie en de aan haar gelieerde rechtspersonen welke hem/haar</w:t>
      </w:r>
      <w:r w:rsidR="00D440D9">
        <w:rPr>
          <w:rFonts w:eastAsia="MyriadPro-Regular" w:cs="MyriadPro-Regular"/>
          <w:snapToGrid/>
          <w:w w:val="100"/>
          <w:szCs w:val="16"/>
          <w:lang w:eastAsia="en-US"/>
        </w:rPr>
        <w:t>*</w:t>
      </w:r>
      <w:r>
        <w:rPr>
          <w:rFonts w:eastAsia="MyriadPro-Regular" w:cs="MyriadPro-Regular"/>
          <w:snapToGrid/>
          <w:w w:val="100"/>
          <w:szCs w:val="16"/>
          <w:lang w:eastAsia="en-US"/>
        </w:rPr>
        <w:t xml:space="preserve"> bekend zijn geworden en waaromtrent hem/haar</w:t>
      </w:r>
      <w:r w:rsidR="00D440D9">
        <w:rPr>
          <w:rFonts w:eastAsia="MyriadPro-Regular" w:cs="MyriadPro-Regular"/>
          <w:snapToGrid/>
          <w:w w:val="100"/>
          <w:szCs w:val="16"/>
          <w:lang w:eastAsia="en-US"/>
        </w:rPr>
        <w:t>*</w:t>
      </w:r>
      <w:r>
        <w:rPr>
          <w:rFonts w:eastAsia="MyriadPro-Regular" w:cs="MyriadPro-Regular"/>
          <w:snapToGrid/>
          <w:w w:val="100"/>
          <w:szCs w:val="16"/>
          <w:lang w:eastAsia="en-US"/>
        </w:rPr>
        <w:t xml:space="preserve"> geheimhouding is opgelegd of waarvan hij/zij</w:t>
      </w:r>
      <w:r w:rsidR="00D440D9">
        <w:rPr>
          <w:rFonts w:eastAsia="MyriadPro-Regular" w:cs="MyriadPro-Regular"/>
          <w:snapToGrid/>
          <w:w w:val="100"/>
          <w:szCs w:val="16"/>
          <w:lang w:eastAsia="en-US"/>
        </w:rPr>
        <w:t>*</w:t>
      </w:r>
      <w:r>
        <w:rPr>
          <w:rFonts w:eastAsia="MyriadPro-Regular" w:cs="MyriadPro-Regular"/>
          <w:snapToGrid/>
          <w:w w:val="100"/>
          <w:szCs w:val="16"/>
          <w:lang w:eastAsia="en-US"/>
        </w:rPr>
        <w:t xml:space="preserve"> het vertrouwelijk karakter kent of behoort te kennen.</w:t>
      </w:r>
    </w:p>
    <w:p w14:paraId="06279902" w14:textId="77777777" w:rsidR="005E7657" w:rsidRDefault="005E7657"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p>
    <w:p w14:paraId="6B11D835"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11.2</w:t>
      </w:r>
      <w:r>
        <w:rPr>
          <w:rFonts w:eastAsia="MyriadPro-Regular" w:cs="MyriadPro-Regular"/>
          <w:snapToGrid/>
          <w:w w:val="100"/>
          <w:szCs w:val="16"/>
          <w:lang w:eastAsia="en-US"/>
        </w:rPr>
        <w:tab/>
        <w:t>Het is de heer/mevrouw* verboden op welke wijze dan ook documenten, software of correspondentie of afschriften hiervan, die hij/zij</w:t>
      </w:r>
      <w:r w:rsidR="00D440D9">
        <w:rPr>
          <w:rFonts w:eastAsia="MyriadPro-Regular" w:cs="MyriadPro-Regular"/>
          <w:snapToGrid/>
          <w:w w:val="100"/>
          <w:szCs w:val="16"/>
          <w:lang w:eastAsia="en-US"/>
        </w:rPr>
        <w:t>*</w:t>
      </w:r>
      <w:r>
        <w:rPr>
          <w:rFonts w:eastAsia="MyriadPro-Regular" w:cs="MyriadPro-Regular"/>
          <w:snapToGrid/>
          <w:w w:val="100"/>
          <w:szCs w:val="16"/>
          <w:lang w:eastAsia="en-US"/>
        </w:rPr>
        <w:t xml:space="preserve"> in verband met zijn/haar</w:t>
      </w:r>
      <w:r w:rsidR="00D440D9">
        <w:rPr>
          <w:rFonts w:eastAsia="MyriadPro-Regular" w:cs="MyriadPro-Regular"/>
          <w:snapToGrid/>
          <w:w w:val="100"/>
          <w:szCs w:val="16"/>
          <w:lang w:eastAsia="en-US"/>
        </w:rPr>
        <w:t>*</w:t>
      </w:r>
      <w:r>
        <w:rPr>
          <w:rFonts w:eastAsia="MyriadPro-Regular" w:cs="MyriadPro-Regular"/>
          <w:snapToGrid/>
          <w:w w:val="100"/>
          <w:szCs w:val="16"/>
          <w:lang w:eastAsia="en-US"/>
        </w:rPr>
        <w:t xml:space="preserve"> werkzaamheden bij de Corporatie onder zich heeft gekregen, in zijn/haar</w:t>
      </w:r>
      <w:r w:rsidR="00D440D9">
        <w:rPr>
          <w:rFonts w:eastAsia="MyriadPro-Regular" w:cs="MyriadPro-Regular"/>
          <w:snapToGrid/>
          <w:w w:val="100"/>
          <w:szCs w:val="16"/>
          <w:lang w:eastAsia="en-US"/>
        </w:rPr>
        <w:t>*</w:t>
      </w:r>
      <w:r>
        <w:rPr>
          <w:rFonts w:eastAsia="MyriadPro-Regular" w:cs="MyriadPro-Regular"/>
          <w:snapToGrid/>
          <w:w w:val="100"/>
          <w:szCs w:val="16"/>
          <w:lang w:eastAsia="en-US"/>
        </w:rPr>
        <w:t xml:space="preserve"> particuliere bezit te hebben of te houden, uitgezonderd voor zover en voor zolang dit voor de uitoefening van zijn/haar functie voor de Corporatie is vereist. In ieder geval is de heer/mevrouw* verplicht, </w:t>
      </w:r>
      <w:r w:rsidR="00D440D9">
        <w:rPr>
          <w:rFonts w:eastAsia="MyriadPro-Regular" w:cs="MyriadPro-Regular"/>
          <w:snapToGrid/>
          <w:w w:val="100"/>
          <w:szCs w:val="16"/>
          <w:lang w:eastAsia="en-US"/>
        </w:rPr>
        <w:t>z</w:t>
      </w:r>
      <w:r>
        <w:rPr>
          <w:rFonts w:eastAsia="MyriadPro-Regular" w:cs="MyriadPro-Regular"/>
          <w:snapToGrid/>
          <w:w w:val="100"/>
          <w:szCs w:val="16"/>
          <w:lang w:eastAsia="en-US"/>
        </w:rPr>
        <w:t xml:space="preserve">onder enig verzoek daartoe, om dergelijke documenten, software of correspondentie en afschriften hiervan </w:t>
      </w:r>
      <w:r w:rsidR="00D440D9">
        <w:rPr>
          <w:rFonts w:eastAsia="MyriadPro-Regular" w:cs="MyriadPro-Regular"/>
          <w:snapToGrid/>
          <w:w w:val="100"/>
          <w:szCs w:val="16"/>
          <w:lang w:eastAsia="en-US"/>
        </w:rPr>
        <w:t xml:space="preserve">op de einddatum </w:t>
      </w:r>
      <w:r>
        <w:rPr>
          <w:rFonts w:eastAsia="MyriadPro-Regular" w:cs="MyriadPro-Regular"/>
          <w:snapToGrid/>
          <w:w w:val="100"/>
          <w:szCs w:val="16"/>
          <w:lang w:eastAsia="en-US"/>
        </w:rPr>
        <w:t xml:space="preserve">van de </w:t>
      </w:r>
      <w:r w:rsidR="00D440D9">
        <w:rPr>
          <w:rFonts w:eastAsia="MyriadPro-Regular" w:cs="MyriadPro-Regular"/>
          <w:snapToGrid/>
          <w:w w:val="100"/>
          <w:szCs w:val="16"/>
          <w:lang w:eastAsia="en-US"/>
        </w:rPr>
        <w:t>O</w:t>
      </w:r>
      <w:r>
        <w:rPr>
          <w:rFonts w:eastAsia="MyriadPro-Regular" w:cs="MyriadPro-Regular"/>
          <w:snapToGrid/>
          <w:w w:val="100"/>
          <w:szCs w:val="16"/>
          <w:lang w:eastAsia="en-US"/>
        </w:rPr>
        <w:t>vereenkomst ofwel non-activiteit om welke reden dan ook onmiddellijk aan de Corporatie ter hand te stellen.</w:t>
      </w:r>
    </w:p>
    <w:p w14:paraId="26A04BF0" w14:textId="77777777" w:rsidR="00C66497" w:rsidRPr="00B542F2"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11.3</w:t>
      </w:r>
      <w:r>
        <w:rPr>
          <w:rFonts w:eastAsia="MyriadPro-Regular" w:cs="MyriadPro-Regular"/>
          <w:snapToGrid/>
          <w:w w:val="100"/>
          <w:szCs w:val="16"/>
          <w:lang w:eastAsia="en-US"/>
        </w:rPr>
        <w:tab/>
        <w:t xml:space="preserve">Bij overtreding van de bepalingen in lid 1 en/of lid 2 verbeurt de heer/mevrouw* ten gunste van de Corporatie een boete </w:t>
      </w:r>
      <w:r w:rsidRPr="00FC38AF">
        <w:rPr>
          <w:rFonts w:eastAsia="MyriadPro-Regular" w:cs="MyriadPro-Regular"/>
          <w:snapToGrid/>
          <w:w w:val="100"/>
          <w:szCs w:val="16"/>
          <w:lang w:eastAsia="en-US"/>
        </w:rPr>
        <w:t xml:space="preserve">van </w:t>
      </w:r>
      <w:r w:rsidR="00FD4E8A" w:rsidRPr="00FC38AF">
        <w:rPr>
          <w:rFonts w:eastAsia="MyriadPro-Regular" w:cs="MyriadPro-Regular"/>
          <w:i/>
          <w:snapToGrid/>
          <w:w w:val="100"/>
          <w:szCs w:val="16"/>
          <w:lang w:eastAsia="en-US"/>
        </w:rPr>
        <w:t>[€ 1</w:t>
      </w:r>
      <w:r w:rsidR="00BA176A">
        <w:rPr>
          <w:rFonts w:eastAsia="MyriadPro-Regular" w:cs="MyriadPro-Regular"/>
          <w:i/>
          <w:snapToGrid/>
          <w:w w:val="100"/>
          <w:szCs w:val="16"/>
          <w:lang w:eastAsia="en-US"/>
        </w:rPr>
        <w:t>5</w:t>
      </w:r>
      <w:r w:rsidR="00FD4E8A" w:rsidRPr="00FC38AF">
        <w:rPr>
          <w:rFonts w:eastAsia="MyriadPro-Regular" w:cs="MyriadPro-Regular"/>
          <w:i/>
          <w:snapToGrid/>
          <w:w w:val="100"/>
          <w:szCs w:val="16"/>
          <w:lang w:eastAsia="en-US"/>
        </w:rPr>
        <w:t>.000]</w:t>
      </w:r>
      <w:r w:rsidRPr="00FC38AF">
        <w:rPr>
          <w:rFonts w:eastAsia="MyriadPro-Regular" w:cs="MyriadPro-Regular"/>
          <w:snapToGrid/>
          <w:w w:val="100"/>
          <w:szCs w:val="16"/>
          <w:lang w:eastAsia="en-US"/>
        </w:rPr>
        <w:t xml:space="preserve"> per overtreding en vervolgens van </w:t>
      </w:r>
      <w:r w:rsidR="00EA5EF3" w:rsidRPr="00FC38AF">
        <w:rPr>
          <w:rFonts w:eastAsia="MyriadPro-Regular" w:cs="MyriadPro-Regular"/>
          <w:i/>
          <w:snapToGrid/>
          <w:w w:val="100"/>
          <w:szCs w:val="16"/>
          <w:lang w:eastAsia="en-US"/>
        </w:rPr>
        <w:t>[€ 1.500]</w:t>
      </w:r>
      <w:r w:rsidR="00814623">
        <w:rPr>
          <w:rFonts w:eastAsia="MyriadPro-Regular" w:cs="MyriadPro-Regular"/>
          <w:snapToGrid/>
          <w:w w:val="100"/>
          <w:szCs w:val="16"/>
          <w:lang w:eastAsia="en-US"/>
        </w:rPr>
        <w:t xml:space="preserve"> </w:t>
      </w:r>
      <w:r>
        <w:rPr>
          <w:rFonts w:eastAsia="MyriadPro-Regular" w:cs="MyriadPro-Regular"/>
          <w:snapToGrid/>
          <w:w w:val="100"/>
          <w:szCs w:val="16"/>
          <w:lang w:eastAsia="en-US"/>
        </w:rPr>
        <w:t>voor elke dag dat de overtreding voortduurt. Deze boetes zijn zonder ingebrekestelling direct opvorderbaar.</w:t>
      </w:r>
    </w:p>
    <w:p w14:paraId="6E8DF234" w14:textId="52421DE1" w:rsidR="00C66497" w:rsidRPr="00B542F2"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11.4</w:t>
      </w:r>
      <w:r>
        <w:rPr>
          <w:rFonts w:eastAsia="MyriadPro-Regular" w:cs="MyriadPro-Regular"/>
          <w:snapToGrid/>
          <w:w w:val="100"/>
          <w:szCs w:val="16"/>
          <w:lang w:eastAsia="en-US"/>
        </w:rPr>
        <w:tab/>
        <w:t>Het bepaalde in het vorige lid laat onverlet het recht van de Corporatie volledige schadelooss</w:t>
      </w:r>
      <w:r w:rsidR="00273159">
        <w:rPr>
          <w:rFonts w:eastAsia="MyriadPro-Regular" w:cs="MyriadPro-Regular"/>
          <w:snapToGrid/>
          <w:w w:val="100"/>
          <w:szCs w:val="16"/>
          <w:lang w:eastAsia="en-US"/>
        </w:rPr>
        <w:t xml:space="preserve">telling of nakoming te </w:t>
      </w:r>
      <w:r w:rsidR="00695770">
        <w:rPr>
          <w:rFonts w:eastAsia="MyriadPro-Regular" w:cs="MyriadPro-Regular"/>
          <w:snapToGrid/>
          <w:w w:val="100"/>
          <w:szCs w:val="16"/>
          <w:lang w:eastAsia="en-US"/>
        </w:rPr>
        <w:t>vorderen in plaats van de boete(s).</w:t>
      </w:r>
    </w:p>
    <w:p w14:paraId="5691A1AF" w14:textId="77777777" w:rsidR="00C66497" w:rsidRDefault="00A90108" w:rsidP="00CC27C5">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r>
        <w:rPr>
          <w:rFonts w:eastAsia="MyriadPro-Regular" w:cs="MyriadPro-Regular"/>
          <w:snapToGrid/>
          <w:w w:val="100"/>
          <w:szCs w:val="16"/>
          <w:lang w:eastAsia="en-US"/>
        </w:rPr>
        <w:t>11.5</w:t>
      </w:r>
      <w:r>
        <w:rPr>
          <w:rFonts w:eastAsia="MyriadPro-Regular" w:cs="MyriadPro-Regular"/>
          <w:snapToGrid/>
          <w:w w:val="100"/>
          <w:szCs w:val="16"/>
          <w:lang w:eastAsia="en-US"/>
        </w:rPr>
        <w:tab/>
        <w:t xml:space="preserve">Schending van de geheimhouding kan voor de Corporatie een reden zijn voor ontslag op staande voet en aanleiding om hiervan aangifte te doen bij de </w:t>
      </w:r>
      <w:r w:rsidR="00D440D9">
        <w:rPr>
          <w:rFonts w:eastAsia="MyriadPro-Regular" w:cs="MyriadPro-Regular"/>
          <w:snapToGrid/>
          <w:w w:val="100"/>
          <w:szCs w:val="16"/>
          <w:lang w:eastAsia="en-US"/>
        </w:rPr>
        <w:t>politie</w:t>
      </w:r>
      <w:r>
        <w:rPr>
          <w:rFonts w:eastAsia="MyriadPro-Regular" w:cs="MyriadPro-Regular"/>
          <w:snapToGrid/>
          <w:w w:val="100"/>
          <w:szCs w:val="16"/>
          <w:lang w:eastAsia="en-US"/>
        </w:rPr>
        <w:t>.</w:t>
      </w:r>
    </w:p>
    <w:p w14:paraId="2BF4ACE3" w14:textId="77777777" w:rsidR="00CD27E2" w:rsidRDefault="00CD27E2" w:rsidP="005C17DE">
      <w:pPr>
        <w:widowControl/>
        <w:tabs>
          <w:tab w:val="left" w:pos="567"/>
        </w:tabs>
        <w:autoSpaceDE w:val="0"/>
        <w:autoSpaceDN w:val="0"/>
        <w:adjustRightInd w:val="0"/>
        <w:spacing w:line="283" w:lineRule="exact"/>
        <w:ind w:left="567" w:hanging="567"/>
        <w:jc w:val="both"/>
        <w:rPr>
          <w:rFonts w:eastAsia="MyriadPro-Regular" w:cs="MyriadPro-Regular"/>
          <w:snapToGrid/>
          <w:w w:val="100"/>
          <w:szCs w:val="16"/>
          <w:lang w:eastAsia="en-US"/>
        </w:rPr>
      </w:pPr>
    </w:p>
    <w:p w14:paraId="64995309" w14:textId="77777777" w:rsidR="00084B1C" w:rsidRDefault="00053F08" w:rsidP="005C17DE">
      <w:pPr>
        <w:widowControl/>
        <w:spacing w:line="240" w:lineRule="auto"/>
        <w:rPr>
          <w:rFonts w:eastAsiaTheme="minorHAnsi" w:cs="MyriadPro-Bold"/>
          <w:b/>
          <w:bCs/>
          <w:snapToGrid/>
          <w:w w:val="100"/>
          <w:szCs w:val="16"/>
          <w:lang w:eastAsia="en-US"/>
        </w:rPr>
      </w:pPr>
      <w:r>
        <w:rPr>
          <w:rFonts w:eastAsiaTheme="minorHAnsi" w:cs="MyriadPro-Bold"/>
          <w:b/>
          <w:bCs/>
          <w:i/>
          <w:snapToGrid/>
          <w:w w:val="100"/>
          <w:szCs w:val="16"/>
          <w:lang w:eastAsia="en-US"/>
        </w:rPr>
        <w:t xml:space="preserve">[Optioneel] </w:t>
      </w:r>
      <w:r w:rsidR="0011274C" w:rsidRPr="00B542F2">
        <w:rPr>
          <w:rFonts w:eastAsiaTheme="minorHAnsi" w:cs="MyriadPro-Bold"/>
          <w:b/>
          <w:bCs/>
          <w:snapToGrid/>
          <w:w w:val="100"/>
          <w:szCs w:val="16"/>
          <w:lang w:eastAsia="en-US"/>
        </w:rPr>
        <w:t>12</w:t>
      </w:r>
      <w:r w:rsidR="00312D30" w:rsidRPr="00B542F2">
        <w:rPr>
          <w:rFonts w:eastAsiaTheme="minorHAnsi" w:cs="MyriadPro-Bold"/>
          <w:b/>
          <w:bCs/>
          <w:snapToGrid/>
          <w:w w:val="100"/>
          <w:szCs w:val="16"/>
          <w:lang w:eastAsia="en-US"/>
        </w:rPr>
        <w:tab/>
      </w:r>
      <w:r w:rsidR="00C66497" w:rsidRPr="00B542F2">
        <w:rPr>
          <w:rFonts w:eastAsiaTheme="minorHAnsi" w:cs="MyriadPro-Bold"/>
          <w:b/>
          <w:bCs/>
          <w:snapToGrid/>
          <w:w w:val="100"/>
          <w:szCs w:val="16"/>
          <w:lang w:eastAsia="en-US"/>
        </w:rPr>
        <w:t>Aanspraken bij beëindiging</w:t>
      </w:r>
    </w:p>
    <w:p w14:paraId="6913608D" w14:textId="77777777" w:rsidR="009E375A" w:rsidRDefault="00B542F2" w:rsidP="00CC27C5">
      <w:pPr>
        <w:widowControl/>
        <w:tabs>
          <w:tab w:val="left" w:pos="284"/>
        </w:tabs>
        <w:autoSpaceDE w:val="0"/>
        <w:autoSpaceDN w:val="0"/>
        <w:adjustRightInd w:val="0"/>
        <w:spacing w:line="283" w:lineRule="exact"/>
        <w:jc w:val="both"/>
        <w:rPr>
          <w:bCs/>
          <w:i/>
          <w:szCs w:val="16"/>
        </w:rPr>
      </w:pPr>
      <w:r w:rsidRPr="00B542F2">
        <w:rPr>
          <w:bCs/>
          <w:i/>
          <w:szCs w:val="16"/>
        </w:rPr>
        <w:br/>
      </w:r>
      <w:r w:rsidR="00804C27">
        <w:rPr>
          <w:bCs/>
          <w:i/>
          <w:szCs w:val="16"/>
        </w:rPr>
        <w:t>[TOELICHTING</w:t>
      </w:r>
      <w:r w:rsidR="00084B1C">
        <w:rPr>
          <w:bCs/>
          <w:i/>
          <w:szCs w:val="16"/>
        </w:rPr>
        <w:t>:</w:t>
      </w:r>
      <w:r w:rsidR="00804C27">
        <w:rPr>
          <w:bCs/>
          <w:i/>
          <w:szCs w:val="16"/>
        </w:rPr>
        <w:t xml:space="preserve"> </w:t>
      </w:r>
      <w:r w:rsidRPr="00B542F2">
        <w:rPr>
          <w:bCs/>
          <w:i/>
          <w:szCs w:val="16"/>
        </w:rPr>
        <w:t xml:space="preserve">Door de WNT zijn beperkingen op overeen te komen beëindigingsregelingen aangebracht. </w:t>
      </w:r>
      <w:r w:rsidR="00F93E22">
        <w:rPr>
          <w:bCs/>
          <w:i/>
          <w:szCs w:val="16"/>
        </w:rPr>
        <w:t>De in de WNT opgenomen grens houdt in dat geen uitkeringen overeengekomen mogen worden wege</w:t>
      </w:r>
      <w:r w:rsidR="00661107">
        <w:rPr>
          <w:bCs/>
          <w:i/>
          <w:szCs w:val="16"/>
        </w:rPr>
        <w:t>n</w:t>
      </w:r>
      <w:r w:rsidR="00F93E22">
        <w:rPr>
          <w:bCs/>
          <w:i/>
          <w:szCs w:val="16"/>
        </w:rPr>
        <w:t xml:space="preserve">s beëindiging van het dienstverband die gezamenlijk meer bedragen dan een jaarsalaris met een maximum van € 75.000 bruto (en pro rata bij een deeltijd dienstverband). Met uitkeringen wegens beëindiging van het dienstverband wordt bedoeld de som van uitkeringen bij </w:t>
      </w:r>
      <w:r w:rsidR="00E22D9E">
        <w:rPr>
          <w:bCs/>
          <w:i/>
          <w:szCs w:val="16"/>
        </w:rPr>
        <w:t>beëindiging</w:t>
      </w:r>
      <w:r w:rsidR="005C1AF8">
        <w:rPr>
          <w:bCs/>
          <w:i/>
          <w:szCs w:val="16"/>
        </w:rPr>
        <w:t xml:space="preserve"> van het dienstverband</w:t>
      </w:r>
      <w:r w:rsidR="00F93E22">
        <w:rPr>
          <w:bCs/>
          <w:i/>
          <w:szCs w:val="16"/>
        </w:rPr>
        <w:t xml:space="preserve"> </w:t>
      </w:r>
      <w:r w:rsidR="00E22D9E">
        <w:rPr>
          <w:bCs/>
          <w:i/>
          <w:szCs w:val="16"/>
        </w:rPr>
        <w:t xml:space="preserve">en beloningen </w:t>
      </w:r>
      <w:r w:rsidR="00F93E22">
        <w:rPr>
          <w:bCs/>
          <w:i/>
          <w:szCs w:val="16"/>
        </w:rPr>
        <w:t>betaalbaar op termijn die betrekking hebben op de beëindiging van het dienstverband.</w:t>
      </w:r>
      <w:r w:rsidR="00E22D9E">
        <w:rPr>
          <w:bCs/>
          <w:i/>
          <w:szCs w:val="16"/>
        </w:rPr>
        <w:t xml:space="preserve"> Dit betreft </w:t>
      </w:r>
      <w:r w:rsidR="00F2304E">
        <w:rPr>
          <w:bCs/>
          <w:i/>
          <w:szCs w:val="16"/>
        </w:rPr>
        <w:t xml:space="preserve">derhalve </w:t>
      </w:r>
      <w:r w:rsidR="00E22D9E">
        <w:rPr>
          <w:bCs/>
          <w:i/>
          <w:szCs w:val="16"/>
        </w:rPr>
        <w:t xml:space="preserve">meer dan een beëindigingsvergoeding sec. </w:t>
      </w:r>
    </w:p>
    <w:p w14:paraId="276BEAB9" w14:textId="77777777" w:rsidR="00DA75D7" w:rsidRDefault="00DA75D7" w:rsidP="00CC27C5">
      <w:pPr>
        <w:widowControl/>
        <w:tabs>
          <w:tab w:val="left" w:pos="284"/>
        </w:tabs>
        <w:autoSpaceDE w:val="0"/>
        <w:autoSpaceDN w:val="0"/>
        <w:adjustRightInd w:val="0"/>
        <w:spacing w:line="283" w:lineRule="exact"/>
        <w:jc w:val="both"/>
        <w:rPr>
          <w:bCs/>
          <w:i/>
          <w:szCs w:val="16"/>
        </w:rPr>
      </w:pPr>
    </w:p>
    <w:p w14:paraId="72188B74" w14:textId="7E6E0EC8" w:rsidR="0074529F" w:rsidRDefault="00F93E22" w:rsidP="00CC27C5">
      <w:pPr>
        <w:widowControl/>
        <w:tabs>
          <w:tab w:val="left" w:pos="284"/>
        </w:tabs>
        <w:autoSpaceDE w:val="0"/>
        <w:autoSpaceDN w:val="0"/>
        <w:adjustRightInd w:val="0"/>
        <w:spacing w:line="283" w:lineRule="exact"/>
        <w:jc w:val="both"/>
        <w:rPr>
          <w:bCs/>
          <w:i/>
          <w:szCs w:val="16"/>
        </w:rPr>
      </w:pPr>
      <w:r w:rsidRPr="00053F08">
        <w:rPr>
          <w:bCs/>
          <w:i/>
          <w:szCs w:val="16"/>
        </w:rPr>
        <w:t xml:space="preserve">In de WNT is eveneens bepaald dat het niet is toegestaan overeen te komen het dienstverband op een later tijdstip te beëindigen dan het tijdstip waarop de topfunctionaris de uitoefening van zijn taken beëindigt. </w:t>
      </w:r>
      <w:r w:rsidR="00D06275">
        <w:rPr>
          <w:bCs/>
          <w:i/>
          <w:szCs w:val="16"/>
        </w:rPr>
        <w:t>Dit heeft onder meer tot gevolg dat doorbetalingen bij een vrijstelling van werkzaamheden gedurende de opzegtermijn voor de WNT</w:t>
      </w:r>
      <w:r w:rsidR="00BA176A">
        <w:rPr>
          <w:bCs/>
          <w:i/>
          <w:szCs w:val="16"/>
        </w:rPr>
        <w:t xml:space="preserve"> –</w:t>
      </w:r>
      <w:r w:rsidR="00084B1C">
        <w:rPr>
          <w:bCs/>
          <w:i/>
          <w:szCs w:val="16"/>
        </w:rPr>
        <w:t xml:space="preserve"> </w:t>
      </w:r>
      <w:r w:rsidR="00BA176A">
        <w:rPr>
          <w:bCs/>
          <w:i/>
          <w:szCs w:val="16"/>
        </w:rPr>
        <w:t>onder bepaalde voorwaarden</w:t>
      </w:r>
      <w:r w:rsidR="00084B1C">
        <w:rPr>
          <w:bCs/>
          <w:i/>
          <w:szCs w:val="16"/>
        </w:rPr>
        <w:t xml:space="preserve"> –</w:t>
      </w:r>
      <w:r w:rsidR="00D06275">
        <w:rPr>
          <w:bCs/>
          <w:i/>
          <w:szCs w:val="16"/>
        </w:rPr>
        <w:t xml:space="preserve"> als</w:t>
      </w:r>
      <w:r w:rsidR="00084B1C">
        <w:rPr>
          <w:bCs/>
          <w:i/>
          <w:szCs w:val="16"/>
        </w:rPr>
        <w:t xml:space="preserve"> </w:t>
      </w:r>
      <w:r w:rsidR="00D06275">
        <w:rPr>
          <w:bCs/>
          <w:i/>
          <w:szCs w:val="16"/>
        </w:rPr>
        <w:t>uitkering wegens beëindiging van de dienstbetrekking wordt aangemerkt.</w:t>
      </w:r>
      <w:r w:rsidR="00BB1176">
        <w:rPr>
          <w:bCs/>
          <w:i/>
          <w:szCs w:val="16"/>
        </w:rPr>
        <w:t xml:space="preserve"> </w:t>
      </w:r>
      <w:r w:rsidR="00680AD7">
        <w:rPr>
          <w:bCs/>
          <w:i/>
          <w:szCs w:val="16"/>
        </w:rPr>
        <w:t xml:space="preserve">Dit is anders in het geval van onvrijwillige non-activiteit voorafgaand aan het einde van het </w:t>
      </w:r>
      <w:r w:rsidR="00680AD7">
        <w:rPr>
          <w:bCs/>
          <w:i/>
          <w:szCs w:val="16"/>
        </w:rPr>
        <w:t>dienstverband</w:t>
      </w:r>
      <w:r w:rsidR="00680AD7" w:rsidRPr="00625061">
        <w:rPr>
          <w:bCs/>
          <w:i/>
          <w:szCs w:val="16"/>
        </w:rPr>
        <w:t xml:space="preserve"> </w:t>
      </w:r>
      <w:r w:rsidR="006C6B65" w:rsidRPr="00C7212E">
        <w:rPr>
          <w:bCs/>
          <w:i/>
          <w:szCs w:val="16"/>
        </w:rPr>
        <w:t>(waar</w:t>
      </w:r>
      <w:r w:rsidR="00B83CED" w:rsidRPr="00C7212E">
        <w:rPr>
          <w:bCs/>
          <w:i/>
          <w:szCs w:val="16"/>
        </w:rPr>
        <w:t>aan</w:t>
      </w:r>
      <w:r w:rsidR="006C6B65" w:rsidRPr="00C7212E">
        <w:rPr>
          <w:bCs/>
          <w:i/>
          <w:szCs w:val="16"/>
        </w:rPr>
        <w:t xml:space="preserve"> in de Beleidsregels </w:t>
      </w:r>
      <w:r w:rsidR="00200C75">
        <w:rPr>
          <w:bCs/>
          <w:i/>
          <w:szCs w:val="16"/>
        </w:rPr>
        <w:t xml:space="preserve">WNT </w:t>
      </w:r>
      <w:r w:rsidR="006C6B65" w:rsidRPr="00C7212E">
        <w:rPr>
          <w:bCs/>
          <w:i/>
          <w:szCs w:val="16"/>
        </w:rPr>
        <w:t>wel termijnen</w:t>
      </w:r>
      <w:r w:rsidR="00200C75">
        <w:rPr>
          <w:bCs/>
          <w:i/>
          <w:szCs w:val="16"/>
        </w:rPr>
        <w:t>/voorwaarden</w:t>
      </w:r>
      <w:r w:rsidR="006C6B65" w:rsidRPr="00C7212E">
        <w:rPr>
          <w:bCs/>
          <w:i/>
          <w:szCs w:val="16"/>
        </w:rPr>
        <w:t xml:space="preserve"> zijn gesteld)</w:t>
      </w:r>
      <w:r w:rsidR="007C7CBC" w:rsidRPr="00C7212E">
        <w:rPr>
          <w:bCs/>
          <w:i/>
          <w:szCs w:val="16"/>
        </w:rPr>
        <w:t>,</w:t>
      </w:r>
      <w:r w:rsidR="007C7CBC">
        <w:rPr>
          <w:bCs/>
          <w:i/>
          <w:szCs w:val="16"/>
        </w:rPr>
        <w:t xml:space="preserve"> wanneer </w:t>
      </w:r>
      <w:r w:rsidR="007C7CBC">
        <w:rPr>
          <w:bCs/>
          <w:i/>
          <w:szCs w:val="16"/>
        </w:rPr>
        <w:t>de topfunctionaris vakantiedagen opneemt (die aantoonbaar zijn opgebouwd) of wanneer de topfunctionaris arbeidsongeschikt is</w:t>
      </w:r>
      <w:r w:rsidR="00710F76">
        <w:rPr>
          <w:bCs/>
          <w:i/>
          <w:szCs w:val="16"/>
        </w:rPr>
        <w:t xml:space="preserve">. </w:t>
      </w:r>
      <w:r w:rsidR="00547B08">
        <w:rPr>
          <w:bCs/>
          <w:i/>
          <w:szCs w:val="16"/>
        </w:rPr>
        <w:t>Raadpleeg daarvoor de meest recente beleidsregels van de WNT op www.topinkomens.nl.</w:t>
      </w:r>
    </w:p>
    <w:p w14:paraId="32AACF96" w14:textId="77777777" w:rsidR="004853D7" w:rsidRDefault="004853D7" w:rsidP="00CC27C5">
      <w:pPr>
        <w:widowControl/>
        <w:autoSpaceDE w:val="0"/>
        <w:autoSpaceDN w:val="0"/>
        <w:adjustRightInd w:val="0"/>
        <w:spacing w:line="360" w:lineRule="auto"/>
        <w:jc w:val="both"/>
        <w:rPr>
          <w:bCs/>
          <w:i/>
          <w:szCs w:val="16"/>
        </w:rPr>
      </w:pPr>
    </w:p>
    <w:p w14:paraId="5DEA7D70" w14:textId="77777777" w:rsidR="005447E2" w:rsidRDefault="004853D7" w:rsidP="00CC27C5">
      <w:pPr>
        <w:widowControl/>
        <w:autoSpaceDE w:val="0"/>
        <w:autoSpaceDN w:val="0"/>
        <w:adjustRightInd w:val="0"/>
        <w:spacing w:line="360" w:lineRule="auto"/>
        <w:jc w:val="both"/>
        <w:rPr>
          <w:bCs/>
          <w:i/>
          <w:szCs w:val="16"/>
        </w:rPr>
      </w:pPr>
      <w:r w:rsidRPr="00B23238">
        <w:rPr>
          <w:bCs/>
          <w:i/>
          <w:szCs w:val="16"/>
        </w:rPr>
        <w:t xml:space="preserve">Uit de WNT volgt dat uitkeringen die </w:t>
      </w:r>
      <w:r w:rsidR="00DC5AE8" w:rsidRPr="00B23238">
        <w:rPr>
          <w:bCs/>
          <w:i/>
          <w:szCs w:val="16"/>
        </w:rPr>
        <w:t xml:space="preserve">rechtstreeks, dwingend en eenduidig </w:t>
      </w:r>
      <w:r w:rsidRPr="00B23238">
        <w:rPr>
          <w:bCs/>
          <w:i/>
          <w:szCs w:val="16"/>
        </w:rPr>
        <w:t>voortvloeien uit een CAO</w:t>
      </w:r>
      <w:r w:rsidR="00DC5AE8" w:rsidRPr="00B23238">
        <w:rPr>
          <w:bCs/>
          <w:i/>
          <w:szCs w:val="16"/>
        </w:rPr>
        <w:t xml:space="preserve"> of van een van toepassing zijnde collectieve regeling die is overeengekomen met verenigingen van werknemers/ambtenaren die bevoegd zijn afspraken te maken over arbeidsvoorwaarden </w:t>
      </w:r>
      <w:r w:rsidRPr="00B23238">
        <w:rPr>
          <w:bCs/>
          <w:i/>
          <w:szCs w:val="16"/>
        </w:rPr>
        <w:t xml:space="preserve">of </w:t>
      </w:r>
      <w:r w:rsidR="00DC5AE8" w:rsidRPr="00B23238">
        <w:rPr>
          <w:bCs/>
          <w:i/>
          <w:szCs w:val="16"/>
        </w:rPr>
        <w:t xml:space="preserve">uit een </w:t>
      </w:r>
      <w:r w:rsidRPr="00B23238">
        <w:rPr>
          <w:bCs/>
          <w:i/>
          <w:szCs w:val="16"/>
        </w:rPr>
        <w:t>wettelijk voorschrift buiten de definitie van “uitkeringen wegens beëindiging van het dienstverband” als bedoeld in de WNT vallen.</w:t>
      </w:r>
      <w:r>
        <w:rPr>
          <w:bCs/>
          <w:i/>
          <w:szCs w:val="16"/>
        </w:rPr>
        <w:t xml:space="preserve"> </w:t>
      </w:r>
      <w:r w:rsidR="00D06275">
        <w:rPr>
          <w:bCs/>
          <w:i/>
          <w:szCs w:val="16"/>
        </w:rPr>
        <w:t xml:space="preserve"> </w:t>
      </w:r>
    </w:p>
    <w:p w14:paraId="29031A44" w14:textId="366BD272" w:rsidR="006D11B9" w:rsidRDefault="00CE02E1" w:rsidP="00CC27C5">
      <w:pPr>
        <w:widowControl/>
        <w:autoSpaceDE w:val="0"/>
        <w:autoSpaceDN w:val="0"/>
        <w:adjustRightInd w:val="0"/>
        <w:spacing w:line="360" w:lineRule="auto"/>
        <w:jc w:val="both"/>
        <w:rPr>
          <w:bCs/>
          <w:i/>
          <w:szCs w:val="16"/>
        </w:rPr>
      </w:pPr>
      <w:r>
        <w:rPr>
          <w:bCs/>
          <w:i/>
          <w:szCs w:val="16"/>
        </w:rPr>
        <w:lastRenderedPageBreak/>
        <w:t>In het Burgerlijk Wetboek is bepaald dat d</w:t>
      </w:r>
      <w:r w:rsidR="00B542F2" w:rsidRPr="00B542F2">
        <w:rPr>
          <w:bCs/>
          <w:i/>
          <w:szCs w:val="16"/>
        </w:rPr>
        <w:t xml:space="preserve">e transitievergoeding is verschuldigd als de arbeidsovereenkomst </w:t>
      </w:r>
      <w:r w:rsidR="000248B0" w:rsidRPr="00C7212E">
        <w:rPr>
          <w:bCs/>
          <w:i/>
          <w:szCs w:val="16"/>
        </w:rPr>
        <w:t>1)</w:t>
      </w:r>
      <w:r w:rsidR="00B637C5">
        <w:rPr>
          <w:bCs/>
          <w:i/>
          <w:szCs w:val="16"/>
        </w:rPr>
        <w:t xml:space="preserve"> </w:t>
      </w:r>
      <w:r w:rsidR="00B542F2" w:rsidRPr="00B542F2">
        <w:rPr>
          <w:bCs/>
          <w:i/>
          <w:szCs w:val="16"/>
        </w:rPr>
        <w:t xml:space="preserve">ten minste 24 maanden heeft geduurd en </w:t>
      </w:r>
      <w:r w:rsidR="000248B0" w:rsidRPr="00C7212E">
        <w:rPr>
          <w:bCs/>
          <w:i/>
          <w:szCs w:val="16"/>
        </w:rPr>
        <w:t>2)</w:t>
      </w:r>
      <w:r w:rsidR="000248B0">
        <w:rPr>
          <w:bCs/>
          <w:i/>
          <w:szCs w:val="16"/>
        </w:rPr>
        <w:t xml:space="preserve"> </w:t>
      </w:r>
      <w:r w:rsidR="00B542F2" w:rsidRPr="00B542F2">
        <w:rPr>
          <w:bCs/>
          <w:i/>
          <w:szCs w:val="16"/>
        </w:rPr>
        <w:t>de arbeidsovereenkomst</w:t>
      </w:r>
      <w:r w:rsidR="00703DD2">
        <w:rPr>
          <w:bCs/>
          <w:i/>
          <w:szCs w:val="16"/>
        </w:rPr>
        <w:t>:</w:t>
      </w:r>
      <w:r w:rsidR="00B542F2" w:rsidRPr="00B542F2">
        <w:rPr>
          <w:bCs/>
          <w:i/>
          <w:szCs w:val="16"/>
        </w:rPr>
        <w:t xml:space="preserve"> </w:t>
      </w:r>
    </w:p>
    <w:p w14:paraId="0A77C50A" w14:textId="142AA7DE" w:rsidR="006D11B9" w:rsidRDefault="00B542F2" w:rsidP="006D11B9">
      <w:pPr>
        <w:pStyle w:val="Lijstalinea"/>
        <w:widowControl/>
        <w:numPr>
          <w:ilvl w:val="0"/>
          <w:numId w:val="24"/>
        </w:numPr>
        <w:autoSpaceDE w:val="0"/>
        <w:autoSpaceDN w:val="0"/>
        <w:adjustRightInd w:val="0"/>
        <w:spacing w:line="360" w:lineRule="auto"/>
        <w:jc w:val="both"/>
        <w:rPr>
          <w:bCs/>
          <w:i/>
          <w:szCs w:val="16"/>
        </w:rPr>
      </w:pPr>
      <w:r w:rsidRPr="006D11B9">
        <w:rPr>
          <w:bCs/>
          <w:i/>
          <w:szCs w:val="16"/>
        </w:rPr>
        <w:t>door de werkgever is opgezegd</w:t>
      </w:r>
      <w:r w:rsidR="006D11B9">
        <w:rPr>
          <w:bCs/>
          <w:i/>
          <w:szCs w:val="16"/>
        </w:rPr>
        <w:t>;</w:t>
      </w:r>
      <w:r w:rsidRPr="006D11B9">
        <w:rPr>
          <w:bCs/>
          <w:i/>
          <w:szCs w:val="16"/>
        </w:rPr>
        <w:t xml:space="preserve"> </w:t>
      </w:r>
      <w:r w:rsidR="00FC13B2">
        <w:rPr>
          <w:bCs/>
          <w:i/>
          <w:szCs w:val="16"/>
        </w:rPr>
        <w:t>of</w:t>
      </w:r>
    </w:p>
    <w:p w14:paraId="34A5217D" w14:textId="77777777" w:rsidR="006D11B9" w:rsidRDefault="00B542F2" w:rsidP="006D11B9">
      <w:pPr>
        <w:pStyle w:val="Lijstalinea"/>
        <w:widowControl/>
        <w:numPr>
          <w:ilvl w:val="0"/>
          <w:numId w:val="24"/>
        </w:numPr>
        <w:autoSpaceDE w:val="0"/>
        <w:autoSpaceDN w:val="0"/>
        <w:adjustRightInd w:val="0"/>
        <w:spacing w:line="360" w:lineRule="auto"/>
        <w:jc w:val="both"/>
        <w:rPr>
          <w:bCs/>
          <w:i/>
          <w:szCs w:val="16"/>
        </w:rPr>
      </w:pPr>
      <w:r w:rsidRPr="006D11B9">
        <w:rPr>
          <w:bCs/>
          <w:i/>
          <w:szCs w:val="16"/>
        </w:rPr>
        <w:t>op verzoek van de werkgever is ontbonden</w:t>
      </w:r>
      <w:r w:rsidR="006D11B9">
        <w:rPr>
          <w:bCs/>
          <w:i/>
          <w:szCs w:val="16"/>
        </w:rPr>
        <w:t>;</w:t>
      </w:r>
      <w:r w:rsidRPr="006D11B9">
        <w:rPr>
          <w:bCs/>
          <w:i/>
          <w:szCs w:val="16"/>
        </w:rPr>
        <w:t xml:space="preserve"> of</w:t>
      </w:r>
    </w:p>
    <w:p w14:paraId="48F0802C" w14:textId="43769EA1" w:rsidR="00FC13B2" w:rsidRDefault="00B542F2" w:rsidP="00E15594">
      <w:pPr>
        <w:pStyle w:val="Lijstalinea"/>
        <w:widowControl/>
        <w:numPr>
          <w:ilvl w:val="0"/>
          <w:numId w:val="24"/>
        </w:numPr>
        <w:autoSpaceDE w:val="0"/>
        <w:autoSpaceDN w:val="0"/>
        <w:adjustRightInd w:val="0"/>
        <w:spacing w:line="360" w:lineRule="auto"/>
        <w:jc w:val="both"/>
        <w:rPr>
          <w:bCs/>
          <w:i/>
          <w:szCs w:val="16"/>
        </w:rPr>
      </w:pPr>
      <w:r w:rsidRPr="002D337D">
        <w:rPr>
          <w:bCs/>
          <w:i/>
          <w:szCs w:val="16"/>
        </w:rPr>
        <w:t xml:space="preserve">na een einde van rechtswege op initiatief van de werkgever niet </w:t>
      </w:r>
      <w:r w:rsidR="00735B17" w:rsidRPr="002D337D">
        <w:rPr>
          <w:bCs/>
          <w:i/>
          <w:szCs w:val="16"/>
        </w:rPr>
        <w:t>aan</w:t>
      </w:r>
      <w:r w:rsidRPr="002D337D">
        <w:rPr>
          <w:bCs/>
          <w:i/>
          <w:szCs w:val="16"/>
        </w:rPr>
        <w:t xml:space="preserve">sluitend </w:t>
      </w:r>
      <w:r w:rsidR="00915B39" w:rsidRPr="002D337D">
        <w:rPr>
          <w:bCs/>
          <w:i/>
          <w:szCs w:val="16"/>
        </w:rPr>
        <w:t xml:space="preserve">is </w:t>
      </w:r>
      <w:r w:rsidRPr="002D337D">
        <w:rPr>
          <w:bCs/>
          <w:i/>
          <w:szCs w:val="16"/>
        </w:rPr>
        <w:t>voortgezet</w:t>
      </w:r>
      <w:r w:rsidR="0092502E" w:rsidRPr="002D337D">
        <w:rPr>
          <w:bCs/>
          <w:i/>
          <w:szCs w:val="16"/>
        </w:rPr>
        <w:t xml:space="preserve"> </w:t>
      </w:r>
      <w:r w:rsidR="002D337D" w:rsidRPr="002D337D">
        <w:rPr>
          <w:bCs/>
          <w:i/>
          <w:szCs w:val="16"/>
        </w:rPr>
        <w:t>en voor het eindigen van de arbeidsovereenkomst geen opvolgende arbeidsovereenkomst is aangegaan, die tussentijds kan worden opgezegd en ingaat na een tussenpoos</w:t>
      </w:r>
      <w:r w:rsidR="002D337D">
        <w:rPr>
          <w:bCs/>
          <w:i/>
          <w:szCs w:val="16"/>
        </w:rPr>
        <w:t xml:space="preserve"> van ten hoogste zes maanden; </w:t>
      </w:r>
      <w:r w:rsidR="0092502E" w:rsidRPr="002D337D">
        <w:rPr>
          <w:bCs/>
          <w:i/>
          <w:szCs w:val="16"/>
        </w:rPr>
        <w:t xml:space="preserve">of </w:t>
      </w:r>
    </w:p>
    <w:p w14:paraId="482D08A1" w14:textId="60C86F8F" w:rsidR="00FC13B2" w:rsidRDefault="0092502E" w:rsidP="00E15594">
      <w:pPr>
        <w:pStyle w:val="Lijstalinea"/>
        <w:widowControl/>
        <w:numPr>
          <w:ilvl w:val="0"/>
          <w:numId w:val="24"/>
        </w:numPr>
        <w:autoSpaceDE w:val="0"/>
        <w:autoSpaceDN w:val="0"/>
        <w:adjustRightInd w:val="0"/>
        <w:spacing w:line="360" w:lineRule="auto"/>
        <w:jc w:val="both"/>
        <w:rPr>
          <w:bCs/>
          <w:i/>
          <w:szCs w:val="16"/>
        </w:rPr>
      </w:pPr>
      <w:r w:rsidRPr="002D337D">
        <w:rPr>
          <w:bCs/>
          <w:i/>
          <w:szCs w:val="16"/>
        </w:rPr>
        <w:t>als gevolg van ernstig verwijtbaar handelen of nalaten van de werkgever door de werknemer is opgezegd</w:t>
      </w:r>
      <w:r w:rsidR="00FC13B2">
        <w:rPr>
          <w:bCs/>
          <w:i/>
          <w:szCs w:val="16"/>
        </w:rPr>
        <w:t>; of</w:t>
      </w:r>
    </w:p>
    <w:p w14:paraId="543208B7" w14:textId="77777777" w:rsidR="003664AD" w:rsidRDefault="00FC13B2" w:rsidP="003664AD">
      <w:pPr>
        <w:pStyle w:val="Lijstalinea"/>
        <w:widowControl/>
        <w:numPr>
          <w:ilvl w:val="0"/>
          <w:numId w:val="24"/>
        </w:numPr>
        <w:autoSpaceDE w:val="0"/>
        <w:autoSpaceDN w:val="0"/>
        <w:adjustRightInd w:val="0"/>
        <w:spacing w:line="360" w:lineRule="auto"/>
        <w:jc w:val="both"/>
        <w:rPr>
          <w:bCs/>
          <w:i/>
          <w:szCs w:val="16"/>
        </w:rPr>
      </w:pPr>
      <w:r w:rsidRPr="00FC13B2">
        <w:rPr>
          <w:bCs/>
          <w:i/>
          <w:szCs w:val="16"/>
        </w:rPr>
        <w:t>als gevolg van ernstig verwijtbaar handelen of nalaten van de werkgever</w:t>
      </w:r>
      <w:r w:rsidR="0092502E" w:rsidRPr="002D337D">
        <w:rPr>
          <w:bCs/>
          <w:i/>
          <w:szCs w:val="16"/>
        </w:rPr>
        <w:t xml:space="preserve"> op verzoek van de werknemer is ontbonden</w:t>
      </w:r>
      <w:r w:rsidR="00703DD2">
        <w:rPr>
          <w:bCs/>
          <w:i/>
          <w:szCs w:val="16"/>
        </w:rPr>
        <w:t>;</w:t>
      </w:r>
      <w:r w:rsidR="0092502E" w:rsidRPr="002D337D">
        <w:rPr>
          <w:bCs/>
          <w:i/>
          <w:szCs w:val="16"/>
        </w:rPr>
        <w:t xml:space="preserve"> of</w:t>
      </w:r>
    </w:p>
    <w:p w14:paraId="1FFB1C50" w14:textId="1E85446D" w:rsidR="003664AD" w:rsidRPr="003664AD" w:rsidRDefault="003664AD" w:rsidP="003664AD">
      <w:pPr>
        <w:pStyle w:val="Lijstalinea"/>
        <w:widowControl/>
        <w:numPr>
          <w:ilvl w:val="0"/>
          <w:numId w:val="24"/>
        </w:numPr>
        <w:autoSpaceDE w:val="0"/>
        <w:autoSpaceDN w:val="0"/>
        <w:adjustRightInd w:val="0"/>
        <w:spacing w:line="360" w:lineRule="auto"/>
        <w:jc w:val="both"/>
        <w:rPr>
          <w:bCs/>
          <w:i/>
          <w:szCs w:val="16"/>
        </w:rPr>
      </w:pPr>
      <w:r w:rsidRPr="003664AD">
        <w:rPr>
          <w:bCs/>
          <w:i/>
          <w:szCs w:val="16"/>
        </w:rPr>
        <w:t xml:space="preserve">als gevolg </w:t>
      </w:r>
      <w:r w:rsidRPr="003664AD">
        <w:rPr>
          <w:bCs/>
          <w:i/>
          <w:szCs w:val="16"/>
        </w:rPr>
        <w:t>van ernstig verwijtbaar handelen of nalaten van de werkgever na het einde van rechtswege op initiatief van de werknemer niet aansluitend is voortgezet.</w:t>
      </w:r>
    </w:p>
    <w:p w14:paraId="381415D2" w14:textId="654B3A60" w:rsidR="00E15594" w:rsidRPr="003664AD" w:rsidRDefault="00C14600" w:rsidP="003664AD">
      <w:pPr>
        <w:widowControl/>
        <w:autoSpaceDE w:val="0"/>
        <w:autoSpaceDN w:val="0"/>
        <w:adjustRightInd w:val="0"/>
        <w:spacing w:line="360" w:lineRule="auto"/>
        <w:jc w:val="both"/>
        <w:rPr>
          <w:bCs/>
          <w:i/>
          <w:szCs w:val="16"/>
        </w:rPr>
      </w:pPr>
      <w:r w:rsidRPr="003664AD">
        <w:rPr>
          <w:bCs/>
          <w:i/>
          <w:szCs w:val="16"/>
        </w:rPr>
        <w:t xml:space="preserve">  </w:t>
      </w:r>
    </w:p>
    <w:p w14:paraId="3931ED7F" w14:textId="4BC37D8F" w:rsidR="009C6478" w:rsidRDefault="00951D08" w:rsidP="00CC27C5">
      <w:pPr>
        <w:widowControl/>
        <w:autoSpaceDE w:val="0"/>
        <w:autoSpaceDN w:val="0"/>
        <w:adjustRightInd w:val="0"/>
        <w:spacing w:line="360" w:lineRule="auto"/>
        <w:jc w:val="both"/>
        <w:rPr>
          <w:bCs/>
          <w:i/>
          <w:szCs w:val="16"/>
        </w:rPr>
      </w:pPr>
      <w:r w:rsidRPr="00951D08">
        <w:rPr>
          <w:bCs/>
          <w:i/>
          <w:szCs w:val="16"/>
        </w:rPr>
        <w:t xml:space="preserve">In de wet is de berekeningswijze van de transitievergoeding opgenomen. De maximale hoogte van de transitievergoeding bedraagt per 1 januari 2019 € 81.000,- bruto of een bedrag gelijk aan ten hoogste het loon over 12 maanden indien dat loon hoger is dan € 81.000,- bruto (per 1 januari 2019). De werkgever mag een aantal bedragen in mindering brengen op de transitievergoeding. De Kantonrechter kan onder omstandigheden naast de transitievergoeding een zogeheten billijke vergoeding toekennen. In een aantal in de wet aangegeven situaties is geen transitievergoeding verschuldigd.  </w:t>
      </w:r>
    </w:p>
    <w:p w14:paraId="2053A288" w14:textId="77777777" w:rsidR="00951D08" w:rsidRDefault="00951D08" w:rsidP="00CC27C5">
      <w:pPr>
        <w:widowControl/>
        <w:autoSpaceDE w:val="0"/>
        <w:autoSpaceDN w:val="0"/>
        <w:adjustRightInd w:val="0"/>
        <w:spacing w:line="360" w:lineRule="auto"/>
        <w:jc w:val="both"/>
        <w:rPr>
          <w:bCs/>
          <w:i/>
          <w:szCs w:val="16"/>
        </w:rPr>
      </w:pPr>
    </w:p>
    <w:p w14:paraId="4B70F162" w14:textId="0E65BE2E" w:rsidR="00540D1D" w:rsidRDefault="00205A97" w:rsidP="00CC27C5">
      <w:pPr>
        <w:widowControl/>
        <w:autoSpaceDE w:val="0"/>
        <w:autoSpaceDN w:val="0"/>
        <w:adjustRightInd w:val="0"/>
        <w:spacing w:line="360" w:lineRule="auto"/>
        <w:jc w:val="both"/>
        <w:rPr>
          <w:bCs/>
          <w:i/>
          <w:szCs w:val="16"/>
        </w:rPr>
      </w:pPr>
      <w:r w:rsidRPr="00215D5D">
        <w:rPr>
          <w:bCs/>
          <w:i/>
          <w:szCs w:val="16"/>
        </w:rPr>
        <w:t xml:space="preserve">Met invoering van de Wab </w:t>
      </w:r>
      <w:r w:rsidR="000248B0" w:rsidRPr="00C7212E">
        <w:rPr>
          <w:bCs/>
          <w:i/>
          <w:szCs w:val="16"/>
        </w:rPr>
        <w:t>per 1 januari 2020 komt de eerste voorwaarde voor een aanspraak op een transitievergoeding</w:t>
      </w:r>
      <w:r w:rsidR="004C52EB" w:rsidRPr="00C7212E">
        <w:rPr>
          <w:bCs/>
          <w:i/>
          <w:szCs w:val="16"/>
        </w:rPr>
        <w:t xml:space="preserve"> (</w:t>
      </w:r>
      <w:r w:rsidR="000248B0" w:rsidRPr="00C7212E">
        <w:rPr>
          <w:bCs/>
          <w:i/>
          <w:szCs w:val="16"/>
        </w:rPr>
        <w:t>dat de arbeidsovereenkomst tenminste 24 maanden heeft geduurd</w:t>
      </w:r>
      <w:r w:rsidR="004C52EB" w:rsidRPr="00C7212E">
        <w:rPr>
          <w:bCs/>
          <w:i/>
          <w:szCs w:val="16"/>
        </w:rPr>
        <w:t>)</w:t>
      </w:r>
      <w:r w:rsidR="000248B0" w:rsidRPr="00C7212E">
        <w:rPr>
          <w:bCs/>
          <w:i/>
          <w:szCs w:val="16"/>
        </w:rPr>
        <w:t xml:space="preserve"> te vervallen en </w:t>
      </w:r>
      <w:r w:rsidRPr="00C7212E">
        <w:rPr>
          <w:bCs/>
          <w:i/>
          <w:szCs w:val="16"/>
        </w:rPr>
        <w:t>krijgen werknemers vanaf het eerste begin van hun arbeidsovereenkomst recht op een transitievergoeding</w:t>
      </w:r>
      <w:r w:rsidR="000248B0" w:rsidRPr="00C7212E">
        <w:rPr>
          <w:bCs/>
          <w:i/>
          <w:szCs w:val="16"/>
        </w:rPr>
        <w:t xml:space="preserve"> indien zij aan </w:t>
      </w:r>
      <w:r w:rsidR="00646BE1" w:rsidRPr="00C7212E">
        <w:rPr>
          <w:bCs/>
          <w:i/>
          <w:szCs w:val="16"/>
        </w:rPr>
        <w:t xml:space="preserve">één van </w:t>
      </w:r>
      <w:r w:rsidR="000248B0" w:rsidRPr="00C7212E">
        <w:rPr>
          <w:bCs/>
          <w:i/>
          <w:szCs w:val="16"/>
        </w:rPr>
        <w:t xml:space="preserve">de andere voorwaarden </w:t>
      </w:r>
      <w:r w:rsidR="00646BE1" w:rsidRPr="00C7212E">
        <w:rPr>
          <w:bCs/>
          <w:i/>
          <w:szCs w:val="16"/>
        </w:rPr>
        <w:t xml:space="preserve">(genoemd onder a-f) </w:t>
      </w:r>
      <w:r w:rsidR="000248B0" w:rsidRPr="00C7212E">
        <w:rPr>
          <w:bCs/>
          <w:i/>
          <w:szCs w:val="16"/>
        </w:rPr>
        <w:t>voldoen</w:t>
      </w:r>
      <w:r w:rsidR="00BC0A16">
        <w:rPr>
          <w:bCs/>
          <w:i/>
          <w:szCs w:val="16"/>
        </w:rPr>
        <w:t>.</w:t>
      </w:r>
      <w:r w:rsidRPr="00215D5D">
        <w:rPr>
          <w:bCs/>
          <w:i/>
          <w:szCs w:val="16"/>
        </w:rPr>
        <w:t xml:space="preserve"> Daarnaast zal de transitievergoeding voor elk jaar dienstverband een derde van het maandsalaris bedragen, </w:t>
      </w:r>
      <w:r w:rsidR="009153D6" w:rsidRPr="00215D5D">
        <w:rPr>
          <w:bCs/>
          <w:i/>
          <w:szCs w:val="16"/>
        </w:rPr>
        <w:t>ongeacht de duur van de overeenkomst (thans wordt over de eerste 10 dienstjaren 1/6</w:t>
      </w:r>
      <w:r w:rsidR="009153D6" w:rsidRPr="00215D5D">
        <w:rPr>
          <w:bCs/>
          <w:i/>
          <w:szCs w:val="16"/>
          <w:vertAlign w:val="superscript"/>
        </w:rPr>
        <w:t>e</w:t>
      </w:r>
      <w:r w:rsidR="009153D6" w:rsidRPr="00215D5D">
        <w:rPr>
          <w:bCs/>
          <w:i/>
          <w:szCs w:val="16"/>
        </w:rPr>
        <w:t xml:space="preserve"> maandsalaris per half jaar berekend en over de volgende jaren 1/4</w:t>
      </w:r>
      <w:r w:rsidR="009153D6" w:rsidRPr="00215D5D">
        <w:rPr>
          <w:bCs/>
          <w:i/>
          <w:szCs w:val="16"/>
          <w:vertAlign w:val="superscript"/>
        </w:rPr>
        <w:t>e</w:t>
      </w:r>
      <w:r w:rsidR="009153D6" w:rsidRPr="00215D5D">
        <w:rPr>
          <w:bCs/>
          <w:i/>
          <w:szCs w:val="16"/>
        </w:rPr>
        <w:t xml:space="preserve"> maandsalaris per half dienstjaar)</w:t>
      </w:r>
      <w:r w:rsidRPr="00215D5D">
        <w:rPr>
          <w:bCs/>
          <w:i/>
          <w:szCs w:val="16"/>
        </w:rPr>
        <w:t>.</w:t>
      </w:r>
      <w:r w:rsidR="00540D1D">
        <w:rPr>
          <w:bCs/>
          <w:i/>
          <w:szCs w:val="16"/>
        </w:rPr>
        <w:t xml:space="preserve"> </w:t>
      </w:r>
    </w:p>
    <w:p w14:paraId="46E92B0C" w14:textId="77777777" w:rsidR="00540D1D" w:rsidRDefault="00540D1D" w:rsidP="00CC27C5">
      <w:pPr>
        <w:widowControl/>
        <w:autoSpaceDE w:val="0"/>
        <w:autoSpaceDN w:val="0"/>
        <w:adjustRightInd w:val="0"/>
        <w:spacing w:line="360" w:lineRule="auto"/>
        <w:jc w:val="both"/>
        <w:rPr>
          <w:bCs/>
          <w:i/>
          <w:szCs w:val="16"/>
        </w:rPr>
      </w:pPr>
    </w:p>
    <w:p w14:paraId="28601B92" w14:textId="26BE7685" w:rsidR="0044101F" w:rsidRPr="00C7212E" w:rsidRDefault="00DA75D7" w:rsidP="00CC27C5">
      <w:pPr>
        <w:widowControl/>
        <w:autoSpaceDE w:val="0"/>
        <w:autoSpaceDN w:val="0"/>
        <w:adjustRightInd w:val="0"/>
        <w:spacing w:line="360" w:lineRule="auto"/>
        <w:jc w:val="both"/>
        <w:rPr>
          <w:bCs/>
          <w:i/>
          <w:szCs w:val="16"/>
        </w:rPr>
      </w:pPr>
      <w:r w:rsidRPr="00540D1D">
        <w:rPr>
          <w:bCs/>
          <w:i/>
          <w:szCs w:val="16"/>
        </w:rPr>
        <w:t>Als er een wettelijk recht bestaat op een transitievergoeding</w:t>
      </w:r>
      <w:r w:rsidR="00540D1D" w:rsidRPr="00540D1D">
        <w:rPr>
          <w:bCs/>
          <w:i/>
          <w:szCs w:val="16"/>
        </w:rPr>
        <w:t>,</w:t>
      </w:r>
      <w:r w:rsidR="00791726" w:rsidRPr="00540D1D">
        <w:rPr>
          <w:bCs/>
          <w:i/>
          <w:szCs w:val="16"/>
        </w:rPr>
        <w:t xml:space="preserve"> </w:t>
      </w:r>
      <w:r w:rsidR="00390D4A" w:rsidRPr="00540D1D">
        <w:rPr>
          <w:bCs/>
          <w:i/>
          <w:szCs w:val="16"/>
        </w:rPr>
        <w:t xml:space="preserve">wordt deze niet aangemerkt als een ontslaguitkering in de zin van de WNT en derhalve </w:t>
      </w:r>
      <w:r w:rsidRPr="00C7212E">
        <w:rPr>
          <w:bCs/>
          <w:i/>
          <w:szCs w:val="16"/>
        </w:rPr>
        <w:t>niet door de WNT genormeerd</w:t>
      </w:r>
      <w:r w:rsidR="00A02BE7" w:rsidRPr="00C7212E">
        <w:rPr>
          <w:bCs/>
          <w:i/>
          <w:szCs w:val="16"/>
        </w:rPr>
        <w:t xml:space="preserve">. </w:t>
      </w:r>
      <w:r w:rsidR="00115F62" w:rsidRPr="00C7212E">
        <w:rPr>
          <w:bCs/>
          <w:i/>
          <w:szCs w:val="16"/>
        </w:rPr>
        <w:t xml:space="preserve">Er dient dan wel een wettelijke aanspraak op een transitievergoeding </w:t>
      </w:r>
      <w:r w:rsidR="00A066D8" w:rsidRPr="00C7212E">
        <w:rPr>
          <w:bCs/>
          <w:i/>
          <w:szCs w:val="16"/>
        </w:rPr>
        <w:t xml:space="preserve">te </w:t>
      </w:r>
      <w:r w:rsidR="00115F62" w:rsidRPr="00C7212E">
        <w:rPr>
          <w:bCs/>
          <w:i/>
          <w:szCs w:val="16"/>
        </w:rPr>
        <w:t xml:space="preserve">bestaan. </w:t>
      </w:r>
      <w:r w:rsidR="0058173E" w:rsidRPr="00C7212E">
        <w:rPr>
          <w:bCs/>
          <w:i/>
          <w:szCs w:val="16"/>
        </w:rPr>
        <w:t>Bij een beëindiging van de arbeidsovereenkomst door middel van een be</w:t>
      </w:r>
      <w:r w:rsidR="00B26D46" w:rsidRPr="00C7212E">
        <w:rPr>
          <w:bCs/>
          <w:i/>
          <w:szCs w:val="16"/>
        </w:rPr>
        <w:t>ë</w:t>
      </w:r>
      <w:r w:rsidR="0058173E" w:rsidRPr="00C7212E">
        <w:rPr>
          <w:bCs/>
          <w:i/>
          <w:szCs w:val="16"/>
        </w:rPr>
        <w:t xml:space="preserve">indigingsovereenkomst </w:t>
      </w:r>
      <w:r w:rsidR="00CC397A">
        <w:rPr>
          <w:bCs/>
          <w:i/>
          <w:szCs w:val="16"/>
        </w:rPr>
        <w:t xml:space="preserve">(wederzijds goedvinden) </w:t>
      </w:r>
      <w:r w:rsidR="0058173E" w:rsidRPr="00C7212E">
        <w:rPr>
          <w:bCs/>
          <w:i/>
          <w:szCs w:val="16"/>
        </w:rPr>
        <w:t>is de transitievergoeding wettelijk niet verschuldigd. Indien u voornemens bent een vaststellings-</w:t>
      </w:r>
      <w:r w:rsidR="00CC397A">
        <w:rPr>
          <w:bCs/>
          <w:i/>
          <w:szCs w:val="16"/>
        </w:rPr>
        <w:t xml:space="preserve"> </w:t>
      </w:r>
      <w:r w:rsidR="0058173E" w:rsidRPr="00C7212E">
        <w:rPr>
          <w:bCs/>
          <w:i/>
          <w:szCs w:val="16"/>
        </w:rPr>
        <w:t>of be</w:t>
      </w:r>
      <w:r w:rsidR="00B26D46" w:rsidRPr="00C7212E">
        <w:rPr>
          <w:bCs/>
          <w:i/>
          <w:szCs w:val="16"/>
        </w:rPr>
        <w:t>ë</w:t>
      </w:r>
      <w:r w:rsidR="0058173E" w:rsidRPr="00C7212E">
        <w:rPr>
          <w:bCs/>
          <w:i/>
          <w:szCs w:val="16"/>
        </w:rPr>
        <w:t xml:space="preserve">indgigingsovereenkomst te sluiten is het raadzaam een arbeidsjurist te raadplegen ook om de implicaties in het kader van de WNT goed </w:t>
      </w:r>
      <w:r w:rsidR="00882590" w:rsidRPr="00C7212E">
        <w:rPr>
          <w:bCs/>
          <w:i/>
          <w:szCs w:val="16"/>
        </w:rPr>
        <w:t xml:space="preserve">te overzien. </w:t>
      </w:r>
      <w:r w:rsidR="0058173E" w:rsidRPr="00C7212E">
        <w:rPr>
          <w:bCs/>
          <w:i/>
          <w:szCs w:val="16"/>
        </w:rPr>
        <w:t xml:space="preserve"> </w:t>
      </w:r>
    </w:p>
    <w:p w14:paraId="0C2A6C88" w14:textId="52926244" w:rsidR="006C6B65" w:rsidRPr="000F39C3" w:rsidRDefault="006C6B65" w:rsidP="00CC27C5">
      <w:pPr>
        <w:widowControl/>
        <w:autoSpaceDE w:val="0"/>
        <w:autoSpaceDN w:val="0"/>
        <w:adjustRightInd w:val="0"/>
        <w:spacing w:line="360" w:lineRule="auto"/>
        <w:jc w:val="both"/>
        <w:rPr>
          <w:bCs/>
          <w:i/>
          <w:szCs w:val="16"/>
        </w:rPr>
      </w:pPr>
    </w:p>
    <w:p w14:paraId="0B6C65B6" w14:textId="77777777" w:rsidR="00AE52E6" w:rsidRDefault="00AE52E6">
      <w:pPr>
        <w:widowControl/>
        <w:spacing w:line="240" w:lineRule="auto"/>
        <w:rPr>
          <w:bCs/>
          <w:i/>
          <w:szCs w:val="16"/>
        </w:rPr>
      </w:pPr>
      <w:r>
        <w:rPr>
          <w:bCs/>
          <w:i/>
          <w:szCs w:val="16"/>
        </w:rPr>
        <w:br w:type="page"/>
      </w:r>
    </w:p>
    <w:p w14:paraId="0A0E726E" w14:textId="17E370D5" w:rsidR="00BB1176" w:rsidRDefault="00B542F2" w:rsidP="00CC27C5">
      <w:pPr>
        <w:widowControl/>
        <w:autoSpaceDE w:val="0"/>
        <w:autoSpaceDN w:val="0"/>
        <w:adjustRightInd w:val="0"/>
        <w:spacing w:line="360" w:lineRule="auto"/>
        <w:jc w:val="both"/>
        <w:rPr>
          <w:bCs/>
          <w:i/>
          <w:szCs w:val="16"/>
        </w:rPr>
      </w:pPr>
      <w:bookmarkStart w:id="0" w:name="_GoBack"/>
      <w:bookmarkEnd w:id="0"/>
      <w:r w:rsidRPr="00B542F2">
        <w:rPr>
          <w:bCs/>
          <w:i/>
          <w:szCs w:val="16"/>
        </w:rPr>
        <w:lastRenderedPageBreak/>
        <w:t xml:space="preserve">De WNT en de </w:t>
      </w:r>
      <w:r w:rsidR="00952CBA">
        <w:rPr>
          <w:bCs/>
          <w:i/>
          <w:szCs w:val="16"/>
        </w:rPr>
        <w:t>transitievergoeding</w:t>
      </w:r>
      <w:r w:rsidRPr="00B542F2">
        <w:rPr>
          <w:bCs/>
          <w:i/>
          <w:szCs w:val="16"/>
        </w:rPr>
        <w:t xml:space="preserve"> betekenen dat </w:t>
      </w:r>
      <w:r w:rsidR="00053F08">
        <w:rPr>
          <w:bCs/>
          <w:i/>
          <w:szCs w:val="16"/>
        </w:rPr>
        <w:t xml:space="preserve">een nieuwe afweging </w:t>
      </w:r>
      <w:r w:rsidR="00053F08">
        <w:rPr>
          <w:bCs/>
          <w:i/>
          <w:szCs w:val="16"/>
        </w:rPr>
        <w:t>ten aanzien van deze bepaling dient plaats te vinden.</w:t>
      </w:r>
      <w:r w:rsidR="00030D6D" w:rsidRPr="00030D6D">
        <w:rPr>
          <w:bCs/>
          <w:i/>
          <w:szCs w:val="16"/>
        </w:rPr>
        <w:t xml:space="preserve"> </w:t>
      </w:r>
      <w:r w:rsidR="00030D6D">
        <w:rPr>
          <w:bCs/>
          <w:i/>
          <w:szCs w:val="16"/>
        </w:rPr>
        <w:t>Geadviseerd wordt hierbij juridisch advies in te winnen.</w:t>
      </w:r>
      <w:r w:rsidR="00030D6D">
        <w:rPr>
          <w:bCs/>
          <w:i/>
          <w:szCs w:val="16"/>
        </w:rPr>
        <w:br/>
      </w:r>
      <w:r w:rsidRPr="00B542F2">
        <w:rPr>
          <w:bCs/>
          <w:i/>
          <w:szCs w:val="16"/>
        </w:rPr>
        <w:t xml:space="preserve">Allereerst </w:t>
      </w:r>
      <w:r w:rsidR="00EC1978">
        <w:rPr>
          <w:bCs/>
          <w:i/>
          <w:szCs w:val="16"/>
        </w:rPr>
        <w:t xml:space="preserve">dienen de Raad van Commissarissen en de bestuurder te bepalen of zij een dergelijke bepaling willen overeenkomen. </w:t>
      </w:r>
      <w:r w:rsidRPr="00B542F2">
        <w:rPr>
          <w:bCs/>
          <w:i/>
          <w:szCs w:val="16"/>
        </w:rPr>
        <w:t xml:space="preserve">Indien dit het geval is, dan </w:t>
      </w:r>
      <w:r w:rsidR="00053F08">
        <w:rPr>
          <w:bCs/>
          <w:i/>
          <w:szCs w:val="16"/>
        </w:rPr>
        <w:t xml:space="preserve">dient </w:t>
      </w:r>
      <w:r w:rsidR="00BA176A">
        <w:rPr>
          <w:bCs/>
          <w:i/>
          <w:szCs w:val="16"/>
        </w:rPr>
        <w:t xml:space="preserve">onder meer </w:t>
      </w:r>
      <w:r w:rsidR="00053F08">
        <w:rPr>
          <w:bCs/>
          <w:i/>
          <w:szCs w:val="16"/>
        </w:rPr>
        <w:t xml:space="preserve">te worden bepaald </w:t>
      </w:r>
      <w:r w:rsidRPr="00B542F2">
        <w:rPr>
          <w:bCs/>
          <w:i/>
          <w:szCs w:val="16"/>
        </w:rPr>
        <w:t>in welke gevallen een overeengekomen vergoeding wordt betaald</w:t>
      </w:r>
      <w:r w:rsidR="00FD0097">
        <w:rPr>
          <w:bCs/>
          <w:i/>
          <w:szCs w:val="16"/>
        </w:rPr>
        <w:t>,</w:t>
      </w:r>
      <w:r w:rsidR="004853D7">
        <w:rPr>
          <w:bCs/>
          <w:i/>
          <w:szCs w:val="16"/>
        </w:rPr>
        <w:t xml:space="preserve"> </w:t>
      </w:r>
      <w:r w:rsidRPr="00B542F2">
        <w:rPr>
          <w:bCs/>
          <w:i/>
          <w:szCs w:val="16"/>
        </w:rPr>
        <w:t>wat de hoogte daarvan zal zijn</w:t>
      </w:r>
      <w:r w:rsidR="00053F08">
        <w:rPr>
          <w:bCs/>
          <w:i/>
          <w:szCs w:val="16"/>
        </w:rPr>
        <w:t xml:space="preserve"> (</w:t>
      </w:r>
      <w:r w:rsidR="00F65373">
        <w:rPr>
          <w:bCs/>
          <w:i/>
          <w:szCs w:val="16"/>
        </w:rPr>
        <w:t xml:space="preserve">let </w:t>
      </w:r>
      <w:r w:rsidR="00950934">
        <w:rPr>
          <w:bCs/>
          <w:i/>
          <w:szCs w:val="16"/>
        </w:rPr>
        <w:t>op: de regeling die overeen</w:t>
      </w:r>
      <w:r w:rsidR="00F65373">
        <w:rPr>
          <w:bCs/>
          <w:i/>
          <w:szCs w:val="16"/>
        </w:rPr>
        <w:t xml:space="preserve">gekomen mag worden is </w:t>
      </w:r>
      <w:r w:rsidR="00F65373" w:rsidRPr="005447E2">
        <w:rPr>
          <w:bCs/>
          <w:i/>
          <w:szCs w:val="16"/>
        </w:rPr>
        <w:t>wettelijk gemaximeerd</w:t>
      </w:r>
      <w:r w:rsidR="009C7DA3" w:rsidRPr="005447E2">
        <w:rPr>
          <w:bCs/>
          <w:i/>
          <w:szCs w:val="16"/>
        </w:rPr>
        <w:t>)</w:t>
      </w:r>
      <w:r w:rsidR="001E40C2" w:rsidRPr="005447E2">
        <w:rPr>
          <w:bCs/>
          <w:i/>
          <w:szCs w:val="16"/>
        </w:rPr>
        <w:t xml:space="preserve"> en hoe </w:t>
      </w:r>
      <w:r w:rsidR="00FD0097" w:rsidRPr="005447E2">
        <w:rPr>
          <w:bCs/>
          <w:i/>
          <w:szCs w:val="16"/>
        </w:rPr>
        <w:t>een</w:t>
      </w:r>
      <w:r w:rsidR="001E40C2" w:rsidRPr="005447E2">
        <w:rPr>
          <w:bCs/>
          <w:i/>
          <w:szCs w:val="16"/>
        </w:rPr>
        <w:t xml:space="preserve"> overeengekomen vergoeding zich verhoudt tot andere (wettelijke)</w:t>
      </w:r>
      <w:r w:rsidR="004853D7">
        <w:rPr>
          <w:bCs/>
          <w:i/>
          <w:szCs w:val="16"/>
        </w:rPr>
        <w:t xml:space="preserve"> </w:t>
      </w:r>
      <w:r w:rsidR="001E40C2" w:rsidRPr="005447E2">
        <w:rPr>
          <w:bCs/>
          <w:i/>
          <w:szCs w:val="16"/>
        </w:rPr>
        <w:t>vergoedingen</w:t>
      </w:r>
      <w:r w:rsidR="004853D7">
        <w:rPr>
          <w:bCs/>
          <w:i/>
          <w:szCs w:val="16"/>
        </w:rPr>
        <w:t xml:space="preserve"> zoals een eventuele transitievergoeding</w:t>
      </w:r>
      <w:r w:rsidR="009C7DA3" w:rsidRPr="005447E2">
        <w:rPr>
          <w:bCs/>
          <w:i/>
          <w:szCs w:val="16"/>
        </w:rPr>
        <w:t>.</w:t>
      </w:r>
      <w:r w:rsidR="00E03DF5">
        <w:rPr>
          <w:bCs/>
          <w:i/>
          <w:szCs w:val="16"/>
        </w:rPr>
        <w:t xml:space="preserve"> </w:t>
      </w:r>
    </w:p>
    <w:p w14:paraId="6748A263" w14:textId="77777777" w:rsidR="00190681" w:rsidRDefault="00190681" w:rsidP="00CC27C5">
      <w:pPr>
        <w:widowControl/>
        <w:autoSpaceDE w:val="0"/>
        <w:autoSpaceDN w:val="0"/>
        <w:adjustRightInd w:val="0"/>
        <w:spacing w:line="360" w:lineRule="auto"/>
        <w:jc w:val="both"/>
        <w:rPr>
          <w:bCs/>
          <w:i/>
          <w:szCs w:val="16"/>
        </w:rPr>
      </w:pPr>
    </w:p>
    <w:p w14:paraId="688AAFE7" w14:textId="77777777" w:rsidR="00BB1176" w:rsidRPr="00D9541B" w:rsidRDefault="00BB1176" w:rsidP="00CC27C5">
      <w:pPr>
        <w:widowControl/>
        <w:autoSpaceDE w:val="0"/>
        <w:autoSpaceDN w:val="0"/>
        <w:adjustRightInd w:val="0"/>
        <w:spacing w:line="360" w:lineRule="auto"/>
        <w:jc w:val="both"/>
        <w:rPr>
          <w:bCs/>
          <w:i/>
          <w:szCs w:val="16"/>
        </w:rPr>
      </w:pPr>
      <w:r w:rsidRPr="00D9541B">
        <w:rPr>
          <w:bCs/>
          <w:i/>
          <w:szCs w:val="16"/>
        </w:rPr>
        <w:t>Voorbeelden van elementen die bij een afweging of een dergelijke bepaling wordt opgenomen en indien dit het geval is, over de hoogte daarvan aan de orde kunnen komen zijn leeftijd, duur van het dienstverband, opzegtermijn, arbeidsmarktperspectieven, de aanspraak op en hoogte van een eventuele transitievergoeding, aanspraken op een uitkering e.d.</w:t>
      </w:r>
      <w:r w:rsidR="00D9541B" w:rsidRPr="00D9541B">
        <w:rPr>
          <w:bCs/>
          <w:i/>
          <w:szCs w:val="16"/>
        </w:rPr>
        <w:t>]</w:t>
      </w:r>
    </w:p>
    <w:p w14:paraId="2B8B23B6" w14:textId="77777777" w:rsidR="00030D6D" w:rsidRDefault="00030D6D" w:rsidP="00CC27C5">
      <w:pPr>
        <w:widowControl/>
        <w:autoSpaceDE w:val="0"/>
        <w:autoSpaceDN w:val="0"/>
        <w:adjustRightInd w:val="0"/>
        <w:spacing w:line="360" w:lineRule="auto"/>
        <w:jc w:val="both"/>
        <w:rPr>
          <w:bCs/>
          <w:i/>
          <w:szCs w:val="16"/>
        </w:rPr>
      </w:pPr>
    </w:p>
    <w:p w14:paraId="13E5BB16" w14:textId="77777777" w:rsidR="00F81904" w:rsidRDefault="00F65373" w:rsidP="00CC27C5">
      <w:pPr>
        <w:widowControl/>
        <w:autoSpaceDE w:val="0"/>
        <w:autoSpaceDN w:val="0"/>
        <w:adjustRightInd w:val="0"/>
        <w:spacing w:line="360" w:lineRule="auto"/>
        <w:jc w:val="both"/>
        <w:rPr>
          <w:bCs/>
          <w:szCs w:val="16"/>
        </w:rPr>
      </w:pPr>
      <w:r w:rsidRPr="00DC5AE8">
        <w:rPr>
          <w:bCs/>
          <w:i/>
          <w:szCs w:val="16"/>
        </w:rPr>
        <w:t>Optie 1</w:t>
      </w:r>
      <w:r>
        <w:rPr>
          <w:bCs/>
          <w:szCs w:val="16"/>
        </w:rPr>
        <w:t xml:space="preserve">: </w:t>
      </w:r>
    </w:p>
    <w:p w14:paraId="6F46F6C8" w14:textId="77777777" w:rsidR="00EC1978" w:rsidRDefault="00F65373" w:rsidP="00CC27C5">
      <w:pPr>
        <w:widowControl/>
        <w:autoSpaceDE w:val="0"/>
        <w:autoSpaceDN w:val="0"/>
        <w:adjustRightInd w:val="0"/>
        <w:spacing w:line="360" w:lineRule="auto"/>
        <w:jc w:val="both"/>
        <w:rPr>
          <w:bCs/>
          <w:szCs w:val="16"/>
        </w:rPr>
      </w:pPr>
      <w:r>
        <w:rPr>
          <w:bCs/>
          <w:szCs w:val="16"/>
        </w:rPr>
        <w:t>Een dergelijke bepaling wordt niet opgenomen</w:t>
      </w:r>
      <w:r w:rsidR="00CA1024">
        <w:rPr>
          <w:bCs/>
          <w:szCs w:val="16"/>
        </w:rPr>
        <w:t>.</w:t>
      </w:r>
    </w:p>
    <w:p w14:paraId="107654EA" w14:textId="77777777" w:rsidR="00F65373" w:rsidRDefault="00F65373" w:rsidP="00CC27C5">
      <w:pPr>
        <w:widowControl/>
        <w:autoSpaceDE w:val="0"/>
        <w:autoSpaceDN w:val="0"/>
        <w:adjustRightInd w:val="0"/>
        <w:spacing w:line="360" w:lineRule="auto"/>
        <w:jc w:val="both"/>
        <w:rPr>
          <w:bCs/>
          <w:szCs w:val="16"/>
        </w:rPr>
      </w:pPr>
    </w:p>
    <w:p w14:paraId="26A44B08" w14:textId="77777777" w:rsidR="00F81904" w:rsidRDefault="00F65373" w:rsidP="00CC27C5">
      <w:pPr>
        <w:widowControl/>
        <w:tabs>
          <w:tab w:val="left" w:pos="567"/>
        </w:tabs>
        <w:autoSpaceDE w:val="0"/>
        <w:autoSpaceDN w:val="0"/>
        <w:adjustRightInd w:val="0"/>
        <w:spacing w:line="283" w:lineRule="exact"/>
        <w:ind w:left="567" w:hanging="567"/>
        <w:jc w:val="both"/>
        <w:rPr>
          <w:bCs/>
          <w:szCs w:val="16"/>
        </w:rPr>
      </w:pPr>
      <w:r w:rsidRPr="00DC5AE8">
        <w:rPr>
          <w:bCs/>
          <w:i/>
          <w:szCs w:val="16"/>
        </w:rPr>
        <w:t>Optie 2</w:t>
      </w:r>
      <w:r>
        <w:rPr>
          <w:bCs/>
          <w:szCs w:val="16"/>
        </w:rPr>
        <w:t xml:space="preserve">: </w:t>
      </w:r>
    </w:p>
    <w:p w14:paraId="07DF4A53" w14:textId="77777777" w:rsidR="00F76179" w:rsidRDefault="00F65373" w:rsidP="00CC27C5">
      <w:pPr>
        <w:widowControl/>
        <w:tabs>
          <w:tab w:val="left" w:pos="567"/>
        </w:tabs>
        <w:autoSpaceDE w:val="0"/>
        <w:autoSpaceDN w:val="0"/>
        <w:adjustRightInd w:val="0"/>
        <w:spacing w:line="283" w:lineRule="exact"/>
        <w:jc w:val="both"/>
        <w:rPr>
          <w:bCs/>
          <w:szCs w:val="16"/>
        </w:rPr>
      </w:pPr>
      <w:r>
        <w:rPr>
          <w:bCs/>
          <w:szCs w:val="16"/>
        </w:rPr>
        <w:t>Raad van Commissarissen en de bestuurder komen overeen een dergelijke bepaling op te nemen. Er dient dan te worden bepaald in welke gevallen een overeengekomen vergoeding wordt betaald en wat de hoogte daarvan is</w:t>
      </w:r>
      <w:r w:rsidR="008F2731">
        <w:rPr>
          <w:bCs/>
          <w:szCs w:val="16"/>
        </w:rPr>
        <w:t>.</w:t>
      </w:r>
      <w:r w:rsidR="00025463">
        <w:rPr>
          <w:bCs/>
          <w:szCs w:val="16"/>
        </w:rPr>
        <w:t xml:space="preserve"> </w:t>
      </w:r>
      <w:r w:rsidR="00025463" w:rsidRPr="00182259">
        <w:rPr>
          <w:bCs/>
          <w:szCs w:val="16"/>
        </w:rPr>
        <w:t xml:space="preserve">Let op: </w:t>
      </w:r>
      <w:r w:rsidR="00BC1802">
        <w:rPr>
          <w:bCs/>
          <w:szCs w:val="16"/>
        </w:rPr>
        <w:t>d</w:t>
      </w:r>
      <w:r w:rsidR="008F2731" w:rsidRPr="00182259">
        <w:rPr>
          <w:bCs/>
          <w:szCs w:val="16"/>
        </w:rPr>
        <w:t>e af te spreken vergoeding dient te passen binnen de beperkingen die de WNT</w:t>
      </w:r>
      <w:r w:rsidR="00F81904" w:rsidRPr="00182259">
        <w:rPr>
          <w:bCs/>
          <w:szCs w:val="16"/>
        </w:rPr>
        <w:t xml:space="preserve"> en daaruit voortvloeiende regelgeving</w:t>
      </w:r>
      <w:r w:rsidR="0078656A">
        <w:rPr>
          <w:bCs/>
          <w:szCs w:val="16"/>
        </w:rPr>
        <w:t xml:space="preserve"> stellen</w:t>
      </w:r>
      <w:r w:rsidR="008F2731">
        <w:rPr>
          <w:bCs/>
          <w:szCs w:val="16"/>
        </w:rPr>
        <w:t xml:space="preserve">. </w:t>
      </w:r>
      <w:r w:rsidR="00F81904">
        <w:rPr>
          <w:bCs/>
          <w:szCs w:val="16"/>
        </w:rPr>
        <w:t>Om tot maatwerk te komen</w:t>
      </w:r>
      <w:r w:rsidR="00CA1024">
        <w:rPr>
          <w:bCs/>
          <w:szCs w:val="16"/>
        </w:rPr>
        <w:t>,</w:t>
      </w:r>
      <w:r w:rsidR="00F81904">
        <w:rPr>
          <w:bCs/>
          <w:szCs w:val="16"/>
        </w:rPr>
        <w:t xml:space="preserve"> wordt geadviseerd hiervoor een arbeidsjurist te raadplegen.</w:t>
      </w:r>
    </w:p>
    <w:p w14:paraId="1C331285" w14:textId="77777777" w:rsidR="0017650F" w:rsidRPr="00B542F2" w:rsidRDefault="0017650F" w:rsidP="00CC27C5">
      <w:pPr>
        <w:widowControl/>
        <w:tabs>
          <w:tab w:val="left" w:pos="567"/>
        </w:tabs>
        <w:autoSpaceDE w:val="0"/>
        <w:autoSpaceDN w:val="0"/>
        <w:adjustRightInd w:val="0"/>
        <w:spacing w:line="283" w:lineRule="exact"/>
        <w:jc w:val="both"/>
        <w:rPr>
          <w:rFonts w:eastAsia="MyriadPro-Regular" w:cs="MyriadPro-Regular"/>
          <w:i/>
          <w:snapToGrid/>
          <w:w w:val="100"/>
          <w:szCs w:val="16"/>
          <w:lang w:eastAsia="en-US"/>
        </w:rPr>
      </w:pPr>
    </w:p>
    <w:p w14:paraId="6E5A2CEA" w14:textId="77777777" w:rsidR="00C66497" w:rsidRPr="00B542F2" w:rsidRDefault="0011274C" w:rsidP="00CC27C5">
      <w:pPr>
        <w:widowControl/>
        <w:tabs>
          <w:tab w:val="left" w:pos="284"/>
        </w:tabs>
        <w:autoSpaceDE w:val="0"/>
        <w:autoSpaceDN w:val="0"/>
        <w:adjustRightInd w:val="0"/>
        <w:spacing w:line="283" w:lineRule="exact"/>
        <w:jc w:val="both"/>
        <w:rPr>
          <w:rFonts w:eastAsiaTheme="minorHAnsi" w:cs="MyriadPro-Bold"/>
          <w:b/>
          <w:bCs/>
          <w:snapToGrid/>
          <w:w w:val="100"/>
          <w:szCs w:val="16"/>
          <w:lang w:eastAsia="en-US"/>
        </w:rPr>
      </w:pPr>
      <w:r w:rsidRPr="00B542F2">
        <w:rPr>
          <w:rFonts w:eastAsiaTheme="minorHAnsi" w:cs="MyriadPro-Bold"/>
          <w:b/>
          <w:bCs/>
          <w:snapToGrid/>
          <w:w w:val="100"/>
          <w:szCs w:val="16"/>
          <w:lang w:eastAsia="en-US"/>
        </w:rPr>
        <w:t>13</w:t>
      </w:r>
      <w:r w:rsidR="00312D30" w:rsidRPr="00B542F2">
        <w:rPr>
          <w:rFonts w:eastAsiaTheme="minorHAnsi" w:cs="MyriadPro-Bold"/>
          <w:b/>
          <w:bCs/>
          <w:snapToGrid/>
          <w:w w:val="100"/>
          <w:szCs w:val="16"/>
          <w:lang w:eastAsia="en-US"/>
        </w:rPr>
        <w:tab/>
      </w:r>
      <w:r w:rsidR="00B31502">
        <w:rPr>
          <w:rFonts w:eastAsiaTheme="minorHAnsi" w:cs="MyriadPro-Bold"/>
          <w:b/>
          <w:bCs/>
          <w:snapToGrid/>
          <w:w w:val="100"/>
          <w:szCs w:val="16"/>
          <w:lang w:eastAsia="en-US"/>
        </w:rPr>
        <w:t>Slotbepalingen</w:t>
      </w:r>
    </w:p>
    <w:p w14:paraId="1479FA7B" w14:textId="58C6CDE4" w:rsidR="00AF55DE" w:rsidRPr="00140F1E" w:rsidRDefault="0017650F" w:rsidP="00CC27C5">
      <w:pPr>
        <w:widowControl/>
        <w:tabs>
          <w:tab w:val="left" w:pos="567"/>
        </w:tabs>
        <w:autoSpaceDE w:val="0"/>
        <w:autoSpaceDN w:val="0"/>
        <w:adjustRightInd w:val="0"/>
        <w:spacing w:line="283" w:lineRule="exact"/>
        <w:ind w:left="570" w:hanging="570"/>
        <w:jc w:val="both"/>
        <w:rPr>
          <w:rFonts w:eastAsia="MyriadPro-Regular" w:cs="MyriadPro-Regular"/>
          <w:b/>
          <w:i/>
          <w:snapToGrid/>
          <w:w w:val="100"/>
          <w:szCs w:val="16"/>
          <w:lang w:eastAsia="en-US"/>
        </w:rPr>
      </w:pPr>
      <w:r w:rsidRPr="00B542F2">
        <w:rPr>
          <w:rFonts w:eastAsia="MyriadPro-Regular" w:cs="MyriadPro-Regular"/>
          <w:snapToGrid/>
          <w:w w:val="100"/>
          <w:szCs w:val="16"/>
          <w:lang w:eastAsia="en-US"/>
        </w:rPr>
        <w:t>13.1</w:t>
      </w:r>
      <w:r w:rsidRPr="00B542F2">
        <w:rPr>
          <w:rFonts w:eastAsia="MyriadPro-Regular" w:cs="MyriadPro-Regular"/>
          <w:snapToGrid/>
          <w:w w:val="100"/>
          <w:szCs w:val="16"/>
          <w:lang w:eastAsia="en-US"/>
        </w:rPr>
        <w:tab/>
      </w:r>
      <w:r w:rsidR="00F76179">
        <w:rPr>
          <w:rFonts w:eastAsia="MyriadPro-Regular" w:cs="MyriadPro-Regular"/>
          <w:snapToGrid/>
          <w:w w:val="100"/>
          <w:szCs w:val="16"/>
          <w:lang w:eastAsia="en-US"/>
        </w:rPr>
        <w:t>Indien aan de heer/mevrouw</w:t>
      </w:r>
      <w:r w:rsidR="00B31502">
        <w:rPr>
          <w:rFonts w:eastAsia="MyriadPro-Regular" w:cs="MyriadPro-Regular"/>
          <w:snapToGrid/>
          <w:w w:val="100"/>
          <w:szCs w:val="16"/>
          <w:lang w:eastAsia="en-US"/>
        </w:rPr>
        <w:t>* in enig kalenderjaar gedane betalingen het bezoldigingsmaximum in de zin van de</w:t>
      </w:r>
      <w:r w:rsidR="00AF55DE" w:rsidRPr="00AF55DE">
        <w:rPr>
          <w:rFonts w:eastAsia="MyriadPro-Regular" w:cs="MyriadPro-Regular"/>
          <w:snapToGrid/>
          <w:w w:val="100"/>
          <w:szCs w:val="16"/>
          <w:lang w:eastAsia="en-US"/>
        </w:rPr>
        <w:t xml:space="preserve"> </w:t>
      </w:r>
      <w:r w:rsidR="00D440D9">
        <w:rPr>
          <w:rFonts w:eastAsia="MyriadPro-Regular" w:cs="MyriadPro-Regular"/>
          <w:snapToGrid/>
          <w:w w:val="100"/>
          <w:szCs w:val="16"/>
          <w:lang w:eastAsia="en-US"/>
        </w:rPr>
        <w:t xml:space="preserve">WNT/Regeling </w:t>
      </w:r>
      <w:r w:rsidR="00AF55DE" w:rsidRPr="00B542F2">
        <w:rPr>
          <w:rFonts w:eastAsia="MyriadPro-Regular" w:cs="MyriadPro-Regular"/>
          <w:snapToGrid/>
          <w:w w:val="100"/>
          <w:szCs w:val="16"/>
          <w:lang w:eastAsia="en-US"/>
        </w:rPr>
        <w:t xml:space="preserve">zoals deze </w:t>
      </w:r>
      <w:r w:rsidR="00661107">
        <w:rPr>
          <w:rFonts w:eastAsia="MyriadPro-Regular" w:cs="MyriadPro-Regular"/>
          <w:snapToGrid/>
          <w:w w:val="100"/>
          <w:szCs w:val="16"/>
          <w:lang w:eastAsia="en-US"/>
        </w:rPr>
        <w:t>thans</w:t>
      </w:r>
      <w:r w:rsidR="00AF55DE">
        <w:rPr>
          <w:rFonts w:eastAsia="MyriadPro-Regular" w:cs="MyriadPro-Regular"/>
          <w:snapToGrid/>
          <w:w w:val="100"/>
          <w:szCs w:val="16"/>
          <w:lang w:eastAsia="en-US"/>
        </w:rPr>
        <w:t xml:space="preserve"> </w:t>
      </w:r>
      <w:r w:rsidR="00AF55DE" w:rsidRPr="00B542F2">
        <w:rPr>
          <w:rFonts w:eastAsia="MyriadPro-Regular" w:cs="MyriadPro-Regular"/>
          <w:snapToGrid/>
          <w:w w:val="100"/>
          <w:szCs w:val="16"/>
          <w:lang w:eastAsia="en-US"/>
        </w:rPr>
        <w:t>luiden of komen te luiden</w:t>
      </w:r>
      <w:r w:rsidR="00AF55DE">
        <w:rPr>
          <w:rFonts w:eastAsia="MyriadPro-Regular" w:cs="MyriadPro-Regular"/>
          <w:snapToGrid/>
          <w:w w:val="100"/>
          <w:szCs w:val="16"/>
          <w:lang w:eastAsia="en-US"/>
        </w:rPr>
        <w:t xml:space="preserve"> </w:t>
      </w:r>
      <w:r w:rsidR="008F2731">
        <w:rPr>
          <w:rFonts w:eastAsia="MyriadPro-Regular" w:cs="MyriadPro-Regular"/>
          <w:snapToGrid/>
          <w:w w:val="100"/>
          <w:szCs w:val="16"/>
          <w:lang w:eastAsia="en-US"/>
        </w:rPr>
        <w:t xml:space="preserve">inclusief </w:t>
      </w:r>
      <w:r w:rsidR="00BA176A">
        <w:rPr>
          <w:rFonts w:eastAsia="MyriadPro-Regular" w:cs="MyriadPro-Regular"/>
          <w:snapToGrid/>
          <w:w w:val="100"/>
          <w:szCs w:val="16"/>
          <w:lang w:eastAsia="en-US"/>
        </w:rPr>
        <w:t xml:space="preserve">het </w:t>
      </w:r>
      <w:r w:rsidR="001026E9">
        <w:rPr>
          <w:rFonts w:eastAsia="MyriadPro-Regular" w:cs="MyriadPro-Regular"/>
          <w:snapToGrid/>
          <w:w w:val="100"/>
          <w:szCs w:val="16"/>
          <w:lang w:eastAsia="en-US"/>
        </w:rPr>
        <w:t>overgangsrecht (indien en voor zover van toepassing)</w:t>
      </w:r>
      <w:r w:rsidR="008F2731">
        <w:rPr>
          <w:rFonts w:eastAsia="MyriadPro-Regular" w:cs="MyriadPro-Regular"/>
          <w:snapToGrid/>
          <w:w w:val="100"/>
          <w:szCs w:val="16"/>
          <w:lang w:eastAsia="en-US"/>
        </w:rPr>
        <w:t xml:space="preserve"> </w:t>
      </w:r>
      <w:r w:rsidR="00AF55DE">
        <w:rPr>
          <w:rFonts w:eastAsia="MyriadPro-Regular" w:cs="MyriadPro-Regular"/>
          <w:snapToGrid/>
          <w:w w:val="100"/>
          <w:szCs w:val="16"/>
          <w:lang w:eastAsia="en-US"/>
        </w:rPr>
        <w:t xml:space="preserve">mocht overschrijden, dan zal </w:t>
      </w:r>
      <w:r w:rsidR="00E03DF5">
        <w:rPr>
          <w:rFonts w:eastAsia="MyriadPro-Regular" w:cs="MyriadPro-Regular"/>
          <w:snapToGrid/>
          <w:w w:val="100"/>
          <w:szCs w:val="16"/>
          <w:lang w:eastAsia="en-US"/>
        </w:rPr>
        <w:t xml:space="preserve">het </w:t>
      </w:r>
      <w:r w:rsidR="00BA176A">
        <w:rPr>
          <w:rFonts w:eastAsia="MyriadPro-Regular" w:cs="MyriadPro-Regular"/>
          <w:snapToGrid/>
          <w:w w:val="100"/>
          <w:szCs w:val="16"/>
          <w:lang w:eastAsia="en-US"/>
        </w:rPr>
        <w:t xml:space="preserve">onverschuldigd </w:t>
      </w:r>
      <w:r w:rsidR="00E03DF5">
        <w:rPr>
          <w:rFonts w:eastAsia="MyriadPro-Regular" w:cs="MyriadPro-Regular"/>
          <w:snapToGrid/>
          <w:w w:val="100"/>
          <w:szCs w:val="16"/>
          <w:lang w:eastAsia="en-US"/>
        </w:rPr>
        <w:t>betaalde worden verrekend dan wel</w:t>
      </w:r>
      <w:r w:rsidR="00F76179">
        <w:rPr>
          <w:rFonts w:eastAsia="MyriadPro-Regular" w:cs="MyriadPro-Regular"/>
          <w:snapToGrid/>
          <w:w w:val="100"/>
          <w:szCs w:val="16"/>
          <w:lang w:eastAsia="en-US"/>
        </w:rPr>
        <w:t xml:space="preserve"> </w:t>
      </w:r>
      <w:r w:rsidR="00E03DF5">
        <w:rPr>
          <w:rFonts w:eastAsia="MyriadPro-Regular" w:cs="MyriadPro-Regular"/>
          <w:snapToGrid/>
          <w:w w:val="100"/>
          <w:szCs w:val="16"/>
          <w:lang w:eastAsia="en-US"/>
        </w:rPr>
        <w:t>- indien</w:t>
      </w:r>
      <w:r w:rsidR="00F76179">
        <w:rPr>
          <w:rFonts w:eastAsia="MyriadPro-Regular" w:cs="MyriadPro-Regular"/>
          <w:snapToGrid/>
          <w:w w:val="100"/>
          <w:szCs w:val="16"/>
          <w:lang w:eastAsia="en-US"/>
        </w:rPr>
        <w:t xml:space="preserve"> </w:t>
      </w:r>
      <w:r w:rsidR="00921CB1">
        <w:rPr>
          <w:rFonts w:eastAsia="MyriadPro-Regular" w:cs="MyriadPro-Regular"/>
          <w:snapToGrid/>
          <w:w w:val="100"/>
          <w:szCs w:val="16"/>
          <w:lang w:eastAsia="en-US"/>
        </w:rPr>
        <w:t xml:space="preserve">dat niet mogelijk is – </w:t>
      </w:r>
      <w:r w:rsidR="00E03DF5">
        <w:rPr>
          <w:rFonts w:eastAsia="MyriadPro-Regular" w:cs="MyriadPro-Regular"/>
          <w:snapToGrid/>
          <w:w w:val="100"/>
          <w:szCs w:val="16"/>
          <w:lang w:eastAsia="en-US"/>
        </w:rPr>
        <w:t xml:space="preserve">zal </w:t>
      </w:r>
      <w:r w:rsidR="00F76179">
        <w:rPr>
          <w:rFonts w:eastAsia="MyriadPro-Regular" w:cs="MyriadPro-Regular"/>
          <w:snapToGrid/>
          <w:w w:val="100"/>
          <w:szCs w:val="16"/>
          <w:lang w:eastAsia="en-US"/>
        </w:rPr>
        <w:t>de heer/mevrouw</w:t>
      </w:r>
      <w:r w:rsidR="00AF55DE">
        <w:rPr>
          <w:rFonts w:eastAsia="MyriadPro-Regular" w:cs="MyriadPro-Regular"/>
          <w:snapToGrid/>
          <w:w w:val="100"/>
          <w:szCs w:val="16"/>
          <w:lang w:eastAsia="en-US"/>
        </w:rPr>
        <w:t>* het</w:t>
      </w:r>
      <w:r w:rsidR="00BA176A">
        <w:rPr>
          <w:rFonts w:eastAsia="MyriadPro-Regular" w:cs="MyriadPro-Regular"/>
          <w:snapToGrid/>
          <w:w w:val="100"/>
          <w:szCs w:val="16"/>
          <w:lang w:eastAsia="en-US"/>
        </w:rPr>
        <w:t xml:space="preserve"> onverschuldigd betaalde </w:t>
      </w:r>
      <w:r w:rsidR="00661107">
        <w:rPr>
          <w:rFonts w:eastAsia="MyriadPro-Regular" w:cs="MyriadPro-Regular"/>
          <w:snapToGrid/>
          <w:w w:val="100"/>
          <w:szCs w:val="16"/>
          <w:lang w:eastAsia="en-US"/>
        </w:rPr>
        <w:t xml:space="preserve">op eerste verzoek </w:t>
      </w:r>
      <w:r w:rsidR="00AF55DE">
        <w:rPr>
          <w:rFonts w:eastAsia="MyriadPro-Regular" w:cs="MyriadPro-Regular"/>
          <w:snapToGrid/>
          <w:w w:val="100"/>
          <w:szCs w:val="16"/>
          <w:lang w:eastAsia="en-US"/>
        </w:rPr>
        <w:t xml:space="preserve">aan de Corporatie terugbetalen. </w:t>
      </w:r>
    </w:p>
    <w:p w14:paraId="268B02B3" w14:textId="77777777" w:rsidR="00C66497" w:rsidRPr="00B542F2" w:rsidRDefault="00AF55DE" w:rsidP="00CC27C5">
      <w:pPr>
        <w:widowControl/>
        <w:tabs>
          <w:tab w:val="left" w:pos="567"/>
        </w:tabs>
        <w:autoSpaceDE w:val="0"/>
        <w:autoSpaceDN w:val="0"/>
        <w:adjustRightInd w:val="0"/>
        <w:spacing w:line="283" w:lineRule="exact"/>
        <w:ind w:left="570" w:hanging="570"/>
        <w:jc w:val="both"/>
        <w:rPr>
          <w:rFonts w:eastAsia="MyriadPro-Regular" w:cs="MyriadPro-Regular"/>
          <w:snapToGrid/>
          <w:w w:val="100"/>
          <w:szCs w:val="16"/>
          <w:lang w:eastAsia="en-US"/>
        </w:rPr>
      </w:pPr>
      <w:r>
        <w:rPr>
          <w:rFonts w:eastAsia="MyriadPro-Regular" w:cs="MyriadPro-Regular"/>
          <w:snapToGrid/>
          <w:w w:val="100"/>
          <w:szCs w:val="16"/>
          <w:lang w:eastAsia="en-US"/>
        </w:rPr>
        <w:t>13.2</w:t>
      </w:r>
      <w:r>
        <w:rPr>
          <w:rFonts w:eastAsia="MyriadPro-Regular" w:cs="MyriadPro-Regular"/>
          <w:snapToGrid/>
          <w:w w:val="100"/>
          <w:szCs w:val="16"/>
          <w:lang w:eastAsia="en-US"/>
        </w:rPr>
        <w:tab/>
      </w:r>
      <w:r w:rsidR="00C66497" w:rsidRPr="00B542F2">
        <w:rPr>
          <w:rFonts w:eastAsia="MyriadPro-Regular" w:cs="MyriadPro-Regular"/>
          <w:snapToGrid/>
          <w:w w:val="100"/>
          <w:szCs w:val="16"/>
          <w:lang w:eastAsia="en-US"/>
        </w:rPr>
        <w:t xml:space="preserve">Op deze </w:t>
      </w:r>
      <w:r w:rsidR="00D440D9">
        <w:rPr>
          <w:rFonts w:eastAsia="MyriadPro-Regular" w:cs="MyriadPro-Regular"/>
          <w:snapToGrid/>
          <w:w w:val="100"/>
          <w:szCs w:val="16"/>
          <w:lang w:eastAsia="en-US"/>
        </w:rPr>
        <w:t>O</w:t>
      </w:r>
      <w:r w:rsidR="00C66497" w:rsidRPr="00B542F2">
        <w:rPr>
          <w:rFonts w:eastAsia="MyriadPro-Regular" w:cs="MyriadPro-Regular"/>
          <w:snapToGrid/>
          <w:w w:val="100"/>
          <w:szCs w:val="16"/>
          <w:lang w:eastAsia="en-US"/>
        </w:rPr>
        <w:t xml:space="preserve">vereenkomst is het Nederlands recht van toepassing. </w:t>
      </w:r>
      <w:r w:rsidR="00CA1024">
        <w:rPr>
          <w:rFonts w:eastAsia="MyriadPro-Regular" w:cs="MyriadPro-Regular"/>
          <w:snapToGrid/>
          <w:w w:val="100"/>
          <w:szCs w:val="16"/>
          <w:lang w:eastAsia="en-US"/>
        </w:rPr>
        <w:t>Op g</w:t>
      </w:r>
      <w:r w:rsidR="00C66497" w:rsidRPr="00B542F2">
        <w:rPr>
          <w:rFonts w:eastAsia="MyriadPro-Regular" w:cs="MyriadPro-Regular"/>
          <w:snapToGrid/>
          <w:w w:val="100"/>
          <w:szCs w:val="16"/>
          <w:lang w:eastAsia="en-US"/>
        </w:rPr>
        <w:t>eschillen</w:t>
      </w:r>
      <w:r w:rsidR="0011274C" w:rsidRPr="00B542F2">
        <w:rPr>
          <w:rFonts w:eastAsia="MyriadPro-Regular" w:cs="MyriadPro-Regular"/>
          <w:snapToGrid/>
          <w:w w:val="100"/>
          <w:szCs w:val="16"/>
          <w:lang w:eastAsia="en-US"/>
        </w:rPr>
        <w:t xml:space="preserve"> </w:t>
      </w:r>
      <w:r w:rsidR="00C66497" w:rsidRPr="00B542F2">
        <w:rPr>
          <w:rFonts w:eastAsia="MyriadPro-Regular" w:cs="MyriadPro-Regular"/>
          <w:snapToGrid/>
          <w:w w:val="100"/>
          <w:szCs w:val="16"/>
          <w:lang w:eastAsia="en-US"/>
        </w:rPr>
        <w:t xml:space="preserve">uit hoofde van deze </w:t>
      </w:r>
      <w:r w:rsidR="00D440D9">
        <w:rPr>
          <w:rFonts w:eastAsia="MyriadPro-Regular" w:cs="MyriadPro-Regular"/>
          <w:snapToGrid/>
          <w:w w:val="100"/>
          <w:szCs w:val="16"/>
          <w:lang w:eastAsia="en-US"/>
        </w:rPr>
        <w:t>O</w:t>
      </w:r>
      <w:r w:rsidR="00C66497" w:rsidRPr="00B542F2">
        <w:rPr>
          <w:rFonts w:eastAsia="MyriadPro-Regular" w:cs="MyriadPro-Regular"/>
          <w:snapToGrid/>
          <w:w w:val="100"/>
          <w:szCs w:val="16"/>
          <w:lang w:eastAsia="en-US"/>
        </w:rPr>
        <w:t>vereenkomst te beslechten is de Nederlandse rechter</w:t>
      </w:r>
      <w:r w:rsidR="0011274C" w:rsidRPr="00B542F2">
        <w:rPr>
          <w:rFonts w:eastAsia="MyriadPro-Regular" w:cs="MyriadPro-Regular"/>
          <w:snapToGrid/>
          <w:w w:val="100"/>
          <w:szCs w:val="16"/>
          <w:lang w:eastAsia="en-US"/>
        </w:rPr>
        <w:t xml:space="preserve"> </w:t>
      </w:r>
      <w:r w:rsidR="00C66497" w:rsidRPr="00B542F2">
        <w:rPr>
          <w:rFonts w:eastAsia="MyriadPro-Regular" w:cs="MyriadPro-Regular"/>
          <w:snapToGrid/>
          <w:w w:val="100"/>
          <w:szCs w:val="16"/>
          <w:lang w:eastAsia="en-US"/>
        </w:rPr>
        <w:t>bevoegd.</w:t>
      </w:r>
    </w:p>
    <w:p w14:paraId="3DF3417A" w14:textId="77777777" w:rsidR="00C66497" w:rsidRPr="007402BF" w:rsidRDefault="00C66497" w:rsidP="00CC27C5">
      <w:pPr>
        <w:widowControl/>
        <w:tabs>
          <w:tab w:val="left" w:pos="567"/>
        </w:tabs>
        <w:autoSpaceDE w:val="0"/>
        <w:autoSpaceDN w:val="0"/>
        <w:adjustRightInd w:val="0"/>
        <w:spacing w:line="283" w:lineRule="exact"/>
        <w:ind w:left="567" w:hanging="567"/>
        <w:jc w:val="both"/>
        <w:rPr>
          <w:rFonts w:eastAsia="MyriadPro-Regular" w:cs="MyriadPro-Regular"/>
          <w:snapToGrid/>
          <w:color w:val="000000" w:themeColor="text1"/>
          <w:w w:val="100"/>
          <w:szCs w:val="16"/>
          <w:lang w:eastAsia="en-US"/>
        </w:rPr>
      </w:pPr>
    </w:p>
    <w:p w14:paraId="3823C4DB" w14:textId="77777777" w:rsidR="00C66497" w:rsidRPr="00547B08" w:rsidRDefault="00534DD2" w:rsidP="00CC27C5">
      <w:pPr>
        <w:widowControl/>
        <w:autoSpaceDE w:val="0"/>
        <w:autoSpaceDN w:val="0"/>
        <w:adjustRightInd w:val="0"/>
        <w:spacing w:line="283" w:lineRule="exact"/>
        <w:jc w:val="both"/>
        <w:rPr>
          <w:rFonts w:eastAsia="MyriadPro-Regular" w:cs="MyriadPro-Regular"/>
          <w:b/>
          <w:snapToGrid/>
          <w:w w:val="100"/>
          <w:szCs w:val="16"/>
          <w:lang w:eastAsia="en-US"/>
        </w:rPr>
      </w:pPr>
      <w:r w:rsidRPr="00534DD2">
        <w:rPr>
          <w:rFonts w:eastAsia="MyriadPro-Regular" w:cs="MyriadPro-Regular"/>
          <w:b/>
          <w:snapToGrid/>
          <w:w w:val="100"/>
          <w:szCs w:val="16"/>
          <w:lang w:eastAsia="en-US"/>
        </w:rPr>
        <w:t>Aldus overeengekomen en in tweevoud opgemaakt, per bladzijde geparafeerd en ondertekend te [plaats] op [datum]</w:t>
      </w:r>
      <w:r w:rsidR="00610575">
        <w:rPr>
          <w:rFonts w:eastAsia="MyriadPro-Regular" w:cs="MyriadPro-Regular"/>
          <w:b/>
          <w:snapToGrid/>
          <w:w w:val="100"/>
          <w:szCs w:val="16"/>
          <w:lang w:eastAsia="en-US"/>
        </w:rPr>
        <w:t>:</w:t>
      </w:r>
    </w:p>
    <w:p w14:paraId="4F43CFBD" w14:textId="77777777" w:rsidR="00C66497" w:rsidRPr="00B542F2" w:rsidRDefault="00C66497"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778558C1" w14:textId="77777777" w:rsidR="00312D30" w:rsidRPr="00B542F2" w:rsidRDefault="00A90108" w:rsidP="00CC27C5">
      <w:pPr>
        <w:widowControl/>
        <w:autoSpaceDE w:val="0"/>
        <w:autoSpaceDN w:val="0"/>
        <w:adjustRightInd w:val="0"/>
        <w:spacing w:line="283" w:lineRule="exact"/>
        <w:jc w:val="both"/>
        <w:rPr>
          <w:rFonts w:eastAsia="MyriadPro-Regular" w:cs="MyriadPro-Regular"/>
          <w:snapToGrid/>
          <w:w w:val="100"/>
          <w:szCs w:val="16"/>
          <w:lang w:eastAsia="en-US"/>
        </w:rPr>
      </w:pPr>
      <w:r>
        <w:rPr>
          <w:rFonts w:eastAsia="MyriadPro-Regular" w:cs="MyriadPro-Regular"/>
          <w:snapToGrid/>
          <w:w w:val="100"/>
          <w:szCs w:val="16"/>
          <w:lang w:eastAsia="en-US"/>
        </w:rPr>
        <w:t>De Corporatie, in deze vertegenwoordigd door</w:t>
      </w:r>
      <w:r w:rsidR="00624980">
        <w:rPr>
          <w:rFonts w:eastAsia="MyriadPro-Regular" w:cs="MyriadPro-Regular"/>
          <w:snapToGrid/>
          <w:w w:val="100"/>
          <w:szCs w:val="16"/>
          <w:lang w:eastAsia="en-US"/>
        </w:rPr>
        <w:t>:</w:t>
      </w:r>
      <w:r>
        <w:rPr>
          <w:rFonts w:eastAsia="MyriadPro-Regular" w:cs="MyriadPro-Regular"/>
          <w:snapToGrid/>
          <w:w w:val="100"/>
          <w:szCs w:val="16"/>
          <w:lang w:eastAsia="en-US"/>
        </w:rPr>
        <w:tab/>
      </w:r>
      <w:r>
        <w:rPr>
          <w:rFonts w:eastAsia="MyriadPro-Regular" w:cs="MyriadPro-Regular"/>
          <w:snapToGrid/>
          <w:w w:val="100"/>
          <w:szCs w:val="16"/>
          <w:lang w:eastAsia="en-US"/>
        </w:rPr>
        <w:tab/>
      </w:r>
      <w:r>
        <w:rPr>
          <w:rFonts w:eastAsia="MyriadPro-Regular" w:cs="MyriadPro-Regular"/>
          <w:snapToGrid/>
          <w:w w:val="100"/>
          <w:szCs w:val="16"/>
          <w:lang w:eastAsia="en-US"/>
        </w:rPr>
        <w:tab/>
        <w:t>De heer/mevrouw*</w:t>
      </w:r>
    </w:p>
    <w:p w14:paraId="51AACECF" w14:textId="77777777" w:rsidR="00610575" w:rsidRDefault="00610575"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20CCCE37" w14:textId="77777777" w:rsidR="00610575" w:rsidRDefault="00610575" w:rsidP="00CC27C5">
      <w:pPr>
        <w:widowControl/>
        <w:autoSpaceDE w:val="0"/>
        <w:autoSpaceDN w:val="0"/>
        <w:adjustRightInd w:val="0"/>
        <w:spacing w:line="283" w:lineRule="exact"/>
        <w:jc w:val="both"/>
        <w:rPr>
          <w:rFonts w:eastAsia="MyriadPro-Regular" w:cs="MyriadPro-Regular"/>
          <w:snapToGrid/>
          <w:w w:val="100"/>
          <w:szCs w:val="16"/>
          <w:lang w:eastAsia="en-US"/>
        </w:rPr>
      </w:pPr>
    </w:p>
    <w:p w14:paraId="6C0FE6D9" w14:textId="77777777" w:rsidR="006A0A40" w:rsidRDefault="00610575" w:rsidP="006A0A40">
      <w:pPr>
        <w:widowControl/>
        <w:autoSpaceDE w:val="0"/>
        <w:autoSpaceDN w:val="0"/>
        <w:adjustRightInd w:val="0"/>
        <w:spacing w:line="283" w:lineRule="exact"/>
        <w:jc w:val="both"/>
        <w:rPr>
          <w:rFonts w:eastAsia="MyriadPro-Regular" w:cs="MyriadPro-Regular"/>
          <w:snapToGrid/>
          <w:w w:val="100"/>
          <w:szCs w:val="16"/>
          <w:lang w:eastAsia="en-US"/>
        </w:rPr>
      </w:pPr>
      <w:r>
        <w:rPr>
          <w:rFonts w:eastAsia="MyriadPro-Regular" w:cs="MyriadPro-Regular"/>
          <w:snapToGrid/>
          <w:w w:val="100"/>
          <w:szCs w:val="16"/>
          <w:lang w:eastAsia="en-US"/>
        </w:rPr>
        <w:t>__________________________________</w:t>
      </w:r>
      <w:r>
        <w:rPr>
          <w:rFonts w:eastAsia="MyriadPro-Regular" w:cs="MyriadPro-Regular"/>
          <w:snapToGrid/>
          <w:w w:val="100"/>
          <w:szCs w:val="16"/>
          <w:lang w:eastAsia="en-US"/>
        </w:rPr>
        <w:tab/>
      </w:r>
      <w:r>
        <w:rPr>
          <w:rFonts w:eastAsia="MyriadPro-Regular" w:cs="MyriadPro-Regular"/>
          <w:snapToGrid/>
          <w:w w:val="100"/>
          <w:szCs w:val="16"/>
          <w:lang w:eastAsia="en-US"/>
        </w:rPr>
        <w:tab/>
      </w:r>
      <w:r>
        <w:rPr>
          <w:rFonts w:eastAsia="MyriadPro-Regular" w:cs="MyriadPro-Regular"/>
          <w:snapToGrid/>
          <w:w w:val="100"/>
          <w:szCs w:val="16"/>
          <w:lang w:eastAsia="en-US"/>
        </w:rPr>
        <w:tab/>
      </w:r>
      <w:r>
        <w:rPr>
          <w:rFonts w:eastAsia="MyriadPro-Regular" w:cs="MyriadPro-Regular"/>
          <w:snapToGrid/>
          <w:w w:val="100"/>
          <w:szCs w:val="16"/>
          <w:lang w:eastAsia="en-US"/>
        </w:rPr>
        <w:tab/>
        <w:t>_____________________________</w:t>
      </w:r>
    </w:p>
    <w:p w14:paraId="39180EFD" w14:textId="77777777" w:rsidR="00901A9F" w:rsidRPr="006A0A40" w:rsidRDefault="00547B08" w:rsidP="006A0A40">
      <w:pPr>
        <w:widowControl/>
        <w:autoSpaceDE w:val="0"/>
        <w:autoSpaceDN w:val="0"/>
        <w:adjustRightInd w:val="0"/>
        <w:spacing w:line="283" w:lineRule="exact"/>
        <w:jc w:val="both"/>
        <w:rPr>
          <w:rStyle w:val="Paginanummer"/>
          <w:rFonts w:eastAsia="MyriadPro-Regular" w:cs="MyriadPro-Regular"/>
          <w:snapToGrid/>
          <w:w w:val="100"/>
          <w:sz w:val="16"/>
          <w:szCs w:val="16"/>
          <w:lang w:eastAsia="en-US"/>
        </w:rPr>
      </w:pPr>
      <w:r>
        <w:rPr>
          <w:rStyle w:val="Paginanummer"/>
          <w:sz w:val="16"/>
          <w:szCs w:val="16"/>
        </w:rPr>
        <w:t>[naam]</w:t>
      </w:r>
    </w:p>
    <w:p w14:paraId="6B03D8FF" w14:textId="77777777" w:rsidR="00547B08" w:rsidRDefault="00547B08" w:rsidP="00CC27C5">
      <w:pPr>
        <w:widowControl/>
        <w:spacing w:line="283" w:lineRule="exact"/>
        <w:jc w:val="both"/>
        <w:rPr>
          <w:rStyle w:val="Paginanummer"/>
          <w:sz w:val="16"/>
          <w:szCs w:val="16"/>
        </w:rPr>
      </w:pPr>
      <w:r>
        <w:rPr>
          <w:rStyle w:val="Paginanummer"/>
          <w:sz w:val="16"/>
          <w:szCs w:val="16"/>
        </w:rPr>
        <w:t>[functie]</w:t>
      </w:r>
    </w:p>
    <w:p w14:paraId="0DA8ADB8" w14:textId="77777777" w:rsidR="00911858" w:rsidRDefault="00911858">
      <w:pPr>
        <w:widowControl/>
        <w:spacing w:line="240" w:lineRule="auto"/>
        <w:rPr>
          <w:rStyle w:val="Paginanummer"/>
          <w:sz w:val="16"/>
          <w:szCs w:val="16"/>
        </w:rPr>
      </w:pPr>
      <w:r>
        <w:rPr>
          <w:rStyle w:val="Paginanummer"/>
          <w:sz w:val="16"/>
          <w:szCs w:val="16"/>
        </w:rPr>
        <w:br w:type="page"/>
      </w:r>
    </w:p>
    <w:p w14:paraId="1B1D21B8" w14:textId="77777777" w:rsidR="00911858" w:rsidRDefault="00911858" w:rsidP="00CC27C5">
      <w:pPr>
        <w:widowControl/>
        <w:spacing w:line="283" w:lineRule="exact"/>
        <w:jc w:val="both"/>
        <w:rPr>
          <w:rStyle w:val="Paginanummer"/>
          <w:sz w:val="16"/>
          <w:szCs w:val="16"/>
        </w:rPr>
      </w:pPr>
      <w:r w:rsidRPr="00911858">
        <w:rPr>
          <w:rStyle w:val="Paginanummer"/>
          <w:sz w:val="16"/>
          <w:szCs w:val="16"/>
          <w:u w:val="single"/>
        </w:rPr>
        <w:lastRenderedPageBreak/>
        <w:t>Bijlage 1</w:t>
      </w:r>
      <w:r>
        <w:rPr>
          <w:rStyle w:val="Paginanummer"/>
          <w:sz w:val="16"/>
          <w:szCs w:val="16"/>
        </w:rPr>
        <w:t>: Handreiking benoemingsbesluit</w:t>
      </w:r>
    </w:p>
    <w:p w14:paraId="47A35A53" w14:textId="77777777" w:rsidR="00911858" w:rsidRDefault="00911858" w:rsidP="00CC27C5">
      <w:pPr>
        <w:widowControl/>
        <w:spacing w:line="283" w:lineRule="exact"/>
        <w:jc w:val="both"/>
        <w:rPr>
          <w:rStyle w:val="Paginanummer"/>
          <w:sz w:val="16"/>
          <w:szCs w:val="16"/>
        </w:rPr>
      </w:pPr>
    </w:p>
    <w:p w14:paraId="60CCEAC2" w14:textId="77777777" w:rsidR="002E7023" w:rsidRPr="001F3EDD" w:rsidRDefault="002E7023" w:rsidP="002E7023">
      <w:pPr>
        <w:pStyle w:val="Titel"/>
        <w:rPr>
          <w:rStyle w:val="Paginanummer"/>
          <w:kern w:val="0"/>
          <w:sz w:val="16"/>
          <w:szCs w:val="16"/>
        </w:rPr>
      </w:pPr>
      <w:r w:rsidRPr="001F3EDD">
        <w:rPr>
          <w:rStyle w:val="Paginanummer"/>
          <w:kern w:val="0"/>
          <w:sz w:val="16"/>
          <w:szCs w:val="16"/>
        </w:rPr>
        <w:t>BESLUIT RAAD VAN COMMISSARISSEN</w:t>
      </w:r>
    </w:p>
    <w:p w14:paraId="3056EEB1" w14:textId="77777777" w:rsidR="006A0A40" w:rsidRDefault="006A0A40" w:rsidP="00961DCE">
      <w:pPr>
        <w:pStyle w:val="Tussenkopje"/>
        <w:rPr>
          <w:rStyle w:val="Paginanummer"/>
          <w:b w:val="0"/>
          <w:caps w:val="0"/>
          <w:snapToGrid w:val="0"/>
          <w:spacing w:val="0"/>
          <w:w w:val="105"/>
          <w:sz w:val="16"/>
          <w:szCs w:val="16"/>
          <w:u w:val="single"/>
        </w:rPr>
      </w:pPr>
    </w:p>
    <w:p w14:paraId="120FCA74" w14:textId="77777777" w:rsidR="002E7023" w:rsidRPr="002E7023" w:rsidRDefault="002E7023" w:rsidP="00961DCE">
      <w:pPr>
        <w:pStyle w:val="Tussenkopje"/>
        <w:rPr>
          <w:rStyle w:val="Paginanummer"/>
          <w:b w:val="0"/>
          <w:caps w:val="0"/>
          <w:snapToGrid w:val="0"/>
          <w:spacing w:val="0"/>
          <w:w w:val="105"/>
          <w:sz w:val="16"/>
          <w:szCs w:val="16"/>
        </w:rPr>
      </w:pPr>
      <w:r w:rsidRPr="001F3EDD">
        <w:rPr>
          <w:rStyle w:val="Paginanummer"/>
          <w:b w:val="0"/>
          <w:caps w:val="0"/>
          <w:snapToGrid w:val="0"/>
          <w:spacing w:val="0"/>
          <w:w w:val="105"/>
          <w:sz w:val="16"/>
          <w:szCs w:val="16"/>
          <w:u w:val="single"/>
        </w:rPr>
        <w:t>De ondergetekenden</w:t>
      </w:r>
      <w:r w:rsidRPr="006A0A40">
        <w:rPr>
          <w:rStyle w:val="Paginanummer"/>
          <w:b w:val="0"/>
          <w:caps w:val="0"/>
          <w:snapToGrid w:val="0"/>
          <w:spacing w:val="0"/>
          <w:w w:val="105"/>
          <w:sz w:val="16"/>
          <w:szCs w:val="16"/>
        </w:rPr>
        <w:t>:</w:t>
      </w:r>
    </w:p>
    <w:p w14:paraId="02D688EE" w14:textId="77777777" w:rsidR="002E7023" w:rsidRDefault="002E7023" w:rsidP="00961DCE">
      <w:pPr>
        <w:pStyle w:val="Lijstalinea"/>
        <w:numPr>
          <w:ilvl w:val="0"/>
          <w:numId w:val="23"/>
        </w:numPr>
        <w:spacing w:line="310" w:lineRule="atLeast"/>
        <w:jc w:val="both"/>
        <w:rPr>
          <w:rStyle w:val="Paginanummer"/>
          <w:sz w:val="16"/>
          <w:szCs w:val="16"/>
        </w:rPr>
      </w:pPr>
      <w:r>
        <w:rPr>
          <w:rStyle w:val="Paginanummer"/>
          <w:sz w:val="16"/>
          <w:szCs w:val="16"/>
        </w:rPr>
        <w:t>[Naam lid Raad van Commissarissen];</w:t>
      </w:r>
    </w:p>
    <w:p w14:paraId="7B4FBC31" w14:textId="77777777" w:rsidR="002E7023" w:rsidRDefault="002E7023" w:rsidP="00961DCE">
      <w:pPr>
        <w:pStyle w:val="Lijstalinea"/>
        <w:numPr>
          <w:ilvl w:val="0"/>
          <w:numId w:val="23"/>
        </w:numPr>
        <w:spacing w:line="310" w:lineRule="atLeast"/>
        <w:jc w:val="both"/>
        <w:rPr>
          <w:rStyle w:val="Paginanummer"/>
          <w:sz w:val="16"/>
          <w:szCs w:val="16"/>
        </w:rPr>
      </w:pPr>
      <w:r>
        <w:rPr>
          <w:rStyle w:val="Paginanummer"/>
          <w:sz w:val="16"/>
          <w:szCs w:val="16"/>
        </w:rPr>
        <w:t>[Naam lid Raad van Commissarissen];</w:t>
      </w:r>
    </w:p>
    <w:p w14:paraId="3CF3AAAD" w14:textId="77777777" w:rsidR="002E7023" w:rsidRDefault="002E7023" w:rsidP="00961DCE">
      <w:pPr>
        <w:pStyle w:val="Lijstalinea"/>
        <w:numPr>
          <w:ilvl w:val="0"/>
          <w:numId w:val="23"/>
        </w:numPr>
        <w:spacing w:line="310" w:lineRule="atLeast"/>
        <w:jc w:val="both"/>
        <w:rPr>
          <w:rStyle w:val="Paginanummer"/>
          <w:sz w:val="16"/>
          <w:szCs w:val="16"/>
        </w:rPr>
      </w:pPr>
      <w:r>
        <w:rPr>
          <w:rStyle w:val="Paginanummer"/>
          <w:sz w:val="16"/>
          <w:szCs w:val="16"/>
        </w:rPr>
        <w:t>[Naam lid Raad van Commissarissen];</w:t>
      </w:r>
    </w:p>
    <w:p w14:paraId="6AE7779A" w14:textId="77777777" w:rsidR="002E7023" w:rsidRDefault="002E7023" w:rsidP="00961DCE">
      <w:pPr>
        <w:pStyle w:val="Lijstalinea"/>
        <w:numPr>
          <w:ilvl w:val="0"/>
          <w:numId w:val="23"/>
        </w:numPr>
        <w:spacing w:line="310" w:lineRule="atLeast"/>
        <w:jc w:val="both"/>
        <w:rPr>
          <w:rStyle w:val="Paginanummer"/>
          <w:sz w:val="16"/>
          <w:szCs w:val="16"/>
        </w:rPr>
      </w:pPr>
      <w:r>
        <w:rPr>
          <w:rStyle w:val="Paginanummer"/>
          <w:sz w:val="16"/>
          <w:szCs w:val="16"/>
        </w:rPr>
        <w:t>[Naam lid Raad van Commissarissen]; en</w:t>
      </w:r>
    </w:p>
    <w:p w14:paraId="4CE43718" w14:textId="77777777" w:rsidR="002E7023" w:rsidRDefault="002E7023" w:rsidP="00961DCE">
      <w:pPr>
        <w:pStyle w:val="Lijstalinea"/>
        <w:numPr>
          <w:ilvl w:val="0"/>
          <w:numId w:val="23"/>
        </w:numPr>
        <w:spacing w:line="310" w:lineRule="atLeast"/>
        <w:jc w:val="both"/>
        <w:rPr>
          <w:rStyle w:val="Paginanummer"/>
          <w:sz w:val="16"/>
          <w:szCs w:val="16"/>
        </w:rPr>
      </w:pPr>
      <w:r>
        <w:rPr>
          <w:rStyle w:val="Paginanummer"/>
          <w:sz w:val="16"/>
          <w:szCs w:val="16"/>
        </w:rPr>
        <w:t>[Na</w:t>
      </w:r>
      <w:r w:rsidR="006A0A40">
        <w:rPr>
          <w:rStyle w:val="Paginanummer"/>
          <w:sz w:val="16"/>
          <w:szCs w:val="16"/>
        </w:rPr>
        <w:t>am lid Raad van Commissarissen],</w:t>
      </w:r>
    </w:p>
    <w:p w14:paraId="6A228023" w14:textId="77777777" w:rsidR="002E7023" w:rsidRPr="002E7023" w:rsidRDefault="002E7023" w:rsidP="00961DCE">
      <w:pPr>
        <w:jc w:val="both"/>
        <w:rPr>
          <w:rStyle w:val="Paginanummer"/>
          <w:sz w:val="16"/>
          <w:szCs w:val="16"/>
        </w:rPr>
      </w:pPr>
      <w:r w:rsidRPr="002E7023">
        <w:rPr>
          <w:rStyle w:val="Paginanummer"/>
          <w:sz w:val="16"/>
          <w:szCs w:val="16"/>
        </w:rPr>
        <w:t xml:space="preserve">de leden van de raad van </w:t>
      </w:r>
      <w:r>
        <w:rPr>
          <w:rStyle w:val="Paginanummer"/>
          <w:sz w:val="16"/>
          <w:szCs w:val="16"/>
        </w:rPr>
        <w:t>commissarissen</w:t>
      </w:r>
      <w:r w:rsidRPr="002E7023">
        <w:rPr>
          <w:rStyle w:val="Paginanummer"/>
          <w:sz w:val="16"/>
          <w:szCs w:val="16"/>
        </w:rPr>
        <w:t xml:space="preserve"> ("</w:t>
      </w:r>
      <w:r w:rsidRPr="002E7023">
        <w:rPr>
          <w:rStyle w:val="Paginanummer"/>
          <w:b/>
          <w:sz w:val="16"/>
          <w:szCs w:val="16"/>
        </w:rPr>
        <w:t>RvC</w:t>
      </w:r>
      <w:r w:rsidRPr="002E7023">
        <w:rPr>
          <w:rStyle w:val="Paginanummer"/>
          <w:sz w:val="16"/>
          <w:szCs w:val="16"/>
        </w:rPr>
        <w:t xml:space="preserve">") van: </w:t>
      </w:r>
    </w:p>
    <w:p w14:paraId="489AB88C" w14:textId="77777777" w:rsidR="002E7023" w:rsidRPr="002E7023" w:rsidRDefault="002E7023" w:rsidP="00961DCE">
      <w:pPr>
        <w:jc w:val="both"/>
        <w:rPr>
          <w:rStyle w:val="Paginanummer"/>
          <w:sz w:val="16"/>
          <w:szCs w:val="16"/>
        </w:rPr>
      </w:pPr>
      <w:r>
        <w:rPr>
          <w:rStyle w:val="Paginanummer"/>
          <w:sz w:val="16"/>
          <w:szCs w:val="16"/>
        </w:rPr>
        <w:t>[Naam corporatie]</w:t>
      </w:r>
      <w:r w:rsidRPr="002E7023">
        <w:rPr>
          <w:rStyle w:val="Paginanummer"/>
          <w:sz w:val="16"/>
          <w:szCs w:val="16"/>
        </w:rPr>
        <w:t xml:space="preserve">, een </w:t>
      </w:r>
      <w:r>
        <w:rPr>
          <w:rStyle w:val="Paginanummer"/>
          <w:sz w:val="16"/>
          <w:szCs w:val="16"/>
        </w:rPr>
        <w:t>[</w:t>
      </w:r>
      <w:r w:rsidRPr="002E7023">
        <w:rPr>
          <w:rStyle w:val="Paginanummer"/>
          <w:sz w:val="16"/>
          <w:szCs w:val="16"/>
        </w:rPr>
        <w:t>stichting</w:t>
      </w:r>
      <w:r>
        <w:rPr>
          <w:rStyle w:val="Paginanummer"/>
          <w:sz w:val="16"/>
          <w:szCs w:val="16"/>
        </w:rPr>
        <w:t>/vereniging*]</w:t>
      </w:r>
      <w:r w:rsidRPr="002E7023">
        <w:rPr>
          <w:rStyle w:val="Paginanummer"/>
          <w:sz w:val="16"/>
          <w:szCs w:val="16"/>
        </w:rPr>
        <w:t xml:space="preserve"> naar Nederlands recht, statutair gevestigd te </w:t>
      </w:r>
      <w:r>
        <w:rPr>
          <w:rStyle w:val="Paginanummer"/>
          <w:sz w:val="16"/>
          <w:szCs w:val="16"/>
        </w:rPr>
        <w:t>[statutaire plaats]</w:t>
      </w:r>
      <w:r w:rsidRPr="002E7023">
        <w:rPr>
          <w:rStyle w:val="Paginanummer"/>
          <w:sz w:val="16"/>
          <w:szCs w:val="16"/>
        </w:rPr>
        <w:t xml:space="preserve"> en kantoorhoudende te (</w:t>
      </w:r>
      <w:r>
        <w:rPr>
          <w:rStyle w:val="Paginanummer"/>
          <w:sz w:val="16"/>
          <w:szCs w:val="16"/>
        </w:rPr>
        <w:t>[postcode]</w:t>
      </w:r>
      <w:r w:rsidRPr="002E7023">
        <w:rPr>
          <w:rStyle w:val="Paginanummer"/>
          <w:sz w:val="16"/>
          <w:szCs w:val="16"/>
        </w:rPr>
        <w:t xml:space="preserve">) </w:t>
      </w:r>
      <w:r>
        <w:rPr>
          <w:rStyle w:val="Paginanummer"/>
          <w:sz w:val="16"/>
          <w:szCs w:val="16"/>
        </w:rPr>
        <w:t xml:space="preserve">[plaats] </w:t>
      </w:r>
      <w:r w:rsidRPr="002E7023">
        <w:rPr>
          <w:rStyle w:val="Paginanummer"/>
          <w:sz w:val="16"/>
          <w:szCs w:val="16"/>
        </w:rPr>
        <w:t xml:space="preserve">aan </w:t>
      </w:r>
      <w:r>
        <w:rPr>
          <w:rStyle w:val="Paginanummer"/>
          <w:sz w:val="16"/>
          <w:szCs w:val="16"/>
        </w:rPr>
        <w:t>[adres]</w:t>
      </w:r>
      <w:r w:rsidRPr="002E7023">
        <w:rPr>
          <w:rStyle w:val="Paginanummer"/>
          <w:sz w:val="16"/>
          <w:szCs w:val="16"/>
        </w:rPr>
        <w:t xml:space="preserve">, ingeschreven in het handelsregister onder nummer </w:t>
      </w:r>
      <w:r>
        <w:rPr>
          <w:rStyle w:val="Paginanummer"/>
          <w:sz w:val="16"/>
          <w:szCs w:val="16"/>
        </w:rPr>
        <w:t>[nummer]</w:t>
      </w:r>
      <w:r w:rsidRPr="002E7023">
        <w:rPr>
          <w:rStyle w:val="Paginanummer"/>
          <w:sz w:val="16"/>
          <w:szCs w:val="16"/>
        </w:rPr>
        <w:t xml:space="preserve"> (</w:t>
      </w:r>
      <w:r>
        <w:rPr>
          <w:rStyle w:val="Paginanummer"/>
          <w:sz w:val="16"/>
          <w:szCs w:val="16"/>
        </w:rPr>
        <w:t xml:space="preserve">de </w:t>
      </w:r>
      <w:r w:rsidRPr="002E7023">
        <w:rPr>
          <w:rStyle w:val="Paginanummer"/>
          <w:sz w:val="16"/>
          <w:szCs w:val="16"/>
        </w:rPr>
        <w:t>"</w:t>
      </w:r>
      <w:r w:rsidRPr="002E7023">
        <w:rPr>
          <w:rStyle w:val="Paginanummer"/>
          <w:b/>
          <w:sz w:val="16"/>
          <w:szCs w:val="16"/>
        </w:rPr>
        <w:t>Corporatie</w:t>
      </w:r>
      <w:r w:rsidRPr="002E7023">
        <w:rPr>
          <w:rStyle w:val="Paginanummer"/>
          <w:sz w:val="16"/>
          <w:szCs w:val="16"/>
        </w:rPr>
        <w:t>")</w:t>
      </w:r>
      <w:r w:rsidR="006A0A40">
        <w:rPr>
          <w:rStyle w:val="Paginanummer"/>
          <w:sz w:val="16"/>
          <w:szCs w:val="16"/>
        </w:rPr>
        <w:t>/</w:t>
      </w:r>
    </w:p>
    <w:p w14:paraId="72A6BA08" w14:textId="77777777" w:rsidR="002E7023" w:rsidRPr="002E7023" w:rsidRDefault="002E7023" w:rsidP="002E7023">
      <w:pPr>
        <w:rPr>
          <w:rStyle w:val="Paginanummer"/>
          <w:sz w:val="16"/>
          <w:szCs w:val="16"/>
        </w:rPr>
      </w:pPr>
    </w:p>
    <w:p w14:paraId="013BC9AF" w14:textId="77777777" w:rsidR="002E7023" w:rsidRPr="002E7023" w:rsidRDefault="002E7023" w:rsidP="002E7023">
      <w:pPr>
        <w:pStyle w:val="Tussenkopje"/>
        <w:rPr>
          <w:rStyle w:val="Paginanummer"/>
          <w:b w:val="0"/>
          <w:caps w:val="0"/>
          <w:snapToGrid w:val="0"/>
          <w:spacing w:val="0"/>
          <w:w w:val="105"/>
          <w:sz w:val="16"/>
          <w:szCs w:val="16"/>
        </w:rPr>
      </w:pPr>
      <w:r w:rsidRPr="001F3EDD">
        <w:rPr>
          <w:rStyle w:val="Paginanummer"/>
          <w:b w:val="0"/>
          <w:caps w:val="0"/>
          <w:snapToGrid w:val="0"/>
          <w:spacing w:val="0"/>
          <w:w w:val="105"/>
          <w:sz w:val="16"/>
          <w:szCs w:val="16"/>
          <w:u w:val="single"/>
        </w:rPr>
        <w:t>In aanmerking nemende</w:t>
      </w:r>
      <w:r w:rsidRPr="001F3EDD">
        <w:rPr>
          <w:rStyle w:val="Paginanummer"/>
          <w:b w:val="0"/>
          <w:caps w:val="0"/>
          <w:snapToGrid w:val="0"/>
          <w:spacing w:val="0"/>
          <w:w w:val="105"/>
          <w:sz w:val="16"/>
          <w:szCs w:val="16"/>
        </w:rPr>
        <w:t>:</w:t>
      </w:r>
    </w:p>
    <w:p w14:paraId="6DB4ECF4" w14:textId="77777777" w:rsidR="002E7023" w:rsidRPr="002E7023" w:rsidRDefault="002E7023" w:rsidP="002E7023">
      <w:pPr>
        <w:pStyle w:val="Lijstopsomteken"/>
        <w:numPr>
          <w:ilvl w:val="0"/>
          <w:numId w:val="6"/>
        </w:numPr>
        <w:tabs>
          <w:tab w:val="clear" w:pos="360"/>
        </w:tabs>
        <w:ind w:left="737" w:hanging="737"/>
        <w:rPr>
          <w:rStyle w:val="Paginanummer"/>
          <w:snapToGrid w:val="0"/>
          <w:spacing w:val="0"/>
          <w:w w:val="105"/>
          <w:sz w:val="16"/>
          <w:szCs w:val="16"/>
        </w:rPr>
      </w:pPr>
      <w:r>
        <w:rPr>
          <w:rStyle w:val="Paginanummer"/>
          <w:snapToGrid w:val="0"/>
          <w:spacing w:val="0"/>
          <w:w w:val="105"/>
          <w:sz w:val="16"/>
          <w:szCs w:val="16"/>
        </w:rPr>
        <w:t>dat de RvC</w:t>
      </w:r>
      <w:r w:rsidRPr="002E7023">
        <w:rPr>
          <w:rStyle w:val="Paginanummer"/>
          <w:snapToGrid w:val="0"/>
          <w:spacing w:val="0"/>
          <w:w w:val="105"/>
          <w:sz w:val="16"/>
          <w:szCs w:val="16"/>
        </w:rPr>
        <w:t xml:space="preserve"> het voornemen heeft </w:t>
      </w:r>
      <w:r>
        <w:rPr>
          <w:rStyle w:val="Paginanummer"/>
          <w:snapToGrid w:val="0"/>
          <w:spacing w:val="0"/>
          <w:w w:val="105"/>
          <w:sz w:val="16"/>
          <w:szCs w:val="16"/>
        </w:rPr>
        <w:t>[</w:t>
      </w:r>
      <w:r w:rsidRPr="002E7023">
        <w:rPr>
          <w:rStyle w:val="Paginanummer"/>
          <w:snapToGrid w:val="0"/>
          <w:spacing w:val="0"/>
          <w:w w:val="105"/>
          <w:sz w:val="16"/>
          <w:szCs w:val="16"/>
        </w:rPr>
        <w:t>de heer</w:t>
      </w:r>
      <w:r>
        <w:rPr>
          <w:rStyle w:val="Paginanummer"/>
          <w:snapToGrid w:val="0"/>
          <w:spacing w:val="0"/>
          <w:w w:val="105"/>
          <w:sz w:val="16"/>
          <w:szCs w:val="16"/>
        </w:rPr>
        <w:t>/mevrouw*]</w:t>
      </w:r>
      <w:r w:rsidRPr="002E7023">
        <w:rPr>
          <w:rStyle w:val="Paginanummer"/>
          <w:snapToGrid w:val="0"/>
          <w:spacing w:val="0"/>
          <w:w w:val="105"/>
          <w:sz w:val="16"/>
          <w:szCs w:val="16"/>
        </w:rPr>
        <w:t xml:space="preserve"> </w:t>
      </w:r>
      <w:r>
        <w:rPr>
          <w:rStyle w:val="Paginanummer"/>
          <w:snapToGrid w:val="0"/>
          <w:spacing w:val="0"/>
          <w:w w:val="105"/>
          <w:sz w:val="16"/>
          <w:szCs w:val="16"/>
        </w:rPr>
        <w:t>[achternaam], geboren op [geboortedatum]</w:t>
      </w:r>
      <w:r w:rsidR="00961DCE">
        <w:rPr>
          <w:rStyle w:val="Paginanummer"/>
          <w:snapToGrid w:val="0"/>
          <w:spacing w:val="0"/>
          <w:w w:val="105"/>
          <w:sz w:val="16"/>
          <w:szCs w:val="16"/>
        </w:rPr>
        <w:t>,</w:t>
      </w:r>
      <w:r w:rsidRPr="002E7023">
        <w:rPr>
          <w:rStyle w:val="Paginanummer"/>
          <w:snapToGrid w:val="0"/>
          <w:spacing w:val="0"/>
          <w:w w:val="105"/>
          <w:sz w:val="16"/>
          <w:szCs w:val="16"/>
        </w:rPr>
        <w:t xml:space="preserve"> per </w:t>
      </w:r>
      <w:r>
        <w:rPr>
          <w:rStyle w:val="Paginanummer"/>
          <w:snapToGrid w:val="0"/>
          <w:spacing w:val="0"/>
          <w:w w:val="105"/>
          <w:sz w:val="16"/>
          <w:szCs w:val="16"/>
        </w:rPr>
        <w:t>[datum]</w:t>
      </w:r>
      <w:r w:rsidRPr="002E7023">
        <w:rPr>
          <w:rStyle w:val="Paginanummer"/>
          <w:snapToGrid w:val="0"/>
          <w:spacing w:val="0"/>
          <w:w w:val="105"/>
          <w:sz w:val="16"/>
          <w:szCs w:val="16"/>
        </w:rPr>
        <w:t xml:space="preserve"> te benoemen als </w:t>
      </w:r>
      <w:r>
        <w:rPr>
          <w:rStyle w:val="Paginanummer"/>
          <w:snapToGrid w:val="0"/>
          <w:spacing w:val="0"/>
          <w:w w:val="105"/>
          <w:sz w:val="16"/>
          <w:szCs w:val="16"/>
        </w:rPr>
        <w:t xml:space="preserve">statutair </w:t>
      </w:r>
      <w:r w:rsidRPr="002E7023">
        <w:rPr>
          <w:rStyle w:val="Paginanummer"/>
          <w:snapToGrid w:val="0"/>
          <w:spacing w:val="0"/>
          <w:w w:val="105"/>
          <w:sz w:val="16"/>
          <w:szCs w:val="16"/>
        </w:rPr>
        <w:t xml:space="preserve">bestuurder van </w:t>
      </w:r>
      <w:r>
        <w:rPr>
          <w:rStyle w:val="Paginanummer"/>
          <w:snapToGrid w:val="0"/>
          <w:spacing w:val="0"/>
          <w:w w:val="105"/>
          <w:sz w:val="16"/>
          <w:szCs w:val="16"/>
        </w:rPr>
        <w:t>de Corporatie</w:t>
      </w:r>
      <w:r w:rsidRPr="002E7023">
        <w:rPr>
          <w:rStyle w:val="Paginanummer"/>
          <w:snapToGrid w:val="0"/>
          <w:spacing w:val="0"/>
          <w:w w:val="105"/>
          <w:sz w:val="16"/>
          <w:szCs w:val="16"/>
        </w:rPr>
        <w:t xml:space="preserve"> voor een periode van </w:t>
      </w:r>
      <w:r w:rsidR="00961DCE">
        <w:rPr>
          <w:rStyle w:val="Paginanummer"/>
          <w:snapToGrid w:val="0"/>
          <w:spacing w:val="0"/>
          <w:w w:val="105"/>
          <w:sz w:val="16"/>
          <w:szCs w:val="16"/>
        </w:rPr>
        <w:t>[</w:t>
      </w:r>
      <w:r w:rsidR="00E751D5">
        <w:rPr>
          <w:rStyle w:val="Paginanummer"/>
          <w:snapToGrid w:val="0"/>
          <w:spacing w:val="0"/>
          <w:w w:val="105"/>
          <w:sz w:val="16"/>
          <w:szCs w:val="16"/>
        </w:rPr>
        <w:t>aantal</w:t>
      </w:r>
      <w:r w:rsidR="00961DCE">
        <w:rPr>
          <w:rStyle w:val="Paginanummer"/>
          <w:snapToGrid w:val="0"/>
          <w:spacing w:val="0"/>
          <w:w w:val="105"/>
          <w:sz w:val="16"/>
          <w:szCs w:val="16"/>
        </w:rPr>
        <w:t>]</w:t>
      </w:r>
      <w:r w:rsidR="00E751D5">
        <w:rPr>
          <w:rStyle w:val="Paginanummer"/>
          <w:snapToGrid w:val="0"/>
          <w:spacing w:val="0"/>
          <w:w w:val="105"/>
          <w:sz w:val="16"/>
          <w:szCs w:val="16"/>
        </w:rPr>
        <w:t xml:space="preserve"> jaar</w:t>
      </w:r>
      <w:r w:rsidRPr="002E7023">
        <w:rPr>
          <w:rStyle w:val="Paginanummer"/>
          <w:snapToGrid w:val="0"/>
          <w:spacing w:val="0"/>
          <w:w w:val="105"/>
          <w:sz w:val="16"/>
          <w:szCs w:val="16"/>
        </w:rPr>
        <w:t>;</w:t>
      </w:r>
    </w:p>
    <w:p w14:paraId="50F33730" w14:textId="77777777" w:rsidR="002E7023" w:rsidRPr="002E7023" w:rsidRDefault="001F3EDD" w:rsidP="002E7023">
      <w:pPr>
        <w:pStyle w:val="Lijstopsomteken"/>
        <w:numPr>
          <w:ilvl w:val="0"/>
          <w:numId w:val="6"/>
        </w:numPr>
        <w:tabs>
          <w:tab w:val="clear" w:pos="360"/>
        </w:tabs>
        <w:ind w:left="737" w:hanging="737"/>
        <w:rPr>
          <w:rStyle w:val="Paginanummer"/>
          <w:snapToGrid w:val="0"/>
          <w:spacing w:val="0"/>
          <w:w w:val="105"/>
          <w:sz w:val="16"/>
          <w:szCs w:val="16"/>
        </w:rPr>
      </w:pPr>
      <w:r>
        <w:rPr>
          <w:rStyle w:val="Paginanummer"/>
          <w:snapToGrid w:val="0"/>
          <w:spacing w:val="0"/>
          <w:w w:val="105"/>
          <w:sz w:val="16"/>
          <w:szCs w:val="16"/>
        </w:rPr>
        <w:t>[</w:t>
      </w:r>
      <w:r w:rsidRPr="00961DCE">
        <w:rPr>
          <w:rStyle w:val="Paginanummer"/>
          <w:i/>
          <w:snapToGrid w:val="0"/>
          <w:spacing w:val="0"/>
          <w:w w:val="105"/>
          <w:sz w:val="16"/>
          <w:szCs w:val="16"/>
        </w:rPr>
        <w:t>optie indien er een OR is</w:t>
      </w:r>
      <w:r>
        <w:rPr>
          <w:rStyle w:val="Paginanummer"/>
          <w:snapToGrid w:val="0"/>
          <w:spacing w:val="0"/>
          <w:w w:val="105"/>
          <w:sz w:val="16"/>
          <w:szCs w:val="16"/>
        </w:rPr>
        <w:t xml:space="preserve">: </w:t>
      </w:r>
      <w:r w:rsidR="002E7023" w:rsidRPr="002E7023">
        <w:rPr>
          <w:rStyle w:val="Paginanummer"/>
          <w:snapToGrid w:val="0"/>
          <w:spacing w:val="0"/>
          <w:w w:val="105"/>
          <w:sz w:val="16"/>
          <w:szCs w:val="16"/>
        </w:rPr>
        <w:t xml:space="preserve">dat de ondernemingsraad van </w:t>
      </w:r>
      <w:r>
        <w:rPr>
          <w:rStyle w:val="Paginanummer"/>
          <w:snapToGrid w:val="0"/>
          <w:spacing w:val="0"/>
          <w:w w:val="105"/>
          <w:sz w:val="16"/>
          <w:szCs w:val="16"/>
        </w:rPr>
        <w:t>de Corporatie</w:t>
      </w:r>
      <w:r w:rsidR="002E7023" w:rsidRPr="002E7023">
        <w:rPr>
          <w:rStyle w:val="Paginanummer"/>
          <w:snapToGrid w:val="0"/>
          <w:spacing w:val="0"/>
          <w:w w:val="105"/>
          <w:sz w:val="16"/>
          <w:szCs w:val="16"/>
        </w:rPr>
        <w:t xml:space="preserve"> in de gelegenheid </w:t>
      </w:r>
      <w:r w:rsidR="00961DCE">
        <w:rPr>
          <w:rStyle w:val="Paginanummer"/>
          <w:snapToGrid w:val="0"/>
          <w:spacing w:val="0"/>
          <w:w w:val="105"/>
          <w:sz w:val="16"/>
          <w:szCs w:val="16"/>
        </w:rPr>
        <w:t xml:space="preserve">is </w:t>
      </w:r>
      <w:r w:rsidR="002E7023" w:rsidRPr="002E7023">
        <w:rPr>
          <w:rStyle w:val="Paginanummer"/>
          <w:snapToGrid w:val="0"/>
          <w:spacing w:val="0"/>
          <w:w w:val="105"/>
          <w:sz w:val="16"/>
          <w:szCs w:val="16"/>
        </w:rPr>
        <w:t xml:space="preserve">gesteld advies uit te brengen over de voorgenomen benoeming van </w:t>
      </w:r>
      <w:r>
        <w:rPr>
          <w:rStyle w:val="Paginanummer"/>
          <w:snapToGrid w:val="0"/>
          <w:spacing w:val="0"/>
          <w:w w:val="105"/>
          <w:sz w:val="16"/>
          <w:szCs w:val="16"/>
        </w:rPr>
        <w:t>[</w:t>
      </w:r>
      <w:r w:rsidRPr="002E7023">
        <w:rPr>
          <w:rStyle w:val="Paginanummer"/>
          <w:snapToGrid w:val="0"/>
          <w:spacing w:val="0"/>
          <w:w w:val="105"/>
          <w:sz w:val="16"/>
          <w:szCs w:val="16"/>
        </w:rPr>
        <w:t>de heer</w:t>
      </w:r>
      <w:r>
        <w:rPr>
          <w:rStyle w:val="Paginanummer"/>
          <w:snapToGrid w:val="0"/>
          <w:spacing w:val="0"/>
          <w:w w:val="105"/>
          <w:sz w:val="16"/>
          <w:szCs w:val="16"/>
        </w:rPr>
        <w:t>/mevrouw*]</w:t>
      </w:r>
      <w:r w:rsidRPr="002E7023">
        <w:rPr>
          <w:rStyle w:val="Paginanummer"/>
          <w:snapToGrid w:val="0"/>
          <w:spacing w:val="0"/>
          <w:w w:val="105"/>
          <w:sz w:val="16"/>
          <w:szCs w:val="16"/>
        </w:rPr>
        <w:t xml:space="preserve"> </w:t>
      </w:r>
      <w:r>
        <w:rPr>
          <w:rStyle w:val="Paginanummer"/>
          <w:snapToGrid w:val="0"/>
          <w:spacing w:val="0"/>
          <w:w w:val="105"/>
          <w:sz w:val="16"/>
          <w:szCs w:val="16"/>
        </w:rPr>
        <w:t xml:space="preserve">[achternaam] </w:t>
      </w:r>
      <w:r w:rsidR="002E7023" w:rsidRPr="002E7023">
        <w:rPr>
          <w:rStyle w:val="Paginanummer"/>
          <w:snapToGrid w:val="0"/>
          <w:spacing w:val="0"/>
          <w:w w:val="105"/>
          <w:sz w:val="16"/>
          <w:szCs w:val="16"/>
        </w:rPr>
        <w:t xml:space="preserve">als </w:t>
      </w:r>
      <w:r>
        <w:rPr>
          <w:rStyle w:val="Paginanummer"/>
          <w:snapToGrid w:val="0"/>
          <w:spacing w:val="0"/>
          <w:w w:val="105"/>
          <w:sz w:val="16"/>
          <w:szCs w:val="16"/>
        </w:rPr>
        <w:t xml:space="preserve">statutair </w:t>
      </w:r>
      <w:r w:rsidR="002E7023" w:rsidRPr="002E7023">
        <w:rPr>
          <w:rStyle w:val="Paginanummer"/>
          <w:snapToGrid w:val="0"/>
          <w:spacing w:val="0"/>
          <w:w w:val="105"/>
          <w:sz w:val="16"/>
          <w:szCs w:val="16"/>
        </w:rPr>
        <w:t xml:space="preserve">bestuurder van </w:t>
      </w:r>
      <w:r>
        <w:rPr>
          <w:rStyle w:val="Paginanummer"/>
          <w:snapToGrid w:val="0"/>
          <w:spacing w:val="0"/>
          <w:w w:val="105"/>
          <w:sz w:val="16"/>
          <w:szCs w:val="16"/>
        </w:rPr>
        <w:t>de Corporatie</w:t>
      </w:r>
      <w:r w:rsidR="002E7023" w:rsidRPr="002E7023">
        <w:rPr>
          <w:rStyle w:val="Paginanummer"/>
          <w:snapToGrid w:val="0"/>
          <w:spacing w:val="0"/>
          <w:w w:val="105"/>
          <w:sz w:val="16"/>
          <w:szCs w:val="16"/>
        </w:rPr>
        <w:t xml:space="preserve"> en dat </w:t>
      </w:r>
      <w:r>
        <w:rPr>
          <w:rStyle w:val="Paginanummer"/>
          <w:snapToGrid w:val="0"/>
          <w:spacing w:val="0"/>
          <w:w w:val="105"/>
          <w:sz w:val="16"/>
          <w:szCs w:val="16"/>
        </w:rPr>
        <w:t>de ondernemingsraad</w:t>
      </w:r>
      <w:r w:rsidR="002E7023" w:rsidRPr="002E7023">
        <w:rPr>
          <w:rStyle w:val="Paginanummer"/>
          <w:snapToGrid w:val="0"/>
          <w:spacing w:val="0"/>
          <w:w w:val="105"/>
          <w:sz w:val="16"/>
          <w:szCs w:val="16"/>
        </w:rPr>
        <w:t xml:space="preserve"> </w:t>
      </w:r>
      <w:r w:rsidR="00961DCE">
        <w:rPr>
          <w:rStyle w:val="Paginanummer"/>
          <w:snapToGrid w:val="0"/>
          <w:spacing w:val="0"/>
          <w:w w:val="105"/>
          <w:sz w:val="16"/>
          <w:szCs w:val="16"/>
        </w:rPr>
        <w:t xml:space="preserve">[positief] </w:t>
      </w:r>
      <w:r>
        <w:rPr>
          <w:rStyle w:val="Paginanummer"/>
          <w:snapToGrid w:val="0"/>
          <w:spacing w:val="0"/>
          <w:w w:val="105"/>
          <w:sz w:val="16"/>
          <w:szCs w:val="16"/>
        </w:rPr>
        <w:t>advies heeft gegeven</w:t>
      </w:r>
      <w:r w:rsidR="002E7023" w:rsidRPr="002E7023">
        <w:rPr>
          <w:rStyle w:val="Paginanummer"/>
          <w:snapToGrid w:val="0"/>
          <w:spacing w:val="0"/>
          <w:w w:val="105"/>
          <w:sz w:val="16"/>
          <w:szCs w:val="16"/>
        </w:rPr>
        <w:t>;</w:t>
      </w:r>
      <w:r w:rsidR="00961DCE">
        <w:rPr>
          <w:rStyle w:val="Paginanummer"/>
          <w:snapToGrid w:val="0"/>
          <w:spacing w:val="0"/>
          <w:w w:val="105"/>
          <w:sz w:val="16"/>
          <w:szCs w:val="16"/>
        </w:rPr>
        <w:t xml:space="preserve"> en]</w:t>
      </w:r>
    </w:p>
    <w:p w14:paraId="1D991D0F" w14:textId="77777777" w:rsidR="00FF5E52" w:rsidRPr="00FF5E52" w:rsidRDefault="001F3EDD" w:rsidP="00FF5E52">
      <w:pPr>
        <w:pStyle w:val="Lijstopsomteken"/>
        <w:numPr>
          <w:ilvl w:val="0"/>
          <w:numId w:val="6"/>
        </w:numPr>
        <w:tabs>
          <w:tab w:val="clear" w:pos="360"/>
        </w:tabs>
        <w:ind w:left="737" w:hanging="737"/>
        <w:rPr>
          <w:rStyle w:val="Paginanummer"/>
          <w:sz w:val="16"/>
          <w:szCs w:val="16"/>
        </w:rPr>
      </w:pPr>
      <w:r>
        <w:rPr>
          <w:rStyle w:val="Paginanummer"/>
          <w:snapToGrid w:val="0"/>
          <w:spacing w:val="0"/>
          <w:w w:val="105"/>
          <w:sz w:val="16"/>
          <w:szCs w:val="16"/>
        </w:rPr>
        <w:t>dat de RvC</w:t>
      </w:r>
      <w:r w:rsidR="002E7023" w:rsidRPr="002E7023">
        <w:rPr>
          <w:rStyle w:val="Paginanummer"/>
          <w:snapToGrid w:val="0"/>
          <w:spacing w:val="0"/>
          <w:w w:val="105"/>
          <w:sz w:val="16"/>
          <w:szCs w:val="16"/>
        </w:rPr>
        <w:t xml:space="preserve"> het voornemen heeft </w:t>
      </w:r>
      <w:r w:rsidR="00FF5E52" w:rsidRPr="00F74FCC">
        <w:rPr>
          <w:rStyle w:val="Paginanummer"/>
          <w:snapToGrid w:val="0"/>
          <w:spacing w:val="0"/>
          <w:w w:val="105"/>
          <w:sz w:val="16"/>
          <w:szCs w:val="16"/>
        </w:rPr>
        <w:t>de aan dit besluit gehechte conceptarbeidsovereenkomst met daarin vastgelegde arbeidsvoorwaarden</w:t>
      </w:r>
      <w:r w:rsidR="00FF5E52">
        <w:rPr>
          <w:rStyle w:val="Paginanummer"/>
          <w:snapToGrid w:val="0"/>
          <w:spacing w:val="0"/>
          <w:w w:val="105"/>
          <w:sz w:val="16"/>
          <w:szCs w:val="16"/>
        </w:rPr>
        <w:t xml:space="preserve"> aan te gaan.</w:t>
      </w:r>
    </w:p>
    <w:p w14:paraId="15FC7C27" w14:textId="77777777" w:rsidR="002E7023" w:rsidRPr="002E7023" w:rsidRDefault="00FF5E52" w:rsidP="00FF5E52">
      <w:pPr>
        <w:pStyle w:val="Lijstopsomteken"/>
        <w:ind w:firstLine="0"/>
        <w:rPr>
          <w:rStyle w:val="Paginanummer"/>
          <w:sz w:val="16"/>
          <w:szCs w:val="16"/>
        </w:rPr>
      </w:pPr>
      <w:r w:rsidRPr="002E7023">
        <w:rPr>
          <w:rStyle w:val="Paginanummer"/>
          <w:snapToGrid w:val="0"/>
          <w:spacing w:val="0"/>
          <w:w w:val="105"/>
          <w:sz w:val="16"/>
          <w:szCs w:val="16"/>
        </w:rPr>
        <w:t xml:space="preserve"> </w:t>
      </w:r>
    </w:p>
    <w:p w14:paraId="1233A462" w14:textId="77777777" w:rsidR="002E7023" w:rsidRPr="001F3EDD" w:rsidRDefault="002E7023" w:rsidP="002E7023">
      <w:pPr>
        <w:pStyle w:val="Tussenkopje"/>
        <w:rPr>
          <w:rStyle w:val="Paginanummer"/>
          <w:b w:val="0"/>
          <w:caps w:val="0"/>
          <w:snapToGrid w:val="0"/>
          <w:spacing w:val="0"/>
          <w:w w:val="105"/>
          <w:sz w:val="16"/>
          <w:szCs w:val="16"/>
        </w:rPr>
      </w:pPr>
      <w:r w:rsidRPr="001F3EDD">
        <w:rPr>
          <w:rStyle w:val="Paginanummer"/>
          <w:b w:val="0"/>
          <w:caps w:val="0"/>
          <w:snapToGrid w:val="0"/>
          <w:spacing w:val="0"/>
          <w:w w:val="105"/>
          <w:sz w:val="16"/>
          <w:szCs w:val="16"/>
          <w:u w:val="single"/>
        </w:rPr>
        <w:t>Besluit</w:t>
      </w:r>
      <w:r w:rsidRPr="001F3EDD">
        <w:rPr>
          <w:rStyle w:val="Paginanummer"/>
          <w:b w:val="0"/>
          <w:caps w:val="0"/>
          <w:snapToGrid w:val="0"/>
          <w:spacing w:val="0"/>
          <w:w w:val="105"/>
          <w:sz w:val="16"/>
          <w:szCs w:val="16"/>
        </w:rPr>
        <w:t>:</w:t>
      </w:r>
    </w:p>
    <w:p w14:paraId="623610A0" w14:textId="77777777" w:rsidR="002E7023" w:rsidRPr="002E7023" w:rsidRDefault="001F3EDD" w:rsidP="002E7023">
      <w:pPr>
        <w:pStyle w:val="ListNumber1"/>
        <w:rPr>
          <w:rStyle w:val="Paginanummer"/>
          <w:snapToGrid w:val="0"/>
          <w:spacing w:val="0"/>
          <w:w w:val="105"/>
          <w:sz w:val="16"/>
          <w:szCs w:val="16"/>
        </w:rPr>
      </w:pPr>
      <w:r>
        <w:rPr>
          <w:rStyle w:val="Paginanummer"/>
          <w:snapToGrid w:val="0"/>
          <w:spacing w:val="0"/>
          <w:w w:val="105"/>
          <w:sz w:val="16"/>
          <w:szCs w:val="16"/>
        </w:rPr>
        <w:t>[</w:t>
      </w:r>
      <w:r w:rsidRPr="002E7023">
        <w:rPr>
          <w:rStyle w:val="Paginanummer"/>
          <w:snapToGrid w:val="0"/>
          <w:spacing w:val="0"/>
          <w:w w:val="105"/>
          <w:sz w:val="16"/>
          <w:szCs w:val="16"/>
        </w:rPr>
        <w:t>de heer</w:t>
      </w:r>
      <w:r>
        <w:rPr>
          <w:rStyle w:val="Paginanummer"/>
          <w:snapToGrid w:val="0"/>
          <w:spacing w:val="0"/>
          <w:w w:val="105"/>
          <w:sz w:val="16"/>
          <w:szCs w:val="16"/>
        </w:rPr>
        <w:t>/mevrouw*]</w:t>
      </w:r>
      <w:r w:rsidRPr="002E7023">
        <w:rPr>
          <w:rStyle w:val="Paginanummer"/>
          <w:snapToGrid w:val="0"/>
          <w:spacing w:val="0"/>
          <w:w w:val="105"/>
          <w:sz w:val="16"/>
          <w:szCs w:val="16"/>
        </w:rPr>
        <w:t xml:space="preserve"> </w:t>
      </w:r>
      <w:r>
        <w:rPr>
          <w:rStyle w:val="Paginanummer"/>
          <w:snapToGrid w:val="0"/>
          <w:spacing w:val="0"/>
          <w:w w:val="105"/>
          <w:sz w:val="16"/>
          <w:szCs w:val="16"/>
        </w:rPr>
        <w:t xml:space="preserve">[achternaam] </w:t>
      </w:r>
      <w:r w:rsidR="002E7023" w:rsidRPr="002E7023">
        <w:rPr>
          <w:rStyle w:val="Paginanummer"/>
          <w:snapToGrid w:val="0"/>
          <w:spacing w:val="0"/>
          <w:w w:val="105"/>
          <w:sz w:val="16"/>
          <w:szCs w:val="16"/>
        </w:rPr>
        <w:t>te benoemen als</w:t>
      </w:r>
      <w:r>
        <w:rPr>
          <w:rStyle w:val="Paginanummer"/>
          <w:snapToGrid w:val="0"/>
          <w:spacing w:val="0"/>
          <w:w w:val="105"/>
          <w:sz w:val="16"/>
          <w:szCs w:val="16"/>
        </w:rPr>
        <w:t xml:space="preserve"> statutair</w:t>
      </w:r>
      <w:r w:rsidR="002E7023" w:rsidRPr="002E7023">
        <w:rPr>
          <w:rStyle w:val="Paginanummer"/>
          <w:snapToGrid w:val="0"/>
          <w:spacing w:val="0"/>
          <w:w w:val="105"/>
          <w:sz w:val="16"/>
          <w:szCs w:val="16"/>
        </w:rPr>
        <w:t xml:space="preserve"> bestuurder van </w:t>
      </w:r>
      <w:r>
        <w:rPr>
          <w:rStyle w:val="Paginanummer"/>
          <w:snapToGrid w:val="0"/>
          <w:spacing w:val="0"/>
          <w:w w:val="105"/>
          <w:sz w:val="16"/>
          <w:szCs w:val="16"/>
        </w:rPr>
        <w:t>de Corporatie</w:t>
      </w:r>
      <w:r w:rsidR="002E7023" w:rsidRPr="002E7023">
        <w:rPr>
          <w:rStyle w:val="Paginanummer"/>
          <w:snapToGrid w:val="0"/>
          <w:spacing w:val="0"/>
          <w:w w:val="105"/>
          <w:sz w:val="16"/>
          <w:szCs w:val="16"/>
        </w:rPr>
        <w:t xml:space="preserve"> per </w:t>
      </w:r>
      <w:r>
        <w:rPr>
          <w:rStyle w:val="Paginanummer"/>
          <w:snapToGrid w:val="0"/>
          <w:spacing w:val="0"/>
          <w:w w:val="105"/>
          <w:sz w:val="16"/>
          <w:szCs w:val="16"/>
        </w:rPr>
        <w:t>[datum]</w:t>
      </w:r>
      <w:r w:rsidR="002E7023" w:rsidRPr="002E7023">
        <w:rPr>
          <w:rStyle w:val="Paginanummer"/>
          <w:snapToGrid w:val="0"/>
          <w:spacing w:val="0"/>
          <w:w w:val="105"/>
          <w:sz w:val="16"/>
          <w:szCs w:val="16"/>
        </w:rPr>
        <w:t xml:space="preserve"> voor een periode van </w:t>
      </w:r>
      <w:r w:rsidR="00961DCE">
        <w:rPr>
          <w:rStyle w:val="Paginanummer"/>
          <w:snapToGrid w:val="0"/>
          <w:spacing w:val="0"/>
          <w:w w:val="105"/>
          <w:sz w:val="16"/>
          <w:szCs w:val="16"/>
        </w:rPr>
        <w:t>[</w:t>
      </w:r>
      <w:r w:rsidR="00E751D5">
        <w:rPr>
          <w:rStyle w:val="Paginanummer"/>
          <w:snapToGrid w:val="0"/>
          <w:spacing w:val="0"/>
          <w:w w:val="105"/>
          <w:sz w:val="16"/>
          <w:szCs w:val="16"/>
        </w:rPr>
        <w:t>aantal</w:t>
      </w:r>
      <w:r w:rsidR="00961DCE">
        <w:rPr>
          <w:rStyle w:val="Paginanummer"/>
          <w:snapToGrid w:val="0"/>
          <w:spacing w:val="0"/>
          <w:w w:val="105"/>
          <w:sz w:val="16"/>
          <w:szCs w:val="16"/>
        </w:rPr>
        <w:t>]</w:t>
      </w:r>
      <w:r w:rsidR="002E7023" w:rsidRPr="002E7023">
        <w:rPr>
          <w:rStyle w:val="Paginanummer"/>
          <w:snapToGrid w:val="0"/>
          <w:spacing w:val="0"/>
          <w:w w:val="105"/>
          <w:sz w:val="16"/>
          <w:szCs w:val="16"/>
        </w:rPr>
        <w:t xml:space="preserve"> jaar, aldus tot </w:t>
      </w:r>
      <w:r>
        <w:rPr>
          <w:rStyle w:val="Paginanummer"/>
          <w:snapToGrid w:val="0"/>
          <w:spacing w:val="0"/>
          <w:w w:val="105"/>
          <w:sz w:val="16"/>
          <w:szCs w:val="16"/>
        </w:rPr>
        <w:t>[datum]</w:t>
      </w:r>
      <w:r w:rsidR="002E7023" w:rsidRPr="002E7023">
        <w:rPr>
          <w:rStyle w:val="Paginanummer"/>
          <w:snapToGrid w:val="0"/>
          <w:spacing w:val="0"/>
          <w:w w:val="105"/>
          <w:sz w:val="16"/>
          <w:szCs w:val="16"/>
        </w:rPr>
        <w:t>; en</w:t>
      </w:r>
    </w:p>
    <w:p w14:paraId="4F28BFD6" w14:textId="77777777" w:rsidR="002E7023" w:rsidRDefault="00FF5E52" w:rsidP="00FF5E52">
      <w:pPr>
        <w:pStyle w:val="ListNumber1"/>
        <w:rPr>
          <w:rStyle w:val="Paginanummer"/>
          <w:snapToGrid w:val="0"/>
          <w:spacing w:val="0"/>
          <w:w w:val="105"/>
          <w:sz w:val="16"/>
          <w:szCs w:val="16"/>
        </w:rPr>
      </w:pPr>
      <w:r w:rsidRPr="00FF5E52">
        <w:rPr>
          <w:rStyle w:val="Paginanummer"/>
          <w:snapToGrid w:val="0"/>
          <w:spacing w:val="0"/>
          <w:w w:val="105"/>
          <w:sz w:val="16"/>
          <w:szCs w:val="16"/>
        </w:rPr>
        <w:t xml:space="preserve">De aan dit besluit gehechte concept arbeidsovereenkomst </w:t>
      </w:r>
      <w:r>
        <w:rPr>
          <w:rStyle w:val="Paginanummer"/>
          <w:snapToGrid w:val="0"/>
          <w:spacing w:val="0"/>
          <w:w w:val="105"/>
          <w:sz w:val="16"/>
          <w:szCs w:val="16"/>
        </w:rPr>
        <w:t xml:space="preserve">met daarin vastgelegde arbeidsvoorwaarden </w:t>
      </w:r>
      <w:r w:rsidRPr="00FF5E52">
        <w:rPr>
          <w:rStyle w:val="Paginanummer"/>
          <w:snapToGrid w:val="0"/>
          <w:spacing w:val="0"/>
          <w:w w:val="105"/>
          <w:sz w:val="16"/>
          <w:szCs w:val="16"/>
        </w:rPr>
        <w:t>aan te gaan</w:t>
      </w:r>
      <w:r w:rsidR="00076839">
        <w:rPr>
          <w:rStyle w:val="Paginanummer"/>
          <w:snapToGrid w:val="0"/>
          <w:spacing w:val="0"/>
          <w:w w:val="105"/>
          <w:sz w:val="16"/>
          <w:szCs w:val="16"/>
        </w:rPr>
        <w:t>;</w:t>
      </w:r>
    </w:p>
    <w:p w14:paraId="69545C4A" w14:textId="77777777" w:rsidR="00076839" w:rsidRPr="002E7023" w:rsidRDefault="00076839" w:rsidP="00FF5E52">
      <w:pPr>
        <w:pStyle w:val="ListNumber1"/>
        <w:rPr>
          <w:rStyle w:val="Paginanummer"/>
          <w:snapToGrid w:val="0"/>
          <w:spacing w:val="0"/>
          <w:w w:val="105"/>
          <w:sz w:val="16"/>
          <w:szCs w:val="16"/>
        </w:rPr>
      </w:pPr>
      <w:r>
        <w:rPr>
          <w:rStyle w:val="Paginanummer"/>
          <w:snapToGrid w:val="0"/>
          <w:spacing w:val="0"/>
          <w:w w:val="105"/>
          <w:sz w:val="16"/>
          <w:szCs w:val="16"/>
        </w:rPr>
        <w:t xml:space="preserve">[de heer/mevrouw*] [achternaam] te machtigen namens de RvC de arbeidsovereenkomst </w:t>
      </w:r>
      <w:r w:rsidR="00FF5E52" w:rsidRPr="00FF5E52">
        <w:rPr>
          <w:rStyle w:val="Paginanummer"/>
          <w:snapToGrid w:val="0"/>
          <w:spacing w:val="0"/>
          <w:w w:val="105"/>
          <w:sz w:val="16"/>
          <w:szCs w:val="16"/>
        </w:rPr>
        <w:t xml:space="preserve">als bedoeld in punt 2 </w:t>
      </w:r>
      <w:r>
        <w:rPr>
          <w:rStyle w:val="Paginanummer"/>
          <w:snapToGrid w:val="0"/>
          <w:spacing w:val="0"/>
          <w:w w:val="105"/>
          <w:sz w:val="16"/>
          <w:szCs w:val="16"/>
        </w:rPr>
        <w:t>te ondertekenen.</w:t>
      </w:r>
    </w:p>
    <w:p w14:paraId="64658422" w14:textId="77777777" w:rsidR="002E7023" w:rsidRPr="002E7023" w:rsidRDefault="002E7023" w:rsidP="002E7023">
      <w:pPr>
        <w:rPr>
          <w:rStyle w:val="Paginanummer"/>
          <w:sz w:val="16"/>
          <w:szCs w:val="16"/>
        </w:rPr>
      </w:pPr>
    </w:p>
    <w:p w14:paraId="258AF2DB" w14:textId="77777777" w:rsidR="002E7023" w:rsidRPr="002E7023" w:rsidRDefault="002E7023" w:rsidP="002E7023">
      <w:pPr>
        <w:rPr>
          <w:rStyle w:val="Paginanummer"/>
          <w:sz w:val="16"/>
          <w:szCs w:val="16"/>
        </w:rPr>
      </w:pPr>
      <w:r w:rsidRPr="002E7023">
        <w:rPr>
          <w:rStyle w:val="Paginanummer"/>
          <w:sz w:val="16"/>
          <w:szCs w:val="16"/>
        </w:rPr>
        <w:t>Ondertekening van dit besluit impliceert instemming met de onderhavige wijze van besluitvorming.</w:t>
      </w:r>
    </w:p>
    <w:p w14:paraId="5E93819D" w14:textId="77777777" w:rsidR="002E7023" w:rsidRPr="002E7023" w:rsidRDefault="002E7023" w:rsidP="002E7023">
      <w:pPr>
        <w:jc w:val="right"/>
        <w:rPr>
          <w:rStyle w:val="Paginanummer"/>
          <w:sz w:val="16"/>
          <w:szCs w:val="16"/>
        </w:rPr>
      </w:pPr>
    </w:p>
    <w:p w14:paraId="5BE05DDE" w14:textId="77777777" w:rsidR="002E7023" w:rsidRPr="002E7023" w:rsidRDefault="002E7023" w:rsidP="002E7023">
      <w:pPr>
        <w:jc w:val="right"/>
        <w:rPr>
          <w:rStyle w:val="Paginanummer"/>
          <w:i/>
          <w:sz w:val="16"/>
          <w:szCs w:val="16"/>
        </w:rPr>
      </w:pPr>
      <w:r w:rsidRPr="002E7023">
        <w:rPr>
          <w:rStyle w:val="Paginanummer"/>
          <w:i/>
          <w:sz w:val="16"/>
          <w:szCs w:val="16"/>
        </w:rPr>
        <w:t xml:space="preserve">- handtekeningpagina besluit volgt - </w:t>
      </w:r>
    </w:p>
    <w:p w14:paraId="497DF4D3" w14:textId="77777777" w:rsidR="002E7023" w:rsidRPr="002E7023" w:rsidRDefault="002E7023" w:rsidP="002E7023">
      <w:pPr>
        <w:jc w:val="right"/>
        <w:rPr>
          <w:rStyle w:val="Paginanummer"/>
          <w:i/>
          <w:sz w:val="16"/>
          <w:szCs w:val="16"/>
        </w:rPr>
      </w:pPr>
    </w:p>
    <w:p w14:paraId="00262111" w14:textId="77777777" w:rsidR="002E7023" w:rsidRPr="002E7023" w:rsidRDefault="002E7023">
      <w:pPr>
        <w:widowControl/>
        <w:spacing w:line="240" w:lineRule="auto"/>
        <w:rPr>
          <w:rStyle w:val="Paginanummer"/>
          <w:i/>
          <w:sz w:val="16"/>
          <w:szCs w:val="16"/>
        </w:rPr>
      </w:pPr>
      <w:r w:rsidRPr="002E7023">
        <w:rPr>
          <w:rStyle w:val="Paginanummer"/>
          <w:i/>
          <w:sz w:val="16"/>
          <w:szCs w:val="16"/>
        </w:rPr>
        <w:br w:type="page"/>
      </w:r>
    </w:p>
    <w:p w14:paraId="51CF378E" w14:textId="77777777" w:rsidR="002E7023" w:rsidRPr="002E7023" w:rsidRDefault="002E7023" w:rsidP="002E7023">
      <w:pPr>
        <w:jc w:val="right"/>
        <w:rPr>
          <w:rStyle w:val="Paginanummer"/>
          <w:i/>
          <w:sz w:val="16"/>
          <w:szCs w:val="16"/>
        </w:rPr>
      </w:pPr>
      <w:r w:rsidRPr="002E7023">
        <w:rPr>
          <w:rStyle w:val="Paginanummer"/>
          <w:i/>
          <w:sz w:val="16"/>
          <w:szCs w:val="16"/>
        </w:rPr>
        <w:lastRenderedPageBreak/>
        <w:t xml:space="preserve">- handtekeningpagina besluit  - </w:t>
      </w:r>
    </w:p>
    <w:p w14:paraId="15932D23" w14:textId="77777777" w:rsidR="002E7023" w:rsidRPr="002E7023" w:rsidRDefault="002E7023" w:rsidP="002E7023">
      <w:pPr>
        <w:rPr>
          <w:rStyle w:val="Paginanummer"/>
          <w:sz w:val="16"/>
          <w:szCs w:val="16"/>
        </w:rPr>
      </w:pPr>
    </w:p>
    <w:p w14:paraId="4A3764D1" w14:textId="77777777" w:rsidR="002E7023" w:rsidRPr="002E7023" w:rsidRDefault="002E7023" w:rsidP="002E7023">
      <w:pPr>
        <w:rPr>
          <w:rStyle w:val="Paginanummer"/>
          <w:sz w:val="16"/>
          <w:szCs w:val="16"/>
        </w:rPr>
      </w:pPr>
      <w:r w:rsidRPr="002E7023">
        <w:rPr>
          <w:rStyle w:val="Paginanummer"/>
          <w:sz w:val="16"/>
          <w:szCs w:val="16"/>
        </w:rPr>
        <w:t>___________________________</w:t>
      </w:r>
    </w:p>
    <w:p w14:paraId="4A237C3E" w14:textId="77777777" w:rsidR="002E7023" w:rsidRPr="002E7023" w:rsidRDefault="002E7023" w:rsidP="002E7023">
      <w:pPr>
        <w:rPr>
          <w:rStyle w:val="Paginanummer"/>
          <w:sz w:val="16"/>
          <w:szCs w:val="16"/>
        </w:rPr>
      </w:pPr>
      <w:r w:rsidRPr="002E7023">
        <w:rPr>
          <w:rStyle w:val="Paginanummer"/>
          <w:sz w:val="16"/>
          <w:szCs w:val="16"/>
        </w:rPr>
        <w:t xml:space="preserve">Raad van </w:t>
      </w:r>
      <w:r w:rsidR="001F3EDD">
        <w:rPr>
          <w:rStyle w:val="Paginanummer"/>
          <w:sz w:val="16"/>
          <w:szCs w:val="16"/>
        </w:rPr>
        <w:t>Commissarissen</w:t>
      </w:r>
    </w:p>
    <w:p w14:paraId="4E6239F4" w14:textId="77777777" w:rsidR="002E7023" w:rsidRPr="002E7023" w:rsidRDefault="002E7023" w:rsidP="002E7023">
      <w:pPr>
        <w:rPr>
          <w:rStyle w:val="Paginanummer"/>
          <w:sz w:val="16"/>
          <w:szCs w:val="16"/>
        </w:rPr>
      </w:pPr>
      <w:r w:rsidRPr="002E7023">
        <w:rPr>
          <w:rStyle w:val="Paginanummer"/>
          <w:sz w:val="16"/>
          <w:szCs w:val="16"/>
        </w:rPr>
        <w:t xml:space="preserve">door: </w:t>
      </w:r>
      <w:r w:rsidR="001F3EDD">
        <w:rPr>
          <w:rStyle w:val="Paginanummer"/>
          <w:sz w:val="16"/>
          <w:szCs w:val="16"/>
        </w:rPr>
        <w:t>[Naam]</w:t>
      </w:r>
    </w:p>
    <w:p w14:paraId="295620E8" w14:textId="77777777" w:rsidR="002E7023" w:rsidRPr="002E7023" w:rsidRDefault="002E7023" w:rsidP="002E7023">
      <w:pPr>
        <w:rPr>
          <w:rStyle w:val="Paginanummer"/>
          <w:sz w:val="16"/>
          <w:szCs w:val="16"/>
        </w:rPr>
      </w:pPr>
      <w:r w:rsidRPr="002E7023">
        <w:rPr>
          <w:rStyle w:val="Paginanummer"/>
          <w:sz w:val="16"/>
          <w:szCs w:val="16"/>
        </w:rPr>
        <w:t xml:space="preserve">functie: </w:t>
      </w:r>
      <w:r w:rsidR="001F3EDD">
        <w:rPr>
          <w:rStyle w:val="Paginanummer"/>
          <w:sz w:val="16"/>
          <w:szCs w:val="16"/>
        </w:rPr>
        <w:t>Voorzitter</w:t>
      </w:r>
    </w:p>
    <w:p w14:paraId="683920E5" w14:textId="77777777" w:rsidR="002E7023" w:rsidRPr="002E7023" w:rsidRDefault="002E7023" w:rsidP="002E7023">
      <w:pPr>
        <w:rPr>
          <w:rStyle w:val="Paginanummer"/>
          <w:sz w:val="16"/>
          <w:szCs w:val="16"/>
        </w:rPr>
      </w:pPr>
      <w:r w:rsidRPr="002E7023">
        <w:rPr>
          <w:rStyle w:val="Paginanummer"/>
          <w:sz w:val="16"/>
          <w:szCs w:val="16"/>
        </w:rPr>
        <w:t xml:space="preserve">plaats: </w:t>
      </w:r>
    </w:p>
    <w:p w14:paraId="72AFEF5E" w14:textId="77777777" w:rsidR="002E7023" w:rsidRPr="002E7023" w:rsidRDefault="002E7023" w:rsidP="002E7023">
      <w:pPr>
        <w:rPr>
          <w:rStyle w:val="Paginanummer"/>
          <w:sz w:val="16"/>
          <w:szCs w:val="16"/>
        </w:rPr>
      </w:pPr>
      <w:r w:rsidRPr="002E7023">
        <w:rPr>
          <w:rStyle w:val="Paginanummer"/>
          <w:sz w:val="16"/>
          <w:szCs w:val="16"/>
        </w:rPr>
        <w:t xml:space="preserve">datum: </w:t>
      </w:r>
    </w:p>
    <w:p w14:paraId="627EE4DA" w14:textId="77777777" w:rsidR="002E7023" w:rsidRPr="002E7023" w:rsidRDefault="002E7023" w:rsidP="002E7023">
      <w:pPr>
        <w:rPr>
          <w:rStyle w:val="Paginanummer"/>
          <w:sz w:val="16"/>
          <w:szCs w:val="16"/>
        </w:rPr>
      </w:pPr>
    </w:p>
    <w:p w14:paraId="391E7B34" w14:textId="77777777" w:rsidR="002E7023" w:rsidRPr="002E7023" w:rsidRDefault="002E7023" w:rsidP="002E7023">
      <w:pPr>
        <w:rPr>
          <w:rStyle w:val="Paginanummer"/>
          <w:sz w:val="16"/>
          <w:szCs w:val="16"/>
        </w:rPr>
      </w:pPr>
    </w:p>
    <w:p w14:paraId="616944F8" w14:textId="77777777" w:rsidR="001F3EDD" w:rsidRPr="002E7023" w:rsidRDefault="001F3EDD" w:rsidP="001F3EDD">
      <w:pPr>
        <w:rPr>
          <w:rStyle w:val="Paginanummer"/>
          <w:sz w:val="16"/>
          <w:szCs w:val="16"/>
        </w:rPr>
      </w:pPr>
      <w:r w:rsidRPr="002E7023">
        <w:rPr>
          <w:rStyle w:val="Paginanummer"/>
          <w:sz w:val="16"/>
          <w:szCs w:val="16"/>
        </w:rPr>
        <w:t>___________________________</w:t>
      </w:r>
    </w:p>
    <w:p w14:paraId="1E87B816" w14:textId="77777777" w:rsidR="001F3EDD" w:rsidRPr="002E7023" w:rsidRDefault="001F3EDD" w:rsidP="001F3EDD">
      <w:pPr>
        <w:rPr>
          <w:rStyle w:val="Paginanummer"/>
          <w:sz w:val="16"/>
          <w:szCs w:val="16"/>
        </w:rPr>
      </w:pPr>
      <w:r w:rsidRPr="002E7023">
        <w:rPr>
          <w:rStyle w:val="Paginanummer"/>
          <w:sz w:val="16"/>
          <w:szCs w:val="16"/>
        </w:rPr>
        <w:t xml:space="preserve">Raad van </w:t>
      </w:r>
      <w:r>
        <w:rPr>
          <w:rStyle w:val="Paginanummer"/>
          <w:sz w:val="16"/>
          <w:szCs w:val="16"/>
        </w:rPr>
        <w:t>Commissarissen</w:t>
      </w:r>
    </w:p>
    <w:p w14:paraId="57ADDD3C" w14:textId="77777777" w:rsidR="001F3EDD" w:rsidRPr="002E7023" w:rsidRDefault="001F3EDD" w:rsidP="001F3EDD">
      <w:pPr>
        <w:rPr>
          <w:rStyle w:val="Paginanummer"/>
          <w:sz w:val="16"/>
          <w:szCs w:val="16"/>
        </w:rPr>
      </w:pPr>
      <w:r w:rsidRPr="002E7023">
        <w:rPr>
          <w:rStyle w:val="Paginanummer"/>
          <w:sz w:val="16"/>
          <w:szCs w:val="16"/>
        </w:rPr>
        <w:t xml:space="preserve">door: </w:t>
      </w:r>
      <w:r>
        <w:rPr>
          <w:rStyle w:val="Paginanummer"/>
          <w:sz w:val="16"/>
          <w:szCs w:val="16"/>
        </w:rPr>
        <w:t>[Naam]</w:t>
      </w:r>
    </w:p>
    <w:p w14:paraId="440D3E4F" w14:textId="77777777" w:rsidR="001F3EDD" w:rsidRPr="002E7023" w:rsidRDefault="001F3EDD" w:rsidP="001F3EDD">
      <w:pPr>
        <w:rPr>
          <w:rStyle w:val="Paginanummer"/>
          <w:sz w:val="16"/>
          <w:szCs w:val="16"/>
        </w:rPr>
      </w:pPr>
      <w:r w:rsidRPr="002E7023">
        <w:rPr>
          <w:rStyle w:val="Paginanummer"/>
          <w:sz w:val="16"/>
          <w:szCs w:val="16"/>
        </w:rPr>
        <w:t xml:space="preserve">functie: </w:t>
      </w:r>
      <w:r w:rsidR="00115E07">
        <w:rPr>
          <w:rStyle w:val="Paginanummer"/>
          <w:sz w:val="16"/>
          <w:szCs w:val="16"/>
        </w:rPr>
        <w:t>Lid</w:t>
      </w:r>
    </w:p>
    <w:p w14:paraId="4B1C2BAC" w14:textId="77777777" w:rsidR="001F3EDD" w:rsidRPr="002E7023" w:rsidRDefault="001F3EDD" w:rsidP="001F3EDD">
      <w:pPr>
        <w:rPr>
          <w:rStyle w:val="Paginanummer"/>
          <w:sz w:val="16"/>
          <w:szCs w:val="16"/>
        </w:rPr>
      </w:pPr>
      <w:r w:rsidRPr="002E7023">
        <w:rPr>
          <w:rStyle w:val="Paginanummer"/>
          <w:sz w:val="16"/>
          <w:szCs w:val="16"/>
        </w:rPr>
        <w:t xml:space="preserve">plaats: </w:t>
      </w:r>
    </w:p>
    <w:p w14:paraId="12C4508F" w14:textId="77777777" w:rsidR="001F3EDD" w:rsidRPr="002E7023" w:rsidRDefault="001F3EDD" w:rsidP="001F3EDD">
      <w:pPr>
        <w:rPr>
          <w:rStyle w:val="Paginanummer"/>
          <w:sz w:val="16"/>
          <w:szCs w:val="16"/>
        </w:rPr>
      </w:pPr>
      <w:r w:rsidRPr="002E7023">
        <w:rPr>
          <w:rStyle w:val="Paginanummer"/>
          <w:sz w:val="16"/>
          <w:szCs w:val="16"/>
        </w:rPr>
        <w:t xml:space="preserve">datum: </w:t>
      </w:r>
    </w:p>
    <w:p w14:paraId="10534715" w14:textId="77777777" w:rsidR="001F3EDD" w:rsidRPr="002E7023" w:rsidRDefault="001F3EDD">
      <w:pPr>
        <w:rPr>
          <w:rStyle w:val="Paginanummer"/>
          <w:sz w:val="16"/>
          <w:szCs w:val="16"/>
        </w:rPr>
      </w:pPr>
    </w:p>
    <w:p w14:paraId="65DAAEE4" w14:textId="77777777" w:rsidR="001F3EDD" w:rsidRPr="002E7023" w:rsidRDefault="001F3EDD">
      <w:pPr>
        <w:rPr>
          <w:rStyle w:val="Paginanummer"/>
          <w:sz w:val="16"/>
          <w:szCs w:val="16"/>
        </w:rPr>
      </w:pPr>
    </w:p>
    <w:p w14:paraId="11745EDC" w14:textId="77777777" w:rsidR="001F3EDD" w:rsidRPr="002E7023" w:rsidRDefault="001F3EDD" w:rsidP="001F3EDD">
      <w:pPr>
        <w:rPr>
          <w:rStyle w:val="Paginanummer"/>
          <w:sz w:val="16"/>
          <w:szCs w:val="16"/>
        </w:rPr>
      </w:pPr>
      <w:r w:rsidRPr="002E7023">
        <w:rPr>
          <w:rStyle w:val="Paginanummer"/>
          <w:sz w:val="16"/>
          <w:szCs w:val="16"/>
        </w:rPr>
        <w:t>___________________________</w:t>
      </w:r>
    </w:p>
    <w:p w14:paraId="3867E554" w14:textId="77777777" w:rsidR="001F3EDD" w:rsidRPr="002E7023" w:rsidRDefault="001F3EDD" w:rsidP="001F3EDD">
      <w:pPr>
        <w:rPr>
          <w:rStyle w:val="Paginanummer"/>
          <w:sz w:val="16"/>
          <w:szCs w:val="16"/>
        </w:rPr>
      </w:pPr>
      <w:r w:rsidRPr="002E7023">
        <w:rPr>
          <w:rStyle w:val="Paginanummer"/>
          <w:sz w:val="16"/>
          <w:szCs w:val="16"/>
        </w:rPr>
        <w:t xml:space="preserve">Raad van </w:t>
      </w:r>
      <w:r>
        <w:rPr>
          <w:rStyle w:val="Paginanummer"/>
          <w:sz w:val="16"/>
          <w:szCs w:val="16"/>
        </w:rPr>
        <w:t>Commissarissen</w:t>
      </w:r>
    </w:p>
    <w:p w14:paraId="04D5A554" w14:textId="77777777" w:rsidR="001F3EDD" w:rsidRPr="002E7023" w:rsidRDefault="001F3EDD" w:rsidP="001F3EDD">
      <w:pPr>
        <w:rPr>
          <w:rStyle w:val="Paginanummer"/>
          <w:sz w:val="16"/>
          <w:szCs w:val="16"/>
        </w:rPr>
      </w:pPr>
      <w:r w:rsidRPr="002E7023">
        <w:rPr>
          <w:rStyle w:val="Paginanummer"/>
          <w:sz w:val="16"/>
          <w:szCs w:val="16"/>
        </w:rPr>
        <w:t xml:space="preserve">door: </w:t>
      </w:r>
      <w:r>
        <w:rPr>
          <w:rStyle w:val="Paginanummer"/>
          <w:sz w:val="16"/>
          <w:szCs w:val="16"/>
        </w:rPr>
        <w:t>[Naam]</w:t>
      </w:r>
    </w:p>
    <w:p w14:paraId="13344AE1" w14:textId="77777777" w:rsidR="001F3EDD" w:rsidRPr="002E7023" w:rsidRDefault="001F3EDD" w:rsidP="001F3EDD">
      <w:pPr>
        <w:rPr>
          <w:rStyle w:val="Paginanummer"/>
          <w:sz w:val="16"/>
          <w:szCs w:val="16"/>
        </w:rPr>
      </w:pPr>
      <w:r w:rsidRPr="002E7023">
        <w:rPr>
          <w:rStyle w:val="Paginanummer"/>
          <w:sz w:val="16"/>
          <w:szCs w:val="16"/>
        </w:rPr>
        <w:t xml:space="preserve">functie: </w:t>
      </w:r>
      <w:r>
        <w:rPr>
          <w:rStyle w:val="Paginanummer"/>
          <w:sz w:val="16"/>
          <w:szCs w:val="16"/>
        </w:rPr>
        <w:t>Lid</w:t>
      </w:r>
    </w:p>
    <w:p w14:paraId="58295887" w14:textId="77777777" w:rsidR="001F3EDD" w:rsidRPr="002E7023" w:rsidRDefault="001F3EDD" w:rsidP="001F3EDD">
      <w:pPr>
        <w:rPr>
          <w:rStyle w:val="Paginanummer"/>
          <w:sz w:val="16"/>
          <w:szCs w:val="16"/>
        </w:rPr>
      </w:pPr>
      <w:r w:rsidRPr="002E7023">
        <w:rPr>
          <w:rStyle w:val="Paginanummer"/>
          <w:sz w:val="16"/>
          <w:szCs w:val="16"/>
        </w:rPr>
        <w:t xml:space="preserve">plaats: </w:t>
      </w:r>
    </w:p>
    <w:p w14:paraId="45361520" w14:textId="77777777" w:rsidR="001F3EDD" w:rsidRPr="002E7023" w:rsidRDefault="001F3EDD" w:rsidP="001F3EDD">
      <w:pPr>
        <w:rPr>
          <w:rStyle w:val="Paginanummer"/>
          <w:sz w:val="16"/>
          <w:szCs w:val="16"/>
        </w:rPr>
      </w:pPr>
      <w:r w:rsidRPr="002E7023">
        <w:rPr>
          <w:rStyle w:val="Paginanummer"/>
          <w:sz w:val="16"/>
          <w:szCs w:val="16"/>
        </w:rPr>
        <w:t xml:space="preserve">datum: </w:t>
      </w:r>
    </w:p>
    <w:p w14:paraId="46D53D8C" w14:textId="77777777" w:rsidR="001F3EDD" w:rsidRPr="002E7023" w:rsidRDefault="001F3EDD">
      <w:pPr>
        <w:rPr>
          <w:rStyle w:val="Paginanummer"/>
          <w:sz w:val="16"/>
          <w:szCs w:val="16"/>
        </w:rPr>
      </w:pPr>
    </w:p>
    <w:p w14:paraId="7DA7044A" w14:textId="77777777" w:rsidR="001F3EDD" w:rsidRPr="002E7023" w:rsidRDefault="001F3EDD">
      <w:pPr>
        <w:rPr>
          <w:rStyle w:val="Paginanummer"/>
          <w:sz w:val="16"/>
          <w:szCs w:val="16"/>
        </w:rPr>
      </w:pPr>
    </w:p>
    <w:p w14:paraId="0B5C8252" w14:textId="77777777" w:rsidR="001F3EDD" w:rsidRPr="002E7023" w:rsidRDefault="001F3EDD" w:rsidP="001F3EDD">
      <w:pPr>
        <w:rPr>
          <w:rStyle w:val="Paginanummer"/>
          <w:sz w:val="16"/>
          <w:szCs w:val="16"/>
        </w:rPr>
      </w:pPr>
      <w:r w:rsidRPr="002E7023">
        <w:rPr>
          <w:rStyle w:val="Paginanummer"/>
          <w:sz w:val="16"/>
          <w:szCs w:val="16"/>
        </w:rPr>
        <w:t>___________________________</w:t>
      </w:r>
    </w:p>
    <w:p w14:paraId="77004BF1" w14:textId="77777777" w:rsidR="001F3EDD" w:rsidRPr="002E7023" w:rsidRDefault="001F3EDD" w:rsidP="001F3EDD">
      <w:pPr>
        <w:rPr>
          <w:rStyle w:val="Paginanummer"/>
          <w:sz w:val="16"/>
          <w:szCs w:val="16"/>
        </w:rPr>
      </w:pPr>
      <w:r w:rsidRPr="002E7023">
        <w:rPr>
          <w:rStyle w:val="Paginanummer"/>
          <w:sz w:val="16"/>
          <w:szCs w:val="16"/>
        </w:rPr>
        <w:t xml:space="preserve">Raad van </w:t>
      </w:r>
      <w:r>
        <w:rPr>
          <w:rStyle w:val="Paginanummer"/>
          <w:sz w:val="16"/>
          <w:szCs w:val="16"/>
        </w:rPr>
        <w:t>Commissarissen</w:t>
      </w:r>
    </w:p>
    <w:p w14:paraId="616E59AE" w14:textId="77777777" w:rsidR="001F3EDD" w:rsidRPr="002E7023" w:rsidRDefault="001F3EDD" w:rsidP="001F3EDD">
      <w:pPr>
        <w:rPr>
          <w:rStyle w:val="Paginanummer"/>
          <w:sz w:val="16"/>
          <w:szCs w:val="16"/>
        </w:rPr>
      </w:pPr>
      <w:r w:rsidRPr="002E7023">
        <w:rPr>
          <w:rStyle w:val="Paginanummer"/>
          <w:sz w:val="16"/>
          <w:szCs w:val="16"/>
        </w:rPr>
        <w:t xml:space="preserve">door: </w:t>
      </w:r>
      <w:r>
        <w:rPr>
          <w:rStyle w:val="Paginanummer"/>
          <w:sz w:val="16"/>
          <w:szCs w:val="16"/>
        </w:rPr>
        <w:t>[Naam]</w:t>
      </w:r>
    </w:p>
    <w:p w14:paraId="61734F3C" w14:textId="77777777" w:rsidR="001F3EDD" w:rsidRPr="002E7023" w:rsidRDefault="001F3EDD" w:rsidP="001F3EDD">
      <w:pPr>
        <w:rPr>
          <w:rStyle w:val="Paginanummer"/>
          <w:sz w:val="16"/>
          <w:szCs w:val="16"/>
        </w:rPr>
      </w:pPr>
      <w:r w:rsidRPr="002E7023">
        <w:rPr>
          <w:rStyle w:val="Paginanummer"/>
          <w:sz w:val="16"/>
          <w:szCs w:val="16"/>
        </w:rPr>
        <w:t xml:space="preserve">functie: </w:t>
      </w:r>
      <w:r>
        <w:rPr>
          <w:rStyle w:val="Paginanummer"/>
          <w:sz w:val="16"/>
          <w:szCs w:val="16"/>
        </w:rPr>
        <w:t>Lid</w:t>
      </w:r>
    </w:p>
    <w:p w14:paraId="1FB3A7A3" w14:textId="77777777" w:rsidR="001F3EDD" w:rsidRPr="002E7023" w:rsidRDefault="001F3EDD" w:rsidP="001F3EDD">
      <w:pPr>
        <w:rPr>
          <w:rStyle w:val="Paginanummer"/>
          <w:sz w:val="16"/>
          <w:szCs w:val="16"/>
        </w:rPr>
      </w:pPr>
      <w:r w:rsidRPr="002E7023">
        <w:rPr>
          <w:rStyle w:val="Paginanummer"/>
          <w:sz w:val="16"/>
          <w:szCs w:val="16"/>
        </w:rPr>
        <w:t xml:space="preserve">plaats: </w:t>
      </w:r>
    </w:p>
    <w:p w14:paraId="4A32CED6" w14:textId="77777777" w:rsidR="001F3EDD" w:rsidRPr="002E7023" w:rsidRDefault="001F3EDD" w:rsidP="001F3EDD">
      <w:pPr>
        <w:rPr>
          <w:rStyle w:val="Paginanummer"/>
          <w:sz w:val="16"/>
          <w:szCs w:val="16"/>
        </w:rPr>
      </w:pPr>
      <w:r w:rsidRPr="002E7023">
        <w:rPr>
          <w:rStyle w:val="Paginanummer"/>
          <w:sz w:val="16"/>
          <w:szCs w:val="16"/>
        </w:rPr>
        <w:t xml:space="preserve">datum: </w:t>
      </w:r>
    </w:p>
    <w:p w14:paraId="1A35D18B" w14:textId="77777777" w:rsidR="001F3EDD" w:rsidRPr="002E7023" w:rsidRDefault="001F3EDD">
      <w:pPr>
        <w:rPr>
          <w:rStyle w:val="Paginanummer"/>
          <w:sz w:val="16"/>
          <w:szCs w:val="16"/>
        </w:rPr>
      </w:pPr>
    </w:p>
    <w:p w14:paraId="1DB48742" w14:textId="77777777" w:rsidR="001F3EDD" w:rsidRPr="002E7023" w:rsidRDefault="001F3EDD">
      <w:pPr>
        <w:rPr>
          <w:rStyle w:val="Paginanummer"/>
          <w:sz w:val="16"/>
          <w:szCs w:val="16"/>
        </w:rPr>
      </w:pPr>
    </w:p>
    <w:p w14:paraId="31B5A693" w14:textId="77777777" w:rsidR="001F3EDD" w:rsidRPr="002E7023" w:rsidRDefault="001F3EDD" w:rsidP="001F3EDD">
      <w:pPr>
        <w:rPr>
          <w:rStyle w:val="Paginanummer"/>
          <w:sz w:val="16"/>
          <w:szCs w:val="16"/>
        </w:rPr>
      </w:pPr>
      <w:r w:rsidRPr="002E7023">
        <w:rPr>
          <w:rStyle w:val="Paginanummer"/>
          <w:sz w:val="16"/>
          <w:szCs w:val="16"/>
        </w:rPr>
        <w:t>___________________________</w:t>
      </w:r>
    </w:p>
    <w:p w14:paraId="20C426B4" w14:textId="77777777" w:rsidR="001F3EDD" w:rsidRPr="002E7023" w:rsidRDefault="001F3EDD" w:rsidP="001F3EDD">
      <w:pPr>
        <w:rPr>
          <w:rStyle w:val="Paginanummer"/>
          <w:sz w:val="16"/>
          <w:szCs w:val="16"/>
        </w:rPr>
      </w:pPr>
      <w:r w:rsidRPr="002E7023">
        <w:rPr>
          <w:rStyle w:val="Paginanummer"/>
          <w:sz w:val="16"/>
          <w:szCs w:val="16"/>
        </w:rPr>
        <w:t xml:space="preserve">Raad van </w:t>
      </w:r>
      <w:r>
        <w:rPr>
          <w:rStyle w:val="Paginanummer"/>
          <w:sz w:val="16"/>
          <w:szCs w:val="16"/>
        </w:rPr>
        <w:t>Commissarissen</w:t>
      </w:r>
    </w:p>
    <w:p w14:paraId="200D7DF1" w14:textId="77777777" w:rsidR="001F3EDD" w:rsidRPr="002E7023" w:rsidRDefault="001F3EDD" w:rsidP="001F3EDD">
      <w:pPr>
        <w:rPr>
          <w:rStyle w:val="Paginanummer"/>
          <w:sz w:val="16"/>
          <w:szCs w:val="16"/>
        </w:rPr>
      </w:pPr>
      <w:r w:rsidRPr="002E7023">
        <w:rPr>
          <w:rStyle w:val="Paginanummer"/>
          <w:sz w:val="16"/>
          <w:szCs w:val="16"/>
        </w:rPr>
        <w:t xml:space="preserve">door: </w:t>
      </w:r>
      <w:r>
        <w:rPr>
          <w:rStyle w:val="Paginanummer"/>
          <w:sz w:val="16"/>
          <w:szCs w:val="16"/>
        </w:rPr>
        <w:t>[Naam]</w:t>
      </w:r>
    </w:p>
    <w:p w14:paraId="40A54305" w14:textId="77777777" w:rsidR="001F3EDD" w:rsidRPr="002E7023" w:rsidRDefault="001F3EDD" w:rsidP="001F3EDD">
      <w:pPr>
        <w:rPr>
          <w:rStyle w:val="Paginanummer"/>
          <w:sz w:val="16"/>
          <w:szCs w:val="16"/>
        </w:rPr>
      </w:pPr>
      <w:r w:rsidRPr="002E7023">
        <w:rPr>
          <w:rStyle w:val="Paginanummer"/>
          <w:sz w:val="16"/>
          <w:szCs w:val="16"/>
        </w:rPr>
        <w:t xml:space="preserve">functie: </w:t>
      </w:r>
      <w:r>
        <w:rPr>
          <w:rStyle w:val="Paginanummer"/>
          <w:sz w:val="16"/>
          <w:szCs w:val="16"/>
        </w:rPr>
        <w:t>Lid</w:t>
      </w:r>
    </w:p>
    <w:p w14:paraId="1F08E0B3" w14:textId="77777777" w:rsidR="001F3EDD" w:rsidRPr="002E7023" w:rsidRDefault="001F3EDD" w:rsidP="001F3EDD">
      <w:pPr>
        <w:rPr>
          <w:rStyle w:val="Paginanummer"/>
          <w:sz w:val="16"/>
          <w:szCs w:val="16"/>
        </w:rPr>
      </w:pPr>
      <w:r w:rsidRPr="002E7023">
        <w:rPr>
          <w:rStyle w:val="Paginanummer"/>
          <w:sz w:val="16"/>
          <w:szCs w:val="16"/>
        </w:rPr>
        <w:t xml:space="preserve">plaats: </w:t>
      </w:r>
    </w:p>
    <w:p w14:paraId="32A0EA40" w14:textId="77777777" w:rsidR="001F3EDD" w:rsidRPr="002E7023" w:rsidRDefault="001F3EDD" w:rsidP="001F3EDD">
      <w:pPr>
        <w:rPr>
          <w:rStyle w:val="Paginanummer"/>
          <w:sz w:val="16"/>
          <w:szCs w:val="16"/>
        </w:rPr>
      </w:pPr>
      <w:r w:rsidRPr="002E7023">
        <w:rPr>
          <w:rStyle w:val="Paginanummer"/>
          <w:sz w:val="16"/>
          <w:szCs w:val="16"/>
        </w:rPr>
        <w:t xml:space="preserve">datum: </w:t>
      </w:r>
    </w:p>
    <w:p w14:paraId="62476E11" w14:textId="77777777" w:rsidR="00E10C81" w:rsidRDefault="00E10C81">
      <w:pPr>
        <w:widowControl/>
        <w:spacing w:line="240" w:lineRule="auto"/>
        <w:rPr>
          <w:rStyle w:val="Paginanummer"/>
          <w:sz w:val="16"/>
          <w:szCs w:val="16"/>
        </w:rPr>
      </w:pPr>
      <w:r>
        <w:rPr>
          <w:rStyle w:val="Paginanummer"/>
          <w:sz w:val="16"/>
          <w:szCs w:val="16"/>
        </w:rPr>
        <w:br w:type="page"/>
      </w:r>
    </w:p>
    <w:p w14:paraId="695673B1" w14:textId="77777777" w:rsidR="00911858" w:rsidRPr="00247C1C" w:rsidRDefault="00E10C81" w:rsidP="00CC27C5">
      <w:pPr>
        <w:widowControl/>
        <w:spacing w:line="283" w:lineRule="exact"/>
        <w:jc w:val="both"/>
        <w:rPr>
          <w:rStyle w:val="Paginanummer"/>
          <w:i/>
          <w:sz w:val="16"/>
          <w:szCs w:val="16"/>
        </w:rPr>
      </w:pPr>
      <w:r w:rsidRPr="00247C1C">
        <w:rPr>
          <w:rStyle w:val="Paginanummer"/>
          <w:i/>
          <w:sz w:val="16"/>
          <w:szCs w:val="16"/>
        </w:rPr>
        <w:lastRenderedPageBreak/>
        <w:t>[TOELICHTING: Het is van belang de statuten van de Corporatie</w:t>
      </w:r>
      <w:r w:rsidR="00711A2D" w:rsidRPr="00247C1C">
        <w:rPr>
          <w:rStyle w:val="Paginanummer"/>
          <w:i/>
          <w:sz w:val="16"/>
          <w:szCs w:val="16"/>
        </w:rPr>
        <w:t xml:space="preserve"> goed</w:t>
      </w:r>
      <w:r w:rsidRPr="00247C1C">
        <w:rPr>
          <w:rStyle w:val="Paginanummer"/>
          <w:i/>
          <w:sz w:val="16"/>
          <w:szCs w:val="16"/>
        </w:rPr>
        <w:t xml:space="preserve"> te bekijken voordat dit besluit wordt gebruikt. Dit besluit gaat uit van besluitvorming buiten vergadering. In de regel staan statuten die mogelijkheid toe. Mocht dat niet het geval zijn, dan zal het besluit in vergadering moeten worden genomen en zal in de notulen van die vergadering</w:t>
      </w:r>
      <w:r w:rsidR="00711A2D" w:rsidRPr="00247C1C">
        <w:rPr>
          <w:rStyle w:val="Paginanummer"/>
          <w:i/>
          <w:sz w:val="16"/>
          <w:szCs w:val="16"/>
        </w:rPr>
        <w:t xml:space="preserve"> (min of meer)</w:t>
      </w:r>
      <w:r w:rsidRPr="00247C1C">
        <w:rPr>
          <w:rStyle w:val="Paginanummer"/>
          <w:i/>
          <w:sz w:val="16"/>
          <w:szCs w:val="16"/>
        </w:rPr>
        <w:t xml:space="preserve"> dezelfde teksten kunnen worden gebruikt.</w:t>
      </w:r>
    </w:p>
    <w:p w14:paraId="34A12E42" w14:textId="77777777" w:rsidR="00711A2D" w:rsidRPr="00247C1C" w:rsidRDefault="00711A2D" w:rsidP="00CC27C5">
      <w:pPr>
        <w:widowControl/>
        <w:spacing w:line="283" w:lineRule="exact"/>
        <w:jc w:val="both"/>
        <w:rPr>
          <w:rStyle w:val="Paginanummer"/>
          <w:i/>
          <w:sz w:val="16"/>
          <w:szCs w:val="16"/>
        </w:rPr>
      </w:pPr>
    </w:p>
    <w:p w14:paraId="26787577" w14:textId="77777777" w:rsidR="00711A2D" w:rsidRPr="00247C1C" w:rsidRDefault="00711A2D" w:rsidP="00CC27C5">
      <w:pPr>
        <w:widowControl/>
        <w:spacing w:line="283" w:lineRule="exact"/>
        <w:jc w:val="both"/>
        <w:rPr>
          <w:rStyle w:val="Paginanummer"/>
          <w:i/>
          <w:sz w:val="16"/>
          <w:szCs w:val="16"/>
        </w:rPr>
      </w:pPr>
      <w:r w:rsidRPr="00247C1C">
        <w:rPr>
          <w:rStyle w:val="Paginanummer"/>
          <w:i/>
          <w:sz w:val="16"/>
          <w:szCs w:val="16"/>
        </w:rPr>
        <w:t>Indien er meer of minder leden van de Raad van Commissarissen zijn, dan dient dit te worden aangepast</w:t>
      </w:r>
      <w:r w:rsidR="00DD75D4" w:rsidRPr="00247C1C">
        <w:rPr>
          <w:rStyle w:val="Paginanummer"/>
          <w:i/>
          <w:sz w:val="16"/>
          <w:szCs w:val="16"/>
        </w:rPr>
        <w:t xml:space="preserve"> (de handreiking gaat uit van 5 leden)</w:t>
      </w:r>
      <w:r w:rsidRPr="00247C1C">
        <w:rPr>
          <w:rStyle w:val="Paginanummer"/>
          <w:i/>
          <w:sz w:val="16"/>
          <w:szCs w:val="16"/>
        </w:rPr>
        <w:t>.</w:t>
      </w:r>
    </w:p>
    <w:p w14:paraId="763F27C0" w14:textId="77777777" w:rsidR="00E10C81" w:rsidRPr="00247C1C" w:rsidRDefault="00E10C81" w:rsidP="00CC27C5">
      <w:pPr>
        <w:widowControl/>
        <w:spacing w:line="283" w:lineRule="exact"/>
        <w:jc w:val="both"/>
        <w:rPr>
          <w:rStyle w:val="Paginanummer"/>
          <w:i/>
          <w:sz w:val="16"/>
          <w:szCs w:val="16"/>
        </w:rPr>
      </w:pPr>
    </w:p>
    <w:p w14:paraId="6FE4E290" w14:textId="77777777" w:rsidR="00E10C81" w:rsidRPr="00247C1C" w:rsidRDefault="008A7CBB" w:rsidP="00CC27C5">
      <w:pPr>
        <w:widowControl/>
        <w:spacing w:line="283" w:lineRule="exact"/>
        <w:jc w:val="both"/>
        <w:rPr>
          <w:rStyle w:val="Paginanummer"/>
          <w:i/>
          <w:sz w:val="16"/>
          <w:szCs w:val="16"/>
        </w:rPr>
      </w:pPr>
      <w:r w:rsidRPr="00247C1C">
        <w:rPr>
          <w:rStyle w:val="Paginanummer"/>
          <w:i/>
          <w:sz w:val="16"/>
          <w:szCs w:val="16"/>
        </w:rPr>
        <w:t>Zoals in de toelichting bij de handreiking arbeidsovereenkomst is opgenomen is soms (ook) nog een volmacht van het bestuur of de bestuurder nodig voor het kunnen ondertekenen van de arbeidsovereenkomst door de Raad van Commissarissen.</w:t>
      </w:r>
    </w:p>
    <w:p w14:paraId="3AD4AB38" w14:textId="77777777" w:rsidR="008A7CBB" w:rsidRPr="00247C1C" w:rsidRDefault="008A7CBB" w:rsidP="00CC27C5">
      <w:pPr>
        <w:widowControl/>
        <w:spacing w:line="283" w:lineRule="exact"/>
        <w:jc w:val="both"/>
        <w:rPr>
          <w:rStyle w:val="Paginanummer"/>
          <w:i/>
          <w:sz w:val="16"/>
          <w:szCs w:val="16"/>
        </w:rPr>
      </w:pPr>
    </w:p>
    <w:p w14:paraId="0BB95565" w14:textId="77777777" w:rsidR="009D6AF8" w:rsidRPr="00247C1C" w:rsidRDefault="009D6AF8" w:rsidP="00CC27C5">
      <w:pPr>
        <w:widowControl/>
        <w:spacing w:line="283" w:lineRule="exact"/>
        <w:jc w:val="both"/>
        <w:rPr>
          <w:rStyle w:val="Paginanummer"/>
          <w:i/>
          <w:sz w:val="16"/>
          <w:szCs w:val="16"/>
        </w:rPr>
      </w:pPr>
      <w:r w:rsidRPr="009D6AF8">
        <w:rPr>
          <w:rStyle w:val="Paginanummer"/>
          <w:i/>
          <w:sz w:val="16"/>
          <w:szCs w:val="16"/>
        </w:rPr>
        <w:t>Zoals in de toelichting bij de handreiking arbeidsovereenkomst is opgenomen bepaalt artikel 25 lid 3 van de Woningwet dat de benoeming van de bestuurder telkens voor een periode van ten hoogste vier jaar is. Een benoeming voor een kortere termijn dan vier jaar is mogelijk. Voor de mogelijkheden t.a.v. de duur van de arbeidsovereenkomst wordt verwezen naar artikel 4 en de daarbij behorende toelichting van de Handreiking.</w:t>
      </w:r>
    </w:p>
    <w:p w14:paraId="600DB332" w14:textId="77777777" w:rsidR="00711A2D" w:rsidRPr="00247C1C" w:rsidRDefault="00711A2D" w:rsidP="00CC27C5">
      <w:pPr>
        <w:widowControl/>
        <w:spacing w:line="283" w:lineRule="exact"/>
        <w:jc w:val="both"/>
        <w:rPr>
          <w:rStyle w:val="Paginanummer"/>
          <w:i/>
          <w:sz w:val="16"/>
          <w:szCs w:val="16"/>
        </w:rPr>
      </w:pPr>
    </w:p>
    <w:p w14:paraId="08A06527" w14:textId="77777777" w:rsidR="008A7CBB" w:rsidRPr="00247C1C" w:rsidRDefault="00711A2D" w:rsidP="00CC27C5">
      <w:pPr>
        <w:widowControl/>
        <w:spacing w:line="283" w:lineRule="exact"/>
        <w:jc w:val="both"/>
        <w:rPr>
          <w:rStyle w:val="Paginanummer"/>
          <w:i/>
          <w:sz w:val="16"/>
          <w:szCs w:val="16"/>
        </w:rPr>
      </w:pPr>
      <w:r w:rsidRPr="00247C1C">
        <w:rPr>
          <w:rStyle w:val="Paginanummer"/>
          <w:i/>
          <w:sz w:val="16"/>
          <w:szCs w:val="16"/>
        </w:rPr>
        <w:t>Het is raadzaam het benoemingsbesluit aan de arbeidsovereenkomst te hechten en vice versa. In elk geval is van belang beide stukken goed te bewaren in het personeelsdossier van de betreffende bestuurder.</w:t>
      </w:r>
      <w:r w:rsidR="008A7CBB" w:rsidRPr="00247C1C">
        <w:rPr>
          <w:rStyle w:val="Paginanummer"/>
          <w:i/>
          <w:sz w:val="16"/>
          <w:szCs w:val="16"/>
        </w:rPr>
        <w:t>]</w:t>
      </w:r>
    </w:p>
    <w:sectPr w:rsidR="008A7CBB" w:rsidRPr="00247C1C" w:rsidSect="00C74CBC">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701" w:header="567" w:footer="0" w:gutter="0"/>
      <w:cols w:space="720"/>
      <w:titlePg/>
      <w:docGrid w:linePitch="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63C82" w14:textId="77777777" w:rsidR="0017250D" w:rsidRDefault="0017250D">
      <w:r>
        <w:separator/>
      </w:r>
    </w:p>
  </w:endnote>
  <w:endnote w:type="continuationSeparator" w:id="0">
    <w:p w14:paraId="2562D420" w14:textId="77777777" w:rsidR="0017250D" w:rsidRDefault="0017250D">
      <w:r>
        <w:continuationSeparator/>
      </w:r>
    </w:p>
  </w:endnote>
  <w:endnote w:type="continuationNotice" w:id="1">
    <w:p w14:paraId="08B2737B" w14:textId="77777777" w:rsidR="0017250D" w:rsidRDefault="001725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nault-Light">
    <w:altName w:val="Times New Roman"/>
    <w:panose1 w:val="00000000000000000000"/>
    <w:charset w:val="00"/>
    <w:family w:val="roman"/>
    <w:notTrueType/>
    <w:pitch w:val="default"/>
  </w:font>
  <w:font w:name="FF Balance">
    <w:altName w:val="Arial"/>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Pro-Bold">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938D" w14:textId="77777777" w:rsidR="00C92094" w:rsidRDefault="00C9209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99A7A" w14:textId="77777777" w:rsidR="00C92094" w:rsidRDefault="00C9209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8459" w14:textId="77777777" w:rsidR="00C81705" w:rsidRDefault="00C81705">
    <w:pPr>
      <w:spacing w:line="240" w:lineRule="exac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B1CF1" w14:textId="77777777" w:rsidR="0017250D" w:rsidRDefault="0017250D">
      <w:r>
        <w:separator/>
      </w:r>
    </w:p>
  </w:footnote>
  <w:footnote w:type="continuationSeparator" w:id="0">
    <w:p w14:paraId="47620CB4" w14:textId="77777777" w:rsidR="0017250D" w:rsidRDefault="0017250D">
      <w:r>
        <w:continuationSeparator/>
      </w:r>
    </w:p>
  </w:footnote>
  <w:footnote w:type="continuationNotice" w:id="1">
    <w:p w14:paraId="4488BE2D" w14:textId="77777777" w:rsidR="0017250D" w:rsidRDefault="0017250D">
      <w:pPr>
        <w:spacing w:line="240" w:lineRule="auto"/>
      </w:pPr>
    </w:p>
  </w:footnote>
  <w:footnote w:id="2">
    <w:p w14:paraId="3A4039F2" w14:textId="77777777" w:rsidR="00C81705" w:rsidRDefault="00C81705" w:rsidP="00BD1444">
      <w:pPr>
        <w:pStyle w:val="Voetnoottekst"/>
        <w:rPr>
          <w:sz w:val="16"/>
          <w:szCs w:val="16"/>
        </w:rPr>
      </w:pPr>
      <w:r>
        <w:rPr>
          <w:rStyle w:val="Voetnootmarkering"/>
        </w:rPr>
        <w:footnoteRef/>
      </w:r>
      <w:r>
        <w:t xml:space="preserve"> </w:t>
      </w:r>
      <w:r w:rsidRPr="001F3A45">
        <w:rPr>
          <w:sz w:val="16"/>
          <w:szCs w:val="16"/>
        </w:rPr>
        <w:t xml:space="preserve">Zie </w:t>
      </w:r>
      <w:hyperlink r:id="rId1" w:history="1">
        <w:r w:rsidRPr="007A1BF0">
          <w:rPr>
            <w:rStyle w:val="Hyperlink"/>
            <w:sz w:val="16"/>
            <w:szCs w:val="16"/>
          </w:rPr>
          <w:t>www.topinkomens.nl/</w:t>
        </w:r>
      </w:hyperlink>
      <w:r w:rsidR="00CC27C5">
        <w:t>.</w:t>
      </w:r>
    </w:p>
    <w:p w14:paraId="4CFBC6B0" w14:textId="77777777" w:rsidR="00C81705" w:rsidRPr="001F3A45" w:rsidRDefault="00C81705" w:rsidP="00BD1444">
      <w:pPr>
        <w:pStyle w:val="Voetnoottekst"/>
        <w:rPr>
          <w:sz w:val="16"/>
          <w:szCs w:val="16"/>
        </w:rPr>
      </w:pPr>
    </w:p>
  </w:footnote>
  <w:footnote w:id="3">
    <w:p w14:paraId="72023C9B" w14:textId="453D2200" w:rsidR="00196F71" w:rsidRDefault="00196F71" w:rsidP="00196F71">
      <w:pPr>
        <w:pStyle w:val="Voetnoottekst"/>
        <w:rPr>
          <w:sz w:val="16"/>
          <w:szCs w:val="16"/>
        </w:rPr>
      </w:pPr>
      <w:r>
        <w:rPr>
          <w:rStyle w:val="Voetnootmarkering"/>
        </w:rPr>
        <w:footnoteRef/>
      </w:r>
      <w:r>
        <w:t xml:space="preserve"> </w:t>
      </w:r>
      <w:r>
        <w:rPr>
          <w:sz w:val="16"/>
          <w:szCs w:val="16"/>
        </w:rPr>
        <w:t>Zie de n</w:t>
      </w:r>
      <w:r w:rsidRPr="001F3A45">
        <w:rPr>
          <w:sz w:val="16"/>
          <w:szCs w:val="16"/>
        </w:rPr>
        <w:t xml:space="preserve">otitie </w:t>
      </w:r>
      <w:r>
        <w:rPr>
          <w:sz w:val="16"/>
          <w:szCs w:val="16"/>
        </w:rPr>
        <w:t>van</w:t>
      </w:r>
      <w:r w:rsidRPr="001F3A45">
        <w:rPr>
          <w:sz w:val="16"/>
          <w:szCs w:val="16"/>
        </w:rPr>
        <w:t xml:space="preserve"> Axyos WNT Advies </w:t>
      </w:r>
      <w:r>
        <w:rPr>
          <w:sz w:val="16"/>
          <w:szCs w:val="16"/>
        </w:rPr>
        <w:t>in opdracht</w:t>
      </w:r>
      <w:r w:rsidRPr="001F3A45">
        <w:rPr>
          <w:sz w:val="16"/>
          <w:szCs w:val="16"/>
        </w:rPr>
        <w:t xml:space="preserve"> van de VTW over het berekenen van de WNT-bezoldiging voor het maken van (nieuwe) beloningsafspraken met een </w:t>
      </w:r>
      <w:r w:rsidRPr="00C7212E">
        <w:rPr>
          <w:sz w:val="16"/>
          <w:szCs w:val="16"/>
        </w:rPr>
        <w:t>bestuurder</w:t>
      </w:r>
      <w:r w:rsidR="00DE3EB4" w:rsidRPr="00C7212E">
        <w:rPr>
          <w:sz w:val="16"/>
          <w:szCs w:val="16"/>
        </w:rPr>
        <w:t xml:space="preserve"> en de Splitsingstool waarmee de bezoldiging gemakkelijk kan worden omgerekend naar een uit te betalen maandsalaris</w:t>
      </w:r>
      <w:r>
        <w:rPr>
          <w:sz w:val="16"/>
          <w:szCs w:val="16"/>
        </w:rPr>
        <w:t xml:space="preserve"> (</w:t>
      </w:r>
      <w:hyperlink r:id="rId2" w:history="1">
        <w:r w:rsidRPr="00070CDD">
          <w:rPr>
            <w:rStyle w:val="Hyperlink"/>
            <w:sz w:val="16"/>
            <w:szCs w:val="16"/>
          </w:rPr>
          <w:t>www.vtw.nl</w:t>
        </w:r>
      </w:hyperlink>
      <w:r>
        <w:rPr>
          <w:sz w:val="16"/>
          <w:szCs w:val="16"/>
        </w:rPr>
        <w:t>)</w:t>
      </w:r>
      <w:r w:rsidR="00532663">
        <w:rPr>
          <w:sz w:val="16"/>
          <w:szCs w:val="16"/>
        </w:rPr>
        <w:t>.</w:t>
      </w:r>
    </w:p>
    <w:p w14:paraId="5ADBEB03" w14:textId="77777777" w:rsidR="00196F71" w:rsidRPr="001F3A45" w:rsidRDefault="00196F71" w:rsidP="00196F71">
      <w:pPr>
        <w:pStyle w:val="Voetnootteks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E0A2B" w14:textId="77777777" w:rsidR="00C92094" w:rsidRDefault="00C9209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945E" w14:textId="77777777" w:rsidR="005E143E" w:rsidRDefault="005E143E">
    <w:pPr>
      <w:tabs>
        <w:tab w:val="left" w:pos="1276"/>
        <w:tab w:val="left" w:pos="5387"/>
        <w:tab w:val="left" w:pos="6804"/>
      </w:tabs>
      <w:spacing w:line="310" w:lineRule="exact"/>
      <w:rPr>
        <w:rStyle w:val="briefkopjes"/>
        <w:b w:val="0"/>
        <w:sz w:val="17"/>
      </w:rPr>
    </w:pPr>
  </w:p>
  <w:p w14:paraId="60E1A826" w14:textId="77777777" w:rsidR="00C81705" w:rsidRDefault="00C81705">
    <w:pPr>
      <w:tabs>
        <w:tab w:val="left" w:pos="1276"/>
        <w:tab w:val="left" w:pos="5387"/>
        <w:tab w:val="left" w:pos="6804"/>
      </w:tabs>
      <w:spacing w:line="310" w:lineRule="exact"/>
      <w:rPr>
        <w:rStyle w:val="briefkopjes"/>
        <w:b w:val="0"/>
        <w:sz w:val="17"/>
      </w:rPr>
    </w:pPr>
    <w:r>
      <w:rPr>
        <w:rStyle w:val="briefkopjes"/>
        <w:b w:val="0"/>
        <w:sz w:val="17"/>
      </w:rPr>
      <w:t xml:space="preserve">Handreiking </w:t>
    </w:r>
    <w:r w:rsidR="005E143E">
      <w:rPr>
        <w:rStyle w:val="briefkopjes"/>
        <w:b w:val="0"/>
        <w:sz w:val="17"/>
      </w:rPr>
      <w:t xml:space="preserve">arbeidsovereenkomst </w:t>
    </w:r>
    <w:r w:rsidR="007F7F6F">
      <w:rPr>
        <w:rStyle w:val="briefkopjes"/>
        <w:b w:val="0"/>
        <w:sz w:val="17"/>
      </w:rPr>
      <w:t>sta</w:t>
    </w:r>
    <w:r w:rsidR="005E143E">
      <w:rPr>
        <w:rStyle w:val="briefkopjes"/>
        <w:b w:val="0"/>
        <w:sz w:val="17"/>
      </w:rPr>
      <w:t>tutair bestuurder woningcorporatie</w:t>
    </w:r>
  </w:p>
  <w:p w14:paraId="4BFC9704" w14:textId="7A0FFA6D" w:rsidR="00C81705" w:rsidRDefault="00976A8C">
    <w:pPr>
      <w:tabs>
        <w:tab w:val="left" w:pos="1276"/>
        <w:tab w:val="left" w:pos="5387"/>
        <w:tab w:val="left" w:pos="6804"/>
      </w:tabs>
      <w:spacing w:line="310" w:lineRule="exact"/>
      <w:rPr>
        <w:rStyle w:val="Paginanummer"/>
        <w:sz w:val="17"/>
      </w:rPr>
    </w:pPr>
    <w:r>
      <w:rPr>
        <w:rStyle w:val="Paginanummer"/>
        <w:sz w:val="17"/>
      </w:rPr>
      <w:fldChar w:fldCharType="begin"/>
    </w:r>
    <w:r w:rsidR="00C81705">
      <w:rPr>
        <w:rStyle w:val="Paginanummer"/>
        <w:sz w:val="17"/>
      </w:rPr>
      <w:instrText xml:space="preserve"> PAGE </w:instrText>
    </w:r>
    <w:r>
      <w:rPr>
        <w:rStyle w:val="Paginanummer"/>
        <w:sz w:val="17"/>
      </w:rPr>
      <w:fldChar w:fldCharType="separate"/>
    </w:r>
    <w:r w:rsidR="00AE52E6">
      <w:rPr>
        <w:rStyle w:val="Paginanummer"/>
        <w:noProof/>
        <w:sz w:val="17"/>
      </w:rPr>
      <w:t>17</w:t>
    </w:r>
    <w:r>
      <w:rPr>
        <w:rStyle w:val="Paginanummer"/>
        <w:sz w:val="17"/>
      </w:rPr>
      <w:fldChar w:fldCharType="end"/>
    </w:r>
    <w:r w:rsidR="00C81705">
      <w:rPr>
        <w:rStyle w:val="Paginanummer"/>
        <w:sz w:val="17"/>
      </w:rPr>
      <w:t>/</w:t>
    </w:r>
    <w:r w:rsidR="00247C1C">
      <w:rPr>
        <w:rStyle w:val="Paginanummer"/>
        <w:noProof/>
        <w:sz w:val="17"/>
      </w:rPr>
      <w:t>16</w:t>
    </w:r>
  </w:p>
  <w:p w14:paraId="343A4CCB" w14:textId="77777777" w:rsidR="00C81705" w:rsidRDefault="00C81705">
    <w:pPr>
      <w:tabs>
        <w:tab w:val="left" w:pos="1276"/>
        <w:tab w:val="left" w:pos="5387"/>
        <w:tab w:val="left" w:pos="6804"/>
      </w:tabs>
      <w:spacing w:line="310" w:lineRule="exact"/>
      <w:rPr>
        <w:rStyle w:val="briefkopjes"/>
        <w:b w:val="0"/>
        <w:sz w:val="17"/>
      </w:rPr>
    </w:pPr>
  </w:p>
  <w:p w14:paraId="3BA0E781" w14:textId="77777777" w:rsidR="00C81705" w:rsidRDefault="00C81705">
    <w:pPr>
      <w:tabs>
        <w:tab w:val="left" w:pos="1276"/>
        <w:tab w:val="left" w:pos="5387"/>
        <w:tab w:val="left" w:pos="6804"/>
      </w:tabs>
      <w:spacing w:line="310" w:lineRule="exact"/>
      <w:rPr>
        <w:rStyle w:val="briefkopjes"/>
        <w:b w:val="0"/>
        <w:sz w:val="17"/>
      </w:rPr>
    </w:pPr>
  </w:p>
  <w:p w14:paraId="26DE1EF3" w14:textId="77777777" w:rsidR="00C81705" w:rsidRDefault="00C81705">
    <w:pPr>
      <w:tabs>
        <w:tab w:val="left" w:pos="1276"/>
        <w:tab w:val="left" w:pos="5387"/>
        <w:tab w:val="left" w:pos="6804"/>
      </w:tabs>
      <w:spacing w:line="310" w:lineRule="exact"/>
      <w:rPr>
        <w:rStyle w:val="briefkopjes"/>
        <w:b w:val="0"/>
        <w:sz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55A2" w14:textId="77777777" w:rsidR="00C92094" w:rsidRDefault="00C9209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FB67C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EF85A2C"/>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90AFEC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97794F"/>
    <w:multiLevelType w:val="singleLevel"/>
    <w:tmpl w:val="3086EDC2"/>
    <w:lvl w:ilvl="0">
      <w:start w:val="1"/>
      <w:numFmt w:val="decimal"/>
      <w:lvlText w:val="%1)"/>
      <w:lvlJc w:val="left"/>
      <w:pPr>
        <w:tabs>
          <w:tab w:val="num" w:pos="360"/>
        </w:tabs>
        <w:ind w:left="360" w:hanging="360"/>
      </w:pPr>
    </w:lvl>
  </w:abstractNum>
  <w:abstractNum w:abstractNumId="7" w15:restartNumberingAfterBreak="0">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237737D"/>
    <w:multiLevelType w:val="hybridMultilevel"/>
    <w:tmpl w:val="C56A003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74F67"/>
    <w:multiLevelType w:val="hybridMultilevel"/>
    <w:tmpl w:val="C5247418"/>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1" w15:restartNumberingAfterBreak="0">
    <w:nsid w:val="29FD1ADE"/>
    <w:multiLevelType w:val="hybridMultilevel"/>
    <w:tmpl w:val="F64A10E4"/>
    <w:lvl w:ilvl="0" w:tplc="BD4476FA">
      <w:start w:val="12"/>
      <w:numFmt w:val="bullet"/>
      <w:lvlText w:val="-"/>
      <w:lvlJc w:val="left"/>
      <w:pPr>
        <w:ind w:left="720" w:hanging="360"/>
      </w:pPr>
      <w:rPr>
        <w:rFonts w:ascii="Verdana" w:eastAsia="MyriadPro-Regular" w:hAnsi="Verdana" w:cs="MyriadPro-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54CD071E"/>
    <w:multiLevelType w:val="multilevel"/>
    <w:tmpl w:val="C2804F34"/>
    <w:lvl w:ilvl="0">
      <w:start w:val="1"/>
      <w:numFmt w:val="decimal"/>
      <w:pStyle w:val="ListNumber1"/>
      <w:lvlText w:val="%1."/>
      <w:lvlJc w:val="left"/>
      <w:pPr>
        <w:tabs>
          <w:tab w:val="num" w:pos="737"/>
        </w:tabs>
        <w:ind w:left="737" w:hanging="737"/>
      </w:pPr>
      <w:rPr>
        <w:rFonts w:cs="Times New Roman"/>
        <w:b w:val="0"/>
        <w:bCs w:val="0"/>
        <w:i w:val="0"/>
        <w:iCs w:val="0"/>
        <w:caps w:val="0"/>
        <w:smallCaps w:val="0"/>
        <w:strike w:val="0"/>
        <w:dstrike w:val="0"/>
        <w:outline w:val="0"/>
        <w:shadow w:val="0"/>
        <w:emboss w:val="0"/>
        <w:imprint w:val="0"/>
        <w:noProof w:val="0"/>
        <w:vanish w:val="0"/>
        <w:kern w:val="0"/>
        <w:position w:val="0"/>
        <w:u w:val="none"/>
        <w:vertAlign w:val="baseline"/>
        <w:em w:val="none"/>
      </w:rPr>
    </w:lvl>
    <w:lvl w:ilvl="1">
      <w:start w:val="1"/>
      <w:numFmt w:val="lowerLetter"/>
      <w:pStyle w:val="ListNumber1a"/>
      <w:lvlText w:val="%2."/>
      <w:lvlJc w:val="left"/>
      <w:pPr>
        <w:tabs>
          <w:tab w:val="num" w:pos="1191"/>
        </w:tabs>
        <w:ind w:left="1191" w:hanging="454"/>
      </w:pPr>
      <w:rPr>
        <w:rFonts w:hint="default"/>
        <w:b w:val="0"/>
        <w:i w:val="0"/>
        <w:sz w:val="21"/>
        <w:szCs w:val="21"/>
      </w:rPr>
    </w:lvl>
    <w:lvl w:ilvl="2">
      <w:start w:val="1"/>
      <w:numFmt w:val="decimal"/>
      <w:lvlText w:val="%1.%2.%3."/>
      <w:lvlJc w:val="left"/>
      <w:pPr>
        <w:tabs>
          <w:tab w:val="num" w:pos="755"/>
        </w:tabs>
        <w:ind w:left="755" w:hanging="737"/>
      </w:pPr>
      <w:rPr>
        <w:rFonts w:ascii="Renault-Light" w:hAnsi="Renault-Light" w:hint="default"/>
        <w:b w:val="0"/>
        <w:i w:val="0"/>
        <w:sz w:val="18"/>
      </w:rPr>
    </w:lvl>
    <w:lvl w:ilvl="3">
      <w:start w:val="1"/>
      <w:numFmt w:val="lowerLetter"/>
      <w:lvlText w:val="%4."/>
      <w:lvlJc w:val="left"/>
      <w:pPr>
        <w:tabs>
          <w:tab w:val="num" w:pos="1209"/>
        </w:tabs>
        <w:ind w:left="1209" w:hanging="454"/>
      </w:pPr>
      <w:rPr>
        <w:rFonts w:ascii="Renault-Light" w:hAnsi="Renault-Light" w:hint="default"/>
        <w:b w:val="0"/>
        <w:i w:val="0"/>
        <w:sz w:val="18"/>
      </w:rPr>
    </w:lvl>
    <w:lvl w:ilvl="4">
      <w:start w:val="1"/>
      <w:numFmt w:val="lowerRoman"/>
      <w:lvlText w:val="(%5)"/>
      <w:lvlJc w:val="left"/>
      <w:pPr>
        <w:tabs>
          <w:tab w:val="num" w:pos="1929"/>
        </w:tabs>
        <w:ind w:left="1662" w:hanging="453"/>
      </w:pPr>
      <w:rPr>
        <w:rFonts w:hint="default"/>
        <w:b w:val="0"/>
        <w:i w:val="0"/>
      </w:rPr>
    </w:lvl>
    <w:lvl w:ilvl="5">
      <w:start w:val="1"/>
      <w:numFmt w:val="bullet"/>
      <w:lvlText w:val="-"/>
      <w:lvlJc w:val="left"/>
      <w:pPr>
        <w:tabs>
          <w:tab w:val="num" w:pos="1209"/>
        </w:tabs>
        <w:ind w:left="1209" w:hanging="454"/>
      </w:pPr>
      <w:rPr>
        <w:rFonts w:ascii="Times New Roman" w:hAnsi="Times New Roman" w:hint="default"/>
        <w:b/>
      </w:rPr>
    </w:lvl>
    <w:lvl w:ilvl="6">
      <w:start w:val="1"/>
      <w:numFmt w:val="decimal"/>
      <w:lvlText w:val="%5.%6.%7"/>
      <w:lvlJc w:val="left"/>
      <w:pPr>
        <w:tabs>
          <w:tab w:val="num" w:pos="698"/>
        </w:tabs>
        <w:ind w:left="698" w:hanging="680"/>
      </w:pPr>
      <w:rPr>
        <w:rFonts w:hint="default"/>
        <w:b/>
      </w:rPr>
    </w:lvl>
    <w:lvl w:ilvl="7">
      <w:start w:val="1"/>
      <w:numFmt w:val="decimal"/>
      <w:lvlText w:val="%5.%6.%7.%8"/>
      <w:lvlJc w:val="left"/>
      <w:pPr>
        <w:tabs>
          <w:tab w:val="num" w:pos="698"/>
        </w:tabs>
        <w:ind w:left="698" w:hanging="680"/>
      </w:pPr>
      <w:rPr>
        <w:rFonts w:hint="default"/>
        <w:b/>
      </w:rPr>
    </w:lvl>
    <w:lvl w:ilvl="8">
      <w:start w:val="1"/>
      <w:numFmt w:val="decimal"/>
      <w:lvlText w:val="%5.%6.%7.%8.%9"/>
      <w:lvlJc w:val="left"/>
      <w:pPr>
        <w:tabs>
          <w:tab w:val="num" w:pos="698"/>
        </w:tabs>
        <w:ind w:left="698" w:hanging="680"/>
      </w:pPr>
      <w:rPr>
        <w:rFonts w:hint="default"/>
        <w:b/>
      </w:rPr>
    </w:lvl>
  </w:abstractNum>
  <w:abstractNum w:abstractNumId="15" w15:restartNumberingAfterBreak="0">
    <w:nsid w:val="575A603D"/>
    <w:multiLevelType w:val="singleLevel"/>
    <w:tmpl w:val="575CC784"/>
    <w:lvl w:ilvl="0">
      <w:start w:val="1"/>
      <w:numFmt w:val="decimal"/>
      <w:lvlText w:val="%1."/>
      <w:lvlJc w:val="left"/>
      <w:pPr>
        <w:tabs>
          <w:tab w:val="num" w:pos="360"/>
        </w:tabs>
        <w:ind w:left="360" w:hanging="360"/>
      </w:pPr>
    </w:lvl>
  </w:abstractNum>
  <w:abstractNum w:abstractNumId="16" w15:restartNumberingAfterBreak="0">
    <w:nsid w:val="5A652476"/>
    <w:multiLevelType w:val="hybridMultilevel"/>
    <w:tmpl w:val="172C61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F6713B5"/>
    <w:multiLevelType w:val="hybridMultilevel"/>
    <w:tmpl w:val="832CC4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3B94F10"/>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7DE9242B"/>
    <w:multiLevelType w:val="hybridMultilevel"/>
    <w:tmpl w:val="8D9C2F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ED92BAA"/>
    <w:multiLevelType w:val="hybridMultilevel"/>
    <w:tmpl w:val="4BBE2566"/>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5"/>
  </w:num>
  <w:num w:numId="3">
    <w:abstractNumId w:val="6"/>
  </w:num>
  <w:num w:numId="4">
    <w:abstractNumId w:val="15"/>
  </w:num>
  <w:num w:numId="5">
    <w:abstractNumId w:val="13"/>
  </w:num>
  <w:num w:numId="6">
    <w:abstractNumId w:val="5"/>
  </w:num>
  <w:num w:numId="7">
    <w:abstractNumId w:val="4"/>
  </w:num>
  <w:num w:numId="8">
    <w:abstractNumId w:val="3"/>
  </w:num>
  <w:num w:numId="9">
    <w:abstractNumId w:val="2"/>
  </w:num>
  <w:num w:numId="10">
    <w:abstractNumId w:val="9"/>
  </w:num>
  <w:num w:numId="11">
    <w:abstractNumId w:val="1"/>
  </w:num>
  <w:num w:numId="12">
    <w:abstractNumId w:val="0"/>
  </w:num>
  <w:num w:numId="13">
    <w:abstractNumId w:val="19"/>
  </w:num>
  <w:num w:numId="14">
    <w:abstractNumId w:val="7"/>
  </w:num>
  <w:num w:numId="15">
    <w:abstractNumId w:val="17"/>
  </w:num>
  <w:num w:numId="16">
    <w:abstractNumId w:val="12"/>
  </w:num>
  <w:num w:numId="17">
    <w:abstractNumId w:val="21"/>
  </w:num>
  <w:num w:numId="18">
    <w:abstractNumId w:val="11"/>
  </w:num>
  <w:num w:numId="19">
    <w:abstractNumId w:val="18"/>
  </w:num>
  <w:num w:numId="20">
    <w:abstractNumId w:val="20"/>
  </w:num>
  <w:num w:numId="21">
    <w:abstractNumId w:val="22"/>
  </w:num>
  <w:num w:numId="22">
    <w:abstractNumId w:val="14"/>
  </w:num>
  <w:num w:numId="23">
    <w:abstractNumId w:val="8"/>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6" w:nlCheck="1" w:checkStyle="0"/>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901A9F"/>
    <w:rsid w:val="00003AE8"/>
    <w:rsid w:val="00015B21"/>
    <w:rsid w:val="000248B0"/>
    <w:rsid w:val="00025463"/>
    <w:rsid w:val="00030D6D"/>
    <w:rsid w:val="00045E68"/>
    <w:rsid w:val="0005048A"/>
    <w:rsid w:val="00050730"/>
    <w:rsid w:val="000522A2"/>
    <w:rsid w:val="00053F08"/>
    <w:rsid w:val="000669E6"/>
    <w:rsid w:val="00073CE3"/>
    <w:rsid w:val="00076839"/>
    <w:rsid w:val="000836BA"/>
    <w:rsid w:val="0008407C"/>
    <w:rsid w:val="00084B1C"/>
    <w:rsid w:val="000879F2"/>
    <w:rsid w:val="00097C0E"/>
    <w:rsid w:val="000C3124"/>
    <w:rsid w:val="000C4F35"/>
    <w:rsid w:val="000C7FC2"/>
    <w:rsid w:val="000D1A05"/>
    <w:rsid w:val="000D4526"/>
    <w:rsid w:val="000D5FF7"/>
    <w:rsid w:val="000E1177"/>
    <w:rsid w:val="000E206F"/>
    <w:rsid w:val="000E7C9F"/>
    <w:rsid w:val="000F0CA1"/>
    <w:rsid w:val="000F0F89"/>
    <w:rsid w:val="000F15C0"/>
    <w:rsid w:val="000F39C3"/>
    <w:rsid w:val="000F50C0"/>
    <w:rsid w:val="001026E9"/>
    <w:rsid w:val="001039DC"/>
    <w:rsid w:val="0011274C"/>
    <w:rsid w:val="00115E07"/>
    <w:rsid w:val="00115F62"/>
    <w:rsid w:val="00124FCE"/>
    <w:rsid w:val="00125EB1"/>
    <w:rsid w:val="00127C24"/>
    <w:rsid w:val="00133C21"/>
    <w:rsid w:val="00134CA9"/>
    <w:rsid w:val="00140F1E"/>
    <w:rsid w:val="00142F08"/>
    <w:rsid w:val="001467B3"/>
    <w:rsid w:val="00150173"/>
    <w:rsid w:val="00164204"/>
    <w:rsid w:val="00166A1F"/>
    <w:rsid w:val="00170C2B"/>
    <w:rsid w:val="0017250D"/>
    <w:rsid w:val="00174AB2"/>
    <w:rsid w:val="0017650F"/>
    <w:rsid w:val="00182259"/>
    <w:rsid w:val="00190681"/>
    <w:rsid w:val="00196F71"/>
    <w:rsid w:val="001A3C6B"/>
    <w:rsid w:val="001A77B3"/>
    <w:rsid w:val="001B59A8"/>
    <w:rsid w:val="001C673B"/>
    <w:rsid w:val="001D5723"/>
    <w:rsid w:val="001E0013"/>
    <w:rsid w:val="001E40C2"/>
    <w:rsid w:val="001E6B17"/>
    <w:rsid w:val="001E7333"/>
    <w:rsid w:val="001F3A45"/>
    <w:rsid w:val="001F3EDD"/>
    <w:rsid w:val="001F5BDB"/>
    <w:rsid w:val="00200C75"/>
    <w:rsid w:val="002041BF"/>
    <w:rsid w:val="00205A97"/>
    <w:rsid w:val="00211B10"/>
    <w:rsid w:val="00215D32"/>
    <w:rsid w:val="00215D5D"/>
    <w:rsid w:val="00216124"/>
    <w:rsid w:val="00221D34"/>
    <w:rsid w:val="00222DE7"/>
    <w:rsid w:val="00227980"/>
    <w:rsid w:val="00233595"/>
    <w:rsid w:val="002403FC"/>
    <w:rsid w:val="00247C1C"/>
    <w:rsid w:val="00250E03"/>
    <w:rsid w:val="0025185F"/>
    <w:rsid w:val="0025635D"/>
    <w:rsid w:val="00260622"/>
    <w:rsid w:val="00264C67"/>
    <w:rsid w:val="00266032"/>
    <w:rsid w:val="00273159"/>
    <w:rsid w:val="002735E1"/>
    <w:rsid w:val="00273A8D"/>
    <w:rsid w:val="00294A79"/>
    <w:rsid w:val="0029545B"/>
    <w:rsid w:val="002A1258"/>
    <w:rsid w:val="002A42D8"/>
    <w:rsid w:val="002B1762"/>
    <w:rsid w:val="002C4ACD"/>
    <w:rsid w:val="002D00E4"/>
    <w:rsid w:val="002D1BB9"/>
    <w:rsid w:val="002D337D"/>
    <w:rsid w:val="002E04E5"/>
    <w:rsid w:val="002E4DEC"/>
    <w:rsid w:val="002E7023"/>
    <w:rsid w:val="002F36E8"/>
    <w:rsid w:val="002F6052"/>
    <w:rsid w:val="002F68D7"/>
    <w:rsid w:val="002F739B"/>
    <w:rsid w:val="0030539A"/>
    <w:rsid w:val="00312D30"/>
    <w:rsid w:val="0032226F"/>
    <w:rsid w:val="00325A78"/>
    <w:rsid w:val="00344EB3"/>
    <w:rsid w:val="00347869"/>
    <w:rsid w:val="00351856"/>
    <w:rsid w:val="00352D1D"/>
    <w:rsid w:val="0035457C"/>
    <w:rsid w:val="003614B1"/>
    <w:rsid w:val="00362A83"/>
    <w:rsid w:val="003647DF"/>
    <w:rsid w:val="003653E3"/>
    <w:rsid w:val="0036647D"/>
    <w:rsid w:val="003664AD"/>
    <w:rsid w:val="003742C9"/>
    <w:rsid w:val="003756E1"/>
    <w:rsid w:val="00387726"/>
    <w:rsid w:val="00390D4A"/>
    <w:rsid w:val="003B2FFB"/>
    <w:rsid w:val="003B76F5"/>
    <w:rsid w:val="003C3BF5"/>
    <w:rsid w:val="003C6E5C"/>
    <w:rsid w:val="003D49D2"/>
    <w:rsid w:val="003D7B56"/>
    <w:rsid w:val="003E28EB"/>
    <w:rsid w:val="003E3298"/>
    <w:rsid w:val="003E6064"/>
    <w:rsid w:val="003F02CE"/>
    <w:rsid w:val="003F3999"/>
    <w:rsid w:val="00404C8F"/>
    <w:rsid w:val="00406EBB"/>
    <w:rsid w:val="00417E39"/>
    <w:rsid w:val="00427BB8"/>
    <w:rsid w:val="00427D14"/>
    <w:rsid w:val="00432C60"/>
    <w:rsid w:val="00437C70"/>
    <w:rsid w:val="0044101F"/>
    <w:rsid w:val="00444762"/>
    <w:rsid w:val="00445174"/>
    <w:rsid w:val="00453DB3"/>
    <w:rsid w:val="0046046F"/>
    <w:rsid w:val="00470F3E"/>
    <w:rsid w:val="00473584"/>
    <w:rsid w:val="004853D7"/>
    <w:rsid w:val="004879B8"/>
    <w:rsid w:val="00496282"/>
    <w:rsid w:val="00497238"/>
    <w:rsid w:val="004A2EF7"/>
    <w:rsid w:val="004A4178"/>
    <w:rsid w:val="004A7E35"/>
    <w:rsid w:val="004C07E7"/>
    <w:rsid w:val="004C0ED9"/>
    <w:rsid w:val="004C39E0"/>
    <w:rsid w:val="004C52EB"/>
    <w:rsid w:val="004E15AB"/>
    <w:rsid w:val="004E2A6D"/>
    <w:rsid w:val="004E47D1"/>
    <w:rsid w:val="004E67A8"/>
    <w:rsid w:val="004F3138"/>
    <w:rsid w:val="004F6CE9"/>
    <w:rsid w:val="005008BC"/>
    <w:rsid w:val="005017C7"/>
    <w:rsid w:val="00502FF6"/>
    <w:rsid w:val="00522995"/>
    <w:rsid w:val="005272AF"/>
    <w:rsid w:val="00527D2A"/>
    <w:rsid w:val="00532663"/>
    <w:rsid w:val="00532EEE"/>
    <w:rsid w:val="00534DD2"/>
    <w:rsid w:val="005369DA"/>
    <w:rsid w:val="00540D1D"/>
    <w:rsid w:val="005447E2"/>
    <w:rsid w:val="00547B08"/>
    <w:rsid w:val="00552F88"/>
    <w:rsid w:val="00555A8D"/>
    <w:rsid w:val="005658EE"/>
    <w:rsid w:val="00567513"/>
    <w:rsid w:val="0056759C"/>
    <w:rsid w:val="005772B6"/>
    <w:rsid w:val="0058173E"/>
    <w:rsid w:val="005840B9"/>
    <w:rsid w:val="005842C4"/>
    <w:rsid w:val="005A2A12"/>
    <w:rsid w:val="005A305E"/>
    <w:rsid w:val="005B00E0"/>
    <w:rsid w:val="005B089B"/>
    <w:rsid w:val="005B2F3A"/>
    <w:rsid w:val="005B597C"/>
    <w:rsid w:val="005C17DE"/>
    <w:rsid w:val="005C1AF8"/>
    <w:rsid w:val="005C5B1D"/>
    <w:rsid w:val="005D14F0"/>
    <w:rsid w:val="005D1D48"/>
    <w:rsid w:val="005D24A4"/>
    <w:rsid w:val="005E143E"/>
    <w:rsid w:val="005E7657"/>
    <w:rsid w:val="005F1638"/>
    <w:rsid w:val="005F2373"/>
    <w:rsid w:val="005F2B9A"/>
    <w:rsid w:val="00605C8B"/>
    <w:rsid w:val="00610575"/>
    <w:rsid w:val="00613138"/>
    <w:rsid w:val="00614167"/>
    <w:rsid w:val="00624980"/>
    <w:rsid w:val="00624C8E"/>
    <w:rsid w:val="00625061"/>
    <w:rsid w:val="0062688F"/>
    <w:rsid w:val="0063638F"/>
    <w:rsid w:val="006404FA"/>
    <w:rsid w:val="0064056E"/>
    <w:rsid w:val="00640DCC"/>
    <w:rsid w:val="00645062"/>
    <w:rsid w:val="006458A3"/>
    <w:rsid w:val="00645DDB"/>
    <w:rsid w:val="00646BE1"/>
    <w:rsid w:val="00656EB0"/>
    <w:rsid w:val="00661107"/>
    <w:rsid w:val="00661902"/>
    <w:rsid w:val="00661C3F"/>
    <w:rsid w:val="00670EEE"/>
    <w:rsid w:val="00680AD7"/>
    <w:rsid w:val="006872FB"/>
    <w:rsid w:val="00695770"/>
    <w:rsid w:val="00697182"/>
    <w:rsid w:val="006A0A40"/>
    <w:rsid w:val="006A1C2E"/>
    <w:rsid w:val="006A5BF2"/>
    <w:rsid w:val="006B1370"/>
    <w:rsid w:val="006B28DD"/>
    <w:rsid w:val="006B63CA"/>
    <w:rsid w:val="006B741C"/>
    <w:rsid w:val="006C6B65"/>
    <w:rsid w:val="006D11B9"/>
    <w:rsid w:val="006D7E90"/>
    <w:rsid w:val="006E50F2"/>
    <w:rsid w:val="00703DD2"/>
    <w:rsid w:val="0070685C"/>
    <w:rsid w:val="00710F76"/>
    <w:rsid w:val="00711A2D"/>
    <w:rsid w:val="0071244C"/>
    <w:rsid w:val="00712567"/>
    <w:rsid w:val="007128C9"/>
    <w:rsid w:val="00713E16"/>
    <w:rsid w:val="00717260"/>
    <w:rsid w:val="00724937"/>
    <w:rsid w:val="00731A47"/>
    <w:rsid w:val="00735B17"/>
    <w:rsid w:val="0074022B"/>
    <w:rsid w:val="007402BF"/>
    <w:rsid w:val="007439BE"/>
    <w:rsid w:val="0074529F"/>
    <w:rsid w:val="007468A6"/>
    <w:rsid w:val="007526EC"/>
    <w:rsid w:val="00771FFF"/>
    <w:rsid w:val="007725CF"/>
    <w:rsid w:val="0078656A"/>
    <w:rsid w:val="00791726"/>
    <w:rsid w:val="007A276D"/>
    <w:rsid w:val="007A5EA9"/>
    <w:rsid w:val="007B15B1"/>
    <w:rsid w:val="007C2047"/>
    <w:rsid w:val="007C7CBC"/>
    <w:rsid w:val="007E0E58"/>
    <w:rsid w:val="007E267B"/>
    <w:rsid w:val="007E53FC"/>
    <w:rsid w:val="007F1446"/>
    <w:rsid w:val="007F1EDC"/>
    <w:rsid w:val="007F7059"/>
    <w:rsid w:val="007F7F6F"/>
    <w:rsid w:val="00804C27"/>
    <w:rsid w:val="00814623"/>
    <w:rsid w:val="008157C2"/>
    <w:rsid w:val="00840FDD"/>
    <w:rsid w:val="00846251"/>
    <w:rsid w:val="00853D15"/>
    <w:rsid w:val="00857592"/>
    <w:rsid w:val="0086009E"/>
    <w:rsid w:val="008605DA"/>
    <w:rsid w:val="00870305"/>
    <w:rsid w:val="00875362"/>
    <w:rsid w:val="00876351"/>
    <w:rsid w:val="008766EF"/>
    <w:rsid w:val="008772B0"/>
    <w:rsid w:val="00877587"/>
    <w:rsid w:val="00877CCA"/>
    <w:rsid w:val="00882590"/>
    <w:rsid w:val="00886A19"/>
    <w:rsid w:val="00886E01"/>
    <w:rsid w:val="00892FCB"/>
    <w:rsid w:val="00893900"/>
    <w:rsid w:val="008975F3"/>
    <w:rsid w:val="008A3EBB"/>
    <w:rsid w:val="008A7CBB"/>
    <w:rsid w:val="008C3268"/>
    <w:rsid w:val="008D2EE0"/>
    <w:rsid w:val="008E5428"/>
    <w:rsid w:val="008F060E"/>
    <w:rsid w:val="008F2731"/>
    <w:rsid w:val="008F723F"/>
    <w:rsid w:val="00901A9F"/>
    <w:rsid w:val="00902821"/>
    <w:rsid w:val="009043AA"/>
    <w:rsid w:val="00904599"/>
    <w:rsid w:val="00905373"/>
    <w:rsid w:val="00911858"/>
    <w:rsid w:val="009153D6"/>
    <w:rsid w:val="00915B39"/>
    <w:rsid w:val="009164CB"/>
    <w:rsid w:val="00916C6B"/>
    <w:rsid w:val="00921CB1"/>
    <w:rsid w:val="0092502E"/>
    <w:rsid w:val="00933B40"/>
    <w:rsid w:val="00943B77"/>
    <w:rsid w:val="0094422B"/>
    <w:rsid w:val="00946BC3"/>
    <w:rsid w:val="00950934"/>
    <w:rsid w:val="009509B7"/>
    <w:rsid w:val="00951D08"/>
    <w:rsid w:val="00952CBA"/>
    <w:rsid w:val="009570B3"/>
    <w:rsid w:val="00961A58"/>
    <w:rsid w:val="00961DCE"/>
    <w:rsid w:val="00967E3D"/>
    <w:rsid w:val="00976A8C"/>
    <w:rsid w:val="009815FF"/>
    <w:rsid w:val="00982BBE"/>
    <w:rsid w:val="00985015"/>
    <w:rsid w:val="009902C6"/>
    <w:rsid w:val="009911FE"/>
    <w:rsid w:val="00992F9B"/>
    <w:rsid w:val="009A2E00"/>
    <w:rsid w:val="009B4E5E"/>
    <w:rsid w:val="009C0498"/>
    <w:rsid w:val="009C2947"/>
    <w:rsid w:val="009C6478"/>
    <w:rsid w:val="009C7DA3"/>
    <w:rsid w:val="009D3B83"/>
    <w:rsid w:val="009D6AF8"/>
    <w:rsid w:val="009E36E3"/>
    <w:rsid w:val="009E375A"/>
    <w:rsid w:val="009F29CA"/>
    <w:rsid w:val="009F3D8F"/>
    <w:rsid w:val="009F699D"/>
    <w:rsid w:val="00A02BE7"/>
    <w:rsid w:val="00A066D8"/>
    <w:rsid w:val="00A12F0D"/>
    <w:rsid w:val="00A16278"/>
    <w:rsid w:val="00A23288"/>
    <w:rsid w:val="00A266A1"/>
    <w:rsid w:val="00A33D36"/>
    <w:rsid w:val="00A34730"/>
    <w:rsid w:val="00A34F33"/>
    <w:rsid w:val="00A444BF"/>
    <w:rsid w:val="00A515E9"/>
    <w:rsid w:val="00A5238B"/>
    <w:rsid w:val="00A5788D"/>
    <w:rsid w:val="00A67F8F"/>
    <w:rsid w:val="00A76815"/>
    <w:rsid w:val="00A82639"/>
    <w:rsid w:val="00A90108"/>
    <w:rsid w:val="00A93B4E"/>
    <w:rsid w:val="00A94696"/>
    <w:rsid w:val="00A96C8A"/>
    <w:rsid w:val="00AA1402"/>
    <w:rsid w:val="00AA4D68"/>
    <w:rsid w:val="00AC252F"/>
    <w:rsid w:val="00AC70C7"/>
    <w:rsid w:val="00AD0AFC"/>
    <w:rsid w:val="00AD64CC"/>
    <w:rsid w:val="00AD7A95"/>
    <w:rsid w:val="00AE1C69"/>
    <w:rsid w:val="00AE52E6"/>
    <w:rsid w:val="00AE6F24"/>
    <w:rsid w:val="00AF1F21"/>
    <w:rsid w:val="00AF55DE"/>
    <w:rsid w:val="00AF7F3D"/>
    <w:rsid w:val="00B024DA"/>
    <w:rsid w:val="00B06493"/>
    <w:rsid w:val="00B075A1"/>
    <w:rsid w:val="00B23238"/>
    <w:rsid w:val="00B2611A"/>
    <w:rsid w:val="00B26D46"/>
    <w:rsid w:val="00B31502"/>
    <w:rsid w:val="00B3467C"/>
    <w:rsid w:val="00B35639"/>
    <w:rsid w:val="00B43311"/>
    <w:rsid w:val="00B50EA3"/>
    <w:rsid w:val="00B542F2"/>
    <w:rsid w:val="00B605A5"/>
    <w:rsid w:val="00B623E9"/>
    <w:rsid w:val="00B637C5"/>
    <w:rsid w:val="00B647AD"/>
    <w:rsid w:val="00B720FF"/>
    <w:rsid w:val="00B74BFB"/>
    <w:rsid w:val="00B759F3"/>
    <w:rsid w:val="00B836BF"/>
    <w:rsid w:val="00B83CED"/>
    <w:rsid w:val="00B86D6C"/>
    <w:rsid w:val="00B96653"/>
    <w:rsid w:val="00B974A4"/>
    <w:rsid w:val="00BA0098"/>
    <w:rsid w:val="00BA176A"/>
    <w:rsid w:val="00BA5949"/>
    <w:rsid w:val="00BA7BE2"/>
    <w:rsid w:val="00BA7DC7"/>
    <w:rsid w:val="00BB1176"/>
    <w:rsid w:val="00BB270B"/>
    <w:rsid w:val="00BB4BAC"/>
    <w:rsid w:val="00BC0A16"/>
    <w:rsid w:val="00BC1802"/>
    <w:rsid w:val="00BC5563"/>
    <w:rsid w:val="00BD0BCD"/>
    <w:rsid w:val="00BD1444"/>
    <w:rsid w:val="00BE3D9C"/>
    <w:rsid w:val="00BE4FCC"/>
    <w:rsid w:val="00BF216B"/>
    <w:rsid w:val="00BF5B31"/>
    <w:rsid w:val="00C0490B"/>
    <w:rsid w:val="00C14600"/>
    <w:rsid w:val="00C232EC"/>
    <w:rsid w:val="00C25DAA"/>
    <w:rsid w:val="00C326B4"/>
    <w:rsid w:val="00C41C67"/>
    <w:rsid w:val="00C46E74"/>
    <w:rsid w:val="00C516B6"/>
    <w:rsid w:val="00C5564D"/>
    <w:rsid w:val="00C5767C"/>
    <w:rsid w:val="00C57EA3"/>
    <w:rsid w:val="00C6467D"/>
    <w:rsid w:val="00C66497"/>
    <w:rsid w:val="00C71A16"/>
    <w:rsid w:val="00C7212E"/>
    <w:rsid w:val="00C73B16"/>
    <w:rsid w:val="00C74CBC"/>
    <w:rsid w:val="00C77B64"/>
    <w:rsid w:val="00C81705"/>
    <w:rsid w:val="00C866D0"/>
    <w:rsid w:val="00C9166B"/>
    <w:rsid w:val="00C92094"/>
    <w:rsid w:val="00C931AB"/>
    <w:rsid w:val="00C945A3"/>
    <w:rsid w:val="00CA1024"/>
    <w:rsid w:val="00CA7128"/>
    <w:rsid w:val="00CB3E13"/>
    <w:rsid w:val="00CC27C5"/>
    <w:rsid w:val="00CC397A"/>
    <w:rsid w:val="00CD27E2"/>
    <w:rsid w:val="00CE02E1"/>
    <w:rsid w:val="00CE0BCD"/>
    <w:rsid w:val="00CE13BB"/>
    <w:rsid w:val="00CF10E5"/>
    <w:rsid w:val="00CF1C0C"/>
    <w:rsid w:val="00D03817"/>
    <w:rsid w:val="00D03B89"/>
    <w:rsid w:val="00D03F5C"/>
    <w:rsid w:val="00D0558C"/>
    <w:rsid w:val="00D06275"/>
    <w:rsid w:val="00D06592"/>
    <w:rsid w:val="00D10DBE"/>
    <w:rsid w:val="00D13841"/>
    <w:rsid w:val="00D1697C"/>
    <w:rsid w:val="00D26380"/>
    <w:rsid w:val="00D31D48"/>
    <w:rsid w:val="00D32F3F"/>
    <w:rsid w:val="00D351BB"/>
    <w:rsid w:val="00D363A2"/>
    <w:rsid w:val="00D37BC3"/>
    <w:rsid w:val="00D43320"/>
    <w:rsid w:val="00D440D9"/>
    <w:rsid w:val="00D471A1"/>
    <w:rsid w:val="00D47BED"/>
    <w:rsid w:val="00D5216B"/>
    <w:rsid w:val="00D54465"/>
    <w:rsid w:val="00D85C47"/>
    <w:rsid w:val="00D944CD"/>
    <w:rsid w:val="00D9541B"/>
    <w:rsid w:val="00DA2E2E"/>
    <w:rsid w:val="00DA4140"/>
    <w:rsid w:val="00DA75D7"/>
    <w:rsid w:val="00DB1A25"/>
    <w:rsid w:val="00DB2337"/>
    <w:rsid w:val="00DC4E1D"/>
    <w:rsid w:val="00DC5AE8"/>
    <w:rsid w:val="00DD0CEC"/>
    <w:rsid w:val="00DD3B16"/>
    <w:rsid w:val="00DD3DB8"/>
    <w:rsid w:val="00DD4913"/>
    <w:rsid w:val="00DD5EE5"/>
    <w:rsid w:val="00DD75D4"/>
    <w:rsid w:val="00DE2B40"/>
    <w:rsid w:val="00DE3EB4"/>
    <w:rsid w:val="00DF09D9"/>
    <w:rsid w:val="00DF63EE"/>
    <w:rsid w:val="00E03DF5"/>
    <w:rsid w:val="00E0650D"/>
    <w:rsid w:val="00E10C81"/>
    <w:rsid w:val="00E12AC5"/>
    <w:rsid w:val="00E133D9"/>
    <w:rsid w:val="00E15594"/>
    <w:rsid w:val="00E17827"/>
    <w:rsid w:val="00E223E3"/>
    <w:rsid w:val="00E22D9E"/>
    <w:rsid w:val="00E2448B"/>
    <w:rsid w:val="00E25D06"/>
    <w:rsid w:val="00E262C6"/>
    <w:rsid w:val="00E32B9A"/>
    <w:rsid w:val="00E40F81"/>
    <w:rsid w:val="00E43EDA"/>
    <w:rsid w:val="00E45238"/>
    <w:rsid w:val="00E472AF"/>
    <w:rsid w:val="00E5404E"/>
    <w:rsid w:val="00E56F3A"/>
    <w:rsid w:val="00E63E85"/>
    <w:rsid w:val="00E71542"/>
    <w:rsid w:val="00E7486E"/>
    <w:rsid w:val="00E751D5"/>
    <w:rsid w:val="00E7538B"/>
    <w:rsid w:val="00E76DB8"/>
    <w:rsid w:val="00E76F0D"/>
    <w:rsid w:val="00E82B92"/>
    <w:rsid w:val="00E82FB2"/>
    <w:rsid w:val="00E839B8"/>
    <w:rsid w:val="00E8531A"/>
    <w:rsid w:val="00E87F0A"/>
    <w:rsid w:val="00E9287E"/>
    <w:rsid w:val="00EA5EF3"/>
    <w:rsid w:val="00EA609E"/>
    <w:rsid w:val="00EB00B2"/>
    <w:rsid w:val="00EB2182"/>
    <w:rsid w:val="00EB580F"/>
    <w:rsid w:val="00EC0F03"/>
    <w:rsid w:val="00EC1163"/>
    <w:rsid w:val="00EC1978"/>
    <w:rsid w:val="00ED46E1"/>
    <w:rsid w:val="00EE187E"/>
    <w:rsid w:val="00EE4584"/>
    <w:rsid w:val="00EE517D"/>
    <w:rsid w:val="00EF003F"/>
    <w:rsid w:val="00EF10AC"/>
    <w:rsid w:val="00EF42BF"/>
    <w:rsid w:val="00EF691D"/>
    <w:rsid w:val="00F03D7A"/>
    <w:rsid w:val="00F10390"/>
    <w:rsid w:val="00F1484F"/>
    <w:rsid w:val="00F152AF"/>
    <w:rsid w:val="00F2304E"/>
    <w:rsid w:val="00F23583"/>
    <w:rsid w:val="00F34E3E"/>
    <w:rsid w:val="00F40333"/>
    <w:rsid w:val="00F43D40"/>
    <w:rsid w:val="00F56EDC"/>
    <w:rsid w:val="00F610BA"/>
    <w:rsid w:val="00F65373"/>
    <w:rsid w:val="00F71CC8"/>
    <w:rsid w:val="00F74FCC"/>
    <w:rsid w:val="00F76179"/>
    <w:rsid w:val="00F762B0"/>
    <w:rsid w:val="00F81904"/>
    <w:rsid w:val="00F907C2"/>
    <w:rsid w:val="00F93E22"/>
    <w:rsid w:val="00FA4D69"/>
    <w:rsid w:val="00FC13B2"/>
    <w:rsid w:val="00FC2979"/>
    <w:rsid w:val="00FC38AF"/>
    <w:rsid w:val="00FC48C4"/>
    <w:rsid w:val="00FD0097"/>
    <w:rsid w:val="00FD4E8A"/>
    <w:rsid w:val="00FF433A"/>
    <w:rsid w:val="00FF5E52"/>
    <w:rsid w:val="00FF7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21B9BE"/>
  <w15:docId w15:val="{3EB48AEC-7241-463E-AF0C-C67B3A6C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40C2"/>
    <w:pPr>
      <w:widowControl w:val="0"/>
      <w:spacing w:line="284" w:lineRule="atLeast"/>
    </w:pPr>
    <w:rPr>
      <w:rFonts w:ascii="Verdana" w:hAnsi="Verdana"/>
      <w:snapToGrid w:val="0"/>
      <w:w w:val="105"/>
      <w:sz w:val="16"/>
    </w:rPr>
  </w:style>
  <w:style w:type="paragraph" w:styleId="Kop1">
    <w:name w:val="heading 1"/>
    <w:basedOn w:val="Standaard"/>
    <w:next w:val="Standaard"/>
    <w:qFormat/>
    <w:rsid w:val="002D1BB9"/>
    <w:pPr>
      <w:keepNext/>
      <w:numPr>
        <w:numId w:val="5"/>
      </w:numPr>
      <w:spacing w:before="240" w:after="60"/>
      <w:outlineLvl w:val="0"/>
    </w:pPr>
    <w:rPr>
      <w:b/>
      <w:kern w:val="28"/>
      <w:sz w:val="28"/>
    </w:rPr>
  </w:style>
  <w:style w:type="paragraph" w:styleId="Kop2">
    <w:name w:val="heading 2"/>
    <w:basedOn w:val="Standaard"/>
    <w:next w:val="Standaard"/>
    <w:qFormat/>
    <w:rsid w:val="002D1BB9"/>
    <w:pPr>
      <w:keepNext/>
      <w:spacing w:before="240" w:after="60"/>
      <w:outlineLvl w:val="1"/>
    </w:pPr>
    <w:rPr>
      <w:sz w:val="24"/>
    </w:rPr>
  </w:style>
  <w:style w:type="paragraph" w:styleId="Kop3">
    <w:name w:val="heading 3"/>
    <w:basedOn w:val="Standaard"/>
    <w:next w:val="Standaard"/>
    <w:qFormat/>
    <w:rsid w:val="002D1BB9"/>
    <w:pPr>
      <w:keepNext/>
      <w:widowControl/>
      <w:numPr>
        <w:ilvl w:val="2"/>
        <w:numId w:val="5"/>
      </w:numPr>
      <w:spacing w:before="240" w:after="60"/>
      <w:outlineLvl w:val="2"/>
    </w:pPr>
    <w:rPr>
      <w:b/>
      <w:snapToGrid/>
      <w:sz w:val="20"/>
    </w:rPr>
  </w:style>
  <w:style w:type="paragraph" w:styleId="Kop4">
    <w:name w:val="heading 4"/>
    <w:basedOn w:val="Standaard"/>
    <w:next w:val="Standaard"/>
    <w:qFormat/>
    <w:rsid w:val="002D1BB9"/>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2D1BB9"/>
    <w:pPr>
      <w:tabs>
        <w:tab w:val="center" w:pos="4536"/>
        <w:tab w:val="right" w:pos="9072"/>
      </w:tabs>
      <w:jc w:val="center"/>
    </w:pPr>
  </w:style>
  <w:style w:type="paragraph" w:styleId="Koptekst">
    <w:name w:val="header"/>
    <w:basedOn w:val="Standaard"/>
    <w:rsid w:val="002D1BB9"/>
    <w:pPr>
      <w:tabs>
        <w:tab w:val="center" w:pos="4536"/>
        <w:tab w:val="right" w:pos="9072"/>
      </w:tabs>
    </w:pPr>
    <w:rPr>
      <w:sz w:val="14"/>
    </w:rPr>
  </w:style>
  <w:style w:type="paragraph" w:customStyle="1" w:styleId="Tekstletter">
    <w:name w:val="Tekstletter"/>
    <w:basedOn w:val="Standaard"/>
    <w:rsid w:val="002D1BB9"/>
    <w:pPr>
      <w:tabs>
        <w:tab w:val="left" w:pos="227"/>
        <w:tab w:val="left" w:pos="454"/>
        <w:tab w:val="left" w:pos="6804"/>
        <w:tab w:val="decimal" w:pos="7938"/>
      </w:tabs>
    </w:pPr>
  </w:style>
  <w:style w:type="paragraph" w:styleId="Titel">
    <w:name w:val="Title"/>
    <w:basedOn w:val="Standaard"/>
    <w:uiPriority w:val="1"/>
    <w:qFormat/>
    <w:rsid w:val="00045E68"/>
    <w:pPr>
      <w:spacing w:line="283" w:lineRule="exact"/>
    </w:pPr>
    <w:rPr>
      <w:b/>
      <w:kern w:val="28"/>
      <w:sz w:val="24"/>
    </w:rPr>
  </w:style>
  <w:style w:type="character" w:customStyle="1" w:styleId="briefkopjes">
    <w:name w:val="briefkopjes"/>
    <w:rsid w:val="002D1BB9"/>
    <w:rPr>
      <w:rFonts w:ascii="FF Balance" w:hAnsi="FF Balance"/>
      <w:b/>
      <w:spacing w:val="0"/>
      <w:sz w:val="14"/>
    </w:rPr>
  </w:style>
  <w:style w:type="character" w:styleId="Paginanummer">
    <w:name w:val="page number"/>
    <w:rsid w:val="00045E68"/>
    <w:rPr>
      <w:rFonts w:ascii="Verdana" w:hAnsi="Verdana"/>
      <w:sz w:val="14"/>
    </w:rPr>
  </w:style>
  <w:style w:type="paragraph" w:styleId="Ballontekst">
    <w:name w:val="Balloon Text"/>
    <w:basedOn w:val="Standaard"/>
    <w:link w:val="BallontekstChar"/>
    <w:rsid w:val="00901A9F"/>
    <w:pPr>
      <w:spacing w:line="240" w:lineRule="auto"/>
    </w:pPr>
    <w:rPr>
      <w:rFonts w:ascii="Tahoma" w:hAnsi="Tahoma" w:cs="Tahoma"/>
      <w:szCs w:val="16"/>
    </w:rPr>
  </w:style>
  <w:style w:type="character" w:customStyle="1" w:styleId="BallontekstChar">
    <w:name w:val="Ballontekst Char"/>
    <w:basedOn w:val="Standaardalinea-lettertype"/>
    <w:link w:val="Ballontekst"/>
    <w:rsid w:val="00901A9F"/>
    <w:rPr>
      <w:rFonts w:ascii="Tahoma" w:hAnsi="Tahoma" w:cs="Tahoma"/>
      <w:snapToGrid w:val="0"/>
      <w:w w:val="105"/>
      <w:sz w:val="16"/>
      <w:szCs w:val="16"/>
    </w:rPr>
  </w:style>
  <w:style w:type="paragraph" w:styleId="Lijstalinea">
    <w:name w:val="List Paragraph"/>
    <w:basedOn w:val="Standaard"/>
    <w:uiPriority w:val="34"/>
    <w:qFormat/>
    <w:rsid w:val="0011274C"/>
    <w:pPr>
      <w:ind w:left="720"/>
      <w:contextualSpacing/>
    </w:pPr>
  </w:style>
  <w:style w:type="character" w:styleId="Verwijzingopmerking">
    <w:name w:val="annotation reference"/>
    <w:basedOn w:val="Standaardalinea-lettertype"/>
    <w:rsid w:val="006872FB"/>
    <w:rPr>
      <w:sz w:val="16"/>
      <w:szCs w:val="16"/>
    </w:rPr>
  </w:style>
  <w:style w:type="paragraph" w:styleId="Tekstopmerking">
    <w:name w:val="annotation text"/>
    <w:basedOn w:val="Standaard"/>
    <w:link w:val="TekstopmerkingChar"/>
    <w:rsid w:val="006872FB"/>
    <w:pPr>
      <w:spacing w:line="240" w:lineRule="auto"/>
    </w:pPr>
    <w:rPr>
      <w:sz w:val="20"/>
    </w:rPr>
  </w:style>
  <w:style w:type="character" w:customStyle="1" w:styleId="TekstopmerkingChar">
    <w:name w:val="Tekst opmerking Char"/>
    <w:basedOn w:val="Standaardalinea-lettertype"/>
    <w:link w:val="Tekstopmerking"/>
    <w:rsid w:val="006872FB"/>
    <w:rPr>
      <w:rFonts w:ascii="Verdana" w:hAnsi="Verdana"/>
      <w:snapToGrid w:val="0"/>
      <w:w w:val="105"/>
    </w:rPr>
  </w:style>
  <w:style w:type="paragraph" w:styleId="Onderwerpvanopmerking">
    <w:name w:val="annotation subject"/>
    <w:basedOn w:val="Tekstopmerking"/>
    <w:next w:val="Tekstopmerking"/>
    <w:link w:val="OnderwerpvanopmerkingChar"/>
    <w:rsid w:val="006872FB"/>
    <w:rPr>
      <w:b/>
      <w:bCs/>
    </w:rPr>
  </w:style>
  <w:style w:type="character" w:customStyle="1" w:styleId="OnderwerpvanopmerkingChar">
    <w:name w:val="Onderwerp van opmerking Char"/>
    <w:basedOn w:val="TekstopmerkingChar"/>
    <w:link w:val="Onderwerpvanopmerking"/>
    <w:rsid w:val="006872FB"/>
    <w:rPr>
      <w:rFonts w:ascii="Verdana" w:hAnsi="Verdana"/>
      <w:b/>
      <w:bCs/>
      <w:snapToGrid w:val="0"/>
      <w:w w:val="105"/>
    </w:rPr>
  </w:style>
  <w:style w:type="paragraph" w:styleId="Voetnoottekst">
    <w:name w:val="footnote text"/>
    <w:basedOn w:val="Standaard"/>
    <w:link w:val="VoetnoottekstChar"/>
    <w:rsid w:val="001F3A45"/>
    <w:pPr>
      <w:spacing w:line="240" w:lineRule="auto"/>
    </w:pPr>
    <w:rPr>
      <w:sz w:val="20"/>
    </w:rPr>
  </w:style>
  <w:style w:type="character" w:customStyle="1" w:styleId="VoetnoottekstChar">
    <w:name w:val="Voetnoottekst Char"/>
    <w:basedOn w:val="Standaardalinea-lettertype"/>
    <w:link w:val="Voetnoottekst"/>
    <w:rsid w:val="001F3A45"/>
    <w:rPr>
      <w:rFonts w:ascii="Verdana" w:hAnsi="Verdana"/>
      <w:snapToGrid w:val="0"/>
      <w:w w:val="105"/>
    </w:rPr>
  </w:style>
  <w:style w:type="character" w:styleId="Voetnootmarkering">
    <w:name w:val="footnote reference"/>
    <w:basedOn w:val="Standaardalinea-lettertype"/>
    <w:rsid w:val="001F3A45"/>
    <w:rPr>
      <w:vertAlign w:val="superscript"/>
    </w:rPr>
  </w:style>
  <w:style w:type="character" w:styleId="Hyperlink">
    <w:name w:val="Hyperlink"/>
    <w:basedOn w:val="Standaardalinea-lettertype"/>
    <w:rsid w:val="001F3A45"/>
    <w:rPr>
      <w:color w:val="0000FF" w:themeColor="hyperlink"/>
      <w:u w:val="single"/>
    </w:rPr>
  </w:style>
  <w:style w:type="paragraph" w:styleId="Lijstopsomteken">
    <w:name w:val="List Bullet"/>
    <w:aliases w:val="-"/>
    <w:basedOn w:val="Standaard"/>
    <w:uiPriority w:val="1"/>
    <w:qFormat/>
    <w:rsid w:val="002E7023"/>
    <w:pPr>
      <w:tabs>
        <w:tab w:val="left" w:pos="737"/>
      </w:tabs>
      <w:spacing w:line="310" w:lineRule="atLeast"/>
      <w:ind w:left="737" w:hanging="737"/>
      <w:jc w:val="both"/>
    </w:pPr>
    <w:rPr>
      <w:rFonts w:ascii="Arial" w:hAnsi="Arial"/>
      <w:snapToGrid/>
      <w:spacing w:val="4"/>
      <w:w w:val="100"/>
      <w:sz w:val="21"/>
      <w:szCs w:val="21"/>
    </w:rPr>
  </w:style>
  <w:style w:type="paragraph" w:customStyle="1" w:styleId="ListNumber1">
    <w:name w:val="List Number 1"/>
    <w:basedOn w:val="Standaard"/>
    <w:uiPriority w:val="1"/>
    <w:qFormat/>
    <w:rsid w:val="002E7023"/>
    <w:pPr>
      <w:numPr>
        <w:numId w:val="22"/>
      </w:numPr>
      <w:spacing w:line="310" w:lineRule="atLeast"/>
      <w:jc w:val="both"/>
    </w:pPr>
    <w:rPr>
      <w:rFonts w:ascii="Arial" w:hAnsi="Arial"/>
      <w:snapToGrid/>
      <w:spacing w:val="4"/>
      <w:w w:val="100"/>
      <w:sz w:val="21"/>
      <w:szCs w:val="21"/>
    </w:rPr>
  </w:style>
  <w:style w:type="paragraph" w:customStyle="1" w:styleId="Tussenkopje">
    <w:name w:val="Tussenkopje"/>
    <w:basedOn w:val="Standaard"/>
    <w:uiPriority w:val="1"/>
    <w:qFormat/>
    <w:rsid w:val="002E7023"/>
    <w:pPr>
      <w:spacing w:line="310" w:lineRule="atLeast"/>
      <w:jc w:val="both"/>
    </w:pPr>
    <w:rPr>
      <w:rFonts w:ascii="Arial" w:hAnsi="Arial"/>
      <w:b/>
      <w:caps/>
      <w:snapToGrid/>
      <w:spacing w:val="4"/>
      <w:w w:val="100"/>
      <w:sz w:val="21"/>
      <w:szCs w:val="21"/>
    </w:rPr>
  </w:style>
  <w:style w:type="paragraph" w:customStyle="1" w:styleId="ListNumber1a">
    <w:name w:val="List Number 1 a"/>
    <w:basedOn w:val="ListNumber1"/>
    <w:uiPriority w:val="1"/>
    <w:rsid w:val="002E7023"/>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30562">
      <w:bodyDiv w:val="1"/>
      <w:marLeft w:val="0"/>
      <w:marRight w:val="0"/>
      <w:marTop w:val="0"/>
      <w:marBottom w:val="0"/>
      <w:divBdr>
        <w:top w:val="none" w:sz="0" w:space="0" w:color="auto"/>
        <w:left w:val="none" w:sz="0" w:space="0" w:color="auto"/>
        <w:bottom w:val="none" w:sz="0" w:space="0" w:color="auto"/>
        <w:right w:val="none" w:sz="0" w:space="0" w:color="auto"/>
      </w:divBdr>
      <w:divsChild>
        <w:div w:id="1233277480">
          <w:marLeft w:val="0"/>
          <w:marRight w:val="0"/>
          <w:marTop w:val="0"/>
          <w:marBottom w:val="0"/>
          <w:divBdr>
            <w:top w:val="none" w:sz="0" w:space="0" w:color="auto"/>
            <w:left w:val="none" w:sz="0" w:space="0" w:color="auto"/>
            <w:bottom w:val="none" w:sz="0" w:space="0" w:color="auto"/>
            <w:right w:val="none" w:sz="0" w:space="0" w:color="auto"/>
          </w:divBdr>
        </w:div>
        <w:div w:id="2034458030">
          <w:marLeft w:val="0"/>
          <w:marRight w:val="0"/>
          <w:marTop w:val="0"/>
          <w:marBottom w:val="0"/>
          <w:divBdr>
            <w:top w:val="none" w:sz="0" w:space="0" w:color="auto"/>
            <w:left w:val="none" w:sz="0" w:space="0" w:color="auto"/>
            <w:bottom w:val="none" w:sz="0" w:space="0" w:color="auto"/>
            <w:right w:val="none" w:sz="0" w:space="0" w:color="auto"/>
          </w:divBdr>
        </w:div>
        <w:div w:id="2040356725">
          <w:marLeft w:val="0"/>
          <w:marRight w:val="0"/>
          <w:marTop w:val="0"/>
          <w:marBottom w:val="0"/>
          <w:divBdr>
            <w:top w:val="none" w:sz="0" w:space="0" w:color="auto"/>
            <w:left w:val="none" w:sz="0" w:space="0" w:color="auto"/>
            <w:bottom w:val="none" w:sz="0" w:space="0" w:color="auto"/>
            <w:right w:val="none" w:sz="0" w:space="0" w:color="auto"/>
          </w:divBdr>
        </w:div>
        <w:div w:id="523055538">
          <w:marLeft w:val="0"/>
          <w:marRight w:val="0"/>
          <w:marTop w:val="0"/>
          <w:marBottom w:val="0"/>
          <w:divBdr>
            <w:top w:val="none" w:sz="0" w:space="0" w:color="auto"/>
            <w:left w:val="none" w:sz="0" w:space="0" w:color="auto"/>
            <w:bottom w:val="none" w:sz="0" w:space="0" w:color="auto"/>
            <w:right w:val="none" w:sz="0" w:space="0" w:color="auto"/>
          </w:divBdr>
        </w:div>
        <w:div w:id="386034035">
          <w:marLeft w:val="0"/>
          <w:marRight w:val="0"/>
          <w:marTop w:val="0"/>
          <w:marBottom w:val="0"/>
          <w:divBdr>
            <w:top w:val="none" w:sz="0" w:space="0" w:color="auto"/>
            <w:left w:val="none" w:sz="0" w:space="0" w:color="auto"/>
            <w:bottom w:val="none" w:sz="0" w:space="0" w:color="auto"/>
            <w:right w:val="none" w:sz="0" w:space="0" w:color="auto"/>
          </w:divBdr>
        </w:div>
        <w:div w:id="228424468">
          <w:marLeft w:val="0"/>
          <w:marRight w:val="0"/>
          <w:marTop w:val="0"/>
          <w:marBottom w:val="0"/>
          <w:divBdr>
            <w:top w:val="none" w:sz="0" w:space="0" w:color="auto"/>
            <w:left w:val="none" w:sz="0" w:space="0" w:color="auto"/>
            <w:bottom w:val="none" w:sz="0" w:space="0" w:color="auto"/>
            <w:right w:val="none" w:sz="0" w:space="0" w:color="auto"/>
          </w:divBdr>
        </w:div>
        <w:div w:id="1369530528">
          <w:marLeft w:val="0"/>
          <w:marRight w:val="0"/>
          <w:marTop w:val="0"/>
          <w:marBottom w:val="0"/>
          <w:divBdr>
            <w:top w:val="none" w:sz="0" w:space="0" w:color="auto"/>
            <w:left w:val="none" w:sz="0" w:space="0" w:color="auto"/>
            <w:bottom w:val="none" w:sz="0" w:space="0" w:color="auto"/>
            <w:right w:val="none" w:sz="0" w:space="0" w:color="auto"/>
          </w:divBdr>
        </w:div>
        <w:div w:id="89786168">
          <w:marLeft w:val="0"/>
          <w:marRight w:val="0"/>
          <w:marTop w:val="0"/>
          <w:marBottom w:val="0"/>
          <w:divBdr>
            <w:top w:val="none" w:sz="0" w:space="0" w:color="auto"/>
            <w:left w:val="none" w:sz="0" w:space="0" w:color="auto"/>
            <w:bottom w:val="none" w:sz="0" w:space="0" w:color="auto"/>
            <w:right w:val="none" w:sz="0" w:space="0" w:color="auto"/>
          </w:divBdr>
        </w:div>
        <w:div w:id="1852252757">
          <w:marLeft w:val="0"/>
          <w:marRight w:val="0"/>
          <w:marTop w:val="0"/>
          <w:marBottom w:val="0"/>
          <w:divBdr>
            <w:top w:val="none" w:sz="0" w:space="0" w:color="auto"/>
            <w:left w:val="none" w:sz="0" w:space="0" w:color="auto"/>
            <w:bottom w:val="none" w:sz="0" w:space="0" w:color="auto"/>
            <w:right w:val="none" w:sz="0" w:space="0" w:color="auto"/>
          </w:divBdr>
        </w:div>
        <w:div w:id="642541768">
          <w:marLeft w:val="0"/>
          <w:marRight w:val="0"/>
          <w:marTop w:val="0"/>
          <w:marBottom w:val="0"/>
          <w:divBdr>
            <w:top w:val="none" w:sz="0" w:space="0" w:color="auto"/>
            <w:left w:val="none" w:sz="0" w:space="0" w:color="auto"/>
            <w:bottom w:val="none" w:sz="0" w:space="0" w:color="auto"/>
            <w:right w:val="none" w:sz="0" w:space="0" w:color="auto"/>
          </w:divBdr>
        </w:div>
        <w:div w:id="1610431471">
          <w:marLeft w:val="0"/>
          <w:marRight w:val="0"/>
          <w:marTop w:val="0"/>
          <w:marBottom w:val="0"/>
          <w:divBdr>
            <w:top w:val="none" w:sz="0" w:space="0" w:color="auto"/>
            <w:left w:val="none" w:sz="0" w:space="0" w:color="auto"/>
            <w:bottom w:val="none" w:sz="0" w:space="0" w:color="auto"/>
            <w:right w:val="none" w:sz="0" w:space="0" w:color="auto"/>
          </w:divBdr>
        </w:div>
        <w:div w:id="1578440116">
          <w:marLeft w:val="0"/>
          <w:marRight w:val="0"/>
          <w:marTop w:val="0"/>
          <w:marBottom w:val="0"/>
          <w:divBdr>
            <w:top w:val="none" w:sz="0" w:space="0" w:color="auto"/>
            <w:left w:val="none" w:sz="0" w:space="0" w:color="auto"/>
            <w:bottom w:val="none" w:sz="0" w:space="0" w:color="auto"/>
            <w:right w:val="none" w:sz="0" w:space="0" w:color="auto"/>
          </w:divBdr>
        </w:div>
      </w:divsChild>
    </w:div>
    <w:div w:id="806898727">
      <w:bodyDiv w:val="1"/>
      <w:marLeft w:val="0"/>
      <w:marRight w:val="0"/>
      <w:marTop w:val="0"/>
      <w:marBottom w:val="0"/>
      <w:divBdr>
        <w:top w:val="none" w:sz="0" w:space="0" w:color="auto"/>
        <w:left w:val="none" w:sz="0" w:space="0" w:color="auto"/>
        <w:bottom w:val="none" w:sz="0" w:space="0" w:color="auto"/>
        <w:right w:val="none" w:sz="0" w:space="0" w:color="auto"/>
      </w:divBdr>
    </w:div>
    <w:div w:id="16024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vtw.nl" TargetMode="External"/><Relationship Id="rId1" Type="http://schemas.openxmlformats.org/officeDocument/2006/relationships/hyperlink" Target="file:///C:\Users\Sjoer\AppData\Local\Microsoft\Windows\Temporary%20Internet%20Files\Content.Outlook\K1Q9J206\www.topinkomens.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Notitie.dotx" TargetMode="External"/></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F6CA-FFD3-4E6A-B0BE-3DC3477F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Template>
  <TotalTime>39</TotalTime>
  <Pages>17</Pages>
  <Words>7160</Words>
  <Characters>39381</Characters>
  <Application>Microsoft Office Word</Application>
  <DocSecurity>0</DocSecurity>
  <Lines>328</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NCCW</Company>
  <LinksUpToDate>false</LinksUpToDate>
  <CharactersWithSpaces>46449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Carolien van der Ploeg</dc:creator>
  <cp:lastModifiedBy>Ingrid van der Kraan</cp:lastModifiedBy>
  <cp:revision>3</cp:revision>
  <cp:lastPrinted>2019-07-31T15:24:00Z</cp:lastPrinted>
  <dcterms:created xsi:type="dcterms:W3CDTF">2019-12-03T15:08:00Z</dcterms:created>
  <dcterms:modified xsi:type="dcterms:W3CDTF">2019-12-03T15:53:00Z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520003953/22967427.1</vt:lpwstr>
  </property>
</Properties>
</file>