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934F7" w14:textId="5A63B466" w:rsidR="00666107" w:rsidRPr="00B53E53" w:rsidRDefault="00666107" w:rsidP="00666107">
      <w:pPr>
        <w:spacing w:line="300" w:lineRule="atLeast"/>
        <w:rPr>
          <w:rFonts w:ascii="Verdana" w:hAnsi="Verdana"/>
          <w:b/>
          <w:szCs w:val="24"/>
        </w:rPr>
      </w:pPr>
      <w:r w:rsidRPr="00B53E53">
        <w:rPr>
          <w:rFonts w:ascii="Verdana" w:hAnsi="Verdana"/>
          <w:b/>
          <w:szCs w:val="24"/>
        </w:rPr>
        <w:t>MODELSTATUTEN WONINGVERENIGING</w:t>
      </w:r>
    </w:p>
    <w:p w14:paraId="69E1B0B5" w14:textId="77777777" w:rsidR="00666107" w:rsidRPr="00B53E53" w:rsidRDefault="00666107" w:rsidP="00666107">
      <w:pPr>
        <w:spacing w:line="300" w:lineRule="atLeast"/>
        <w:rPr>
          <w:rFonts w:ascii="Verdana" w:hAnsi="Verdana"/>
          <w:b/>
          <w:szCs w:val="24"/>
        </w:rPr>
      </w:pPr>
      <w:r w:rsidRPr="00B53E53">
        <w:rPr>
          <w:rFonts w:ascii="Verdana" w:hAnsi="Verdana"/>
          <w:b/>
          <w:szCs w:val="24"/>
        </w:rPr>
        <w:t xml:space="preserve">(RAAD VAN </w:t>
      </w:r>
      <w:r w:rsidR="002C4CD3" w:rsidRPr="00B53E53">
        <w:rPr>
          <w:rFonts w:ascii="Verdana" w:hAnsi="Verdana"/>
          <w:b/>
          <w:szCs w:val="24"/>
        </w:rPr>
        <w:t>COMMISSARISSEN</w:t>
      </w:r>
      <w:r w:rsidRPr="00B53E53">
        <w:rPr>
          <w:rFonts w:ascii="Verdana" w:hAnsi="Verdana"/>
          <w:b/>
          <w:szCs w:val="24"/>
        </w:rPr>
        <w:t>MODEL)</w:t>
      </w:r>
    </w:p>
    <w:p w14:paraId="12450CD0" w14:textId="77777777" w:rsidR="00666107" w:rsidRPr="00B53E53" w:rsidRDefault="00666107" w:rsidP="00666107">
      <w:pPr>
        <w:spacing w:line="300" w:lineRule="atLeast"/>
        <w:jc w:val="center"/>
        <w:rPr>
          <w:rFonts w:ascii="Verdana" w:hAnsi="Verdana"/>
          <w:b/>
          <w:sz w:val="16"/>
          <w:szCs w:val="16"/>
        </w:rPr>
      </w:pPr>
    </w:p>
    <w:p w14:paraId="7E09411B" w14:textId="77777777" w:rsidR="00666107" w:rsidRPr="00B53E53" w:rsidRDefault="00666107" w:rsidP="00D53D67">
      <w:pPr>
        <w:pStyle w:val="Kop1"/>
        <w:numPr>
          <w:ilvl w:val="0"/>
          <w:numId w:val="0"/>
        </w:numPr>
        <w:tabs>
          <w:tab w:val="left" w:pos="1701"/>
        </w:tabs>
        <w:spacing w:line="300" w:lineRule="atLeast"/>
        <w:rPr>
          <w:rFonts w:ascii="Verdana" w:hAnsi="Verdana"/>
          <w:sz w:val="16"/>
          <w:szCs w:val="16"/>
        </w:rPr>
      </w:pPr>
      <w:bookmarkStart w:id="0" w:name="_Toc364612158"/>
      <w:bookmarkEnd w:id="0"/>
      <w:r w:rsidRPr="00B53E53">
        <w:rPr>
          <w:rFonts w:ascii="Verdana" w:hAnsi="Verdana"/>
          <w:kern w:val="0"/>
          <w:sz w:val="16"/>
          <w:szCs w:val="16"/>
        </w:rPr>
        <w:t>Hoofdstuk I.</w:t>
      </w:r>
      <w:r w:rsidR="00D53D67" w:rsidRPr="00B53E53">
        <w:rPr>
          <w:rFonts w:ascii="Verdana" w:hAnsi="Verdana"/>
          <w:sz w:val="16"/>
          <w:szCs w:val="16"/>
        </w:rPr>
        <w:tab/>
      </w:r>
      <w:r w:rsidRPr="00B53E53">
        <w:rPr>
          <w:rFonts w:ascii="Verdana" w:hAnsi="Verdana"/>
          <w:sz w:val="16"/>
          <w:szCs w:val="16"/>
        </w:rPr>
        <w:t>Algemene bepalingen</w:t>
      </w:r>
    </w:p>
    <w:p w14:paraId="441395D4" w14:textId="77777777" w:rsidR="00666107" w:rsidRPr="00B53E53" w:rsidRDefault="00666107" w:rsidP="00666107">
      <w:pPr>
        <w:spacing w:line="300" w:lineRule="atLeast"/>
        <w:rPr>
          <w:rFonts w:ascii="Verdana" w:hAnsi="Verdana"/>
          <w:sz w:val="16"/>
          <w:szCs w:val="16"/>
        </w:rPr>
      </w:pPr>
    </w:p>
    <w:p w14:paraId="3E67CAF2" w14:textId="77777777" w:rsidR="00666107" w:rsidRPr="00B53E53" w:rsidRDefault="00666107" w:rsidP="00D53D67">
      <w:pPr>
        <w:keepNext/>
        <w:numPr>
          <w:ilvl w:val="1"/>
          <w:numId w:val="1"/>
        </w:numPr>
        <w:spacing w:line="300" w:lineRule="atLeast"/>
        <w:ind w:left="1134"/>
        <w:outlineLvl w:val="1"/>
        <w:rPr>
          <w:rFonts w:ascii="Verdana" w:hAnsi="Verdana"/>
          <w:b/>
          <w:sz w:val="16"/>
          <w:szCs w:val="16"/>
        </w:rPr>
      </w:pPr>
      <w:r w:rsidRPr="00B53E53">
        <w:rPr>
          <w:rFonts w:ascii="Verdana" w:hAnsi="Verdana"/>
          <w:b/>
          <w:sz w:val="16"/>
          <w:szCs w:val="16"/>
        </w:rPr>
        <w:t>Definities</w:t>
      </w:r>
    </w:p>
    <w:p w14:paraId="2EE17317" w14:textId="77777777" w:rsidR="00666107" w:rsidRPr="00B53E53" w:rsidRDefault="00666107" w:rsidP="00D53D67">
      <w:pPr>
        <w:keepNext/>
        <w:spacing w:line="300" w:lineRule="atLeast"/>
        <w:ind w:left="426" w:hanging="426"/>
        <w:outlineLvl w:val="2"/>
        <w:rPr>
          <w:rFonts w:ascii="Verdana" w:hAnsi="Verdana"/>
          <w:sz w:val="16"/>
          <w:szCs w:val="16"/>
        </w:rPr>
      </w:pPr>
      <w:r w:rsidRPr="00B53E53">
        <w:rPr>
          <w:rFonts w:ascii="Verdana" w:hAnsi="Verdana"/>
          <w:sz w:val="16"/>
          <w:szCs w:val="16"/>
        </w:rPr>
        <w:t>In deze statuten wordt verstaan onder:</w:t>
      </w:r>
    </w:p>
    <w:p w14:paraId="1A0916A5" w14:textId="77777777" w:rsidR="00666107" w:rsidRPr="00B53E53" w:rsidRDefault="00666107" w:rsidP="00D53D67">
      <w:pPr>
        <w:keepNext/>
        <w:numPr>
          <w:ilvl w:val="3"/>
          <w:numId w:val="1"/>
        </w:numPr>
        <w:spacing w:line="300" w:lineRule="atLeast"/>
        <w:ind w:left="426" w:hanging="426"/>
        <w:outlineLvl w:val="3"/>
        <w:rPr>
          <w:rFonts w:ascii="Verdana" w:hAnsi="Verdana"/>
          <w:sz w:val="16"/>
          <w:szCs w:val="16"/>
        </w:rPr>
      </w:pPr>
      <w:r w:rsidRPr="00B53E53">
        <w:rPr>
          <w:rFonts w:ascii="Verdana" w:hAnsi="Verdana"/>
          <w:sz w:val="16"/>
          <w:szCs w:val="16"/>
        </w:rPr>
        <w:t>toegelaten instelling: een stichting of vereniging in de zin van artikel 19 van de Woningwet.</w:t>
      </w:r>
    </w:p>
    <w:p w14:paraId="69B670E2" w14:textId="28F1AE4E" w:rsidR="00666107" w:rsidRPr="00B53E53" w:rsidRDefault="00666107" w:rsidP="00D53D67">
      <w:pPr>
        <w:pStyle w:val="Kop4"/>
        <w:spacing w:line="300" w:lineRule="atLeast"/>
        <w:ind w:left="426" w:hanging="426"/>
        <w:rPr>
          <w:rFonts w:ascii="Verdana" w:hAnsi="Verdana"/>
          <w:sz w:val="16"/>
          <w:szCs w:val="16"/>
        </w:rPr>
      </w:pPr>
      <w:r w:rsidRPr="00B53E53">
        <w:rPr>
          <w:rFonts w:ascii="Verdana" w:hAnsi="Verdana"/>
          <w:sz w:val="16"/>
          <w:szCs w:val="16"/>
        </w:rPr>
        <w:t xml:space="preserve">commissaris: een lid van de Raad van Commissarissen. </w:t>
      </w:r>
    </w:p>
    <w:p w14:paraId="1715901B" w14:textId="77777777" w:rsidR="00666107" w:rsidRPr="00B53E53" w:rsidRDefault="00666107" w:rsidP="00D53D67">
      <w:pPr>
        <w:spacing w:line="300" w:lineRule="atLeast"/>
        <w:rPr>
          <w:rFonts w:ascii="Verdana" w:hAnsi="Verdana"/>
          <w:sz w:val="16"/>
          <w:szCs w:val="16"/>
        </w:rPr>
      </w:pPr>
    </w:p>
    <w:p w14:paraId="314614E8"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Naam en zetel</w:t>
      </w:r>
    </w:p>
    <w:p w14:paraId="689CCB7D" w14:textId="77777777" w:rsidR="00666107" w:rsidRPr="00B53E53" w:rsidRDefault="00666107" w:rsidP="005C3A63">
      <w:pPr>
        <w:pStyle w:val="Kop3"/>
        <w:spacing w:line="300" w:lineRule="atLeast"/>
        <w:ind w:left="426" w:hanging="426"/>
        <w:rPr>
          <w:rFonts w:ascii="Verdana" w:hAnsi="Verdana"/>
          <w:sz w:val="16"/>
          <w:szCs w:val="16"/>
        </w:rPr>
      </w:pPr>
      <w:r w:rsidRPr="00B53E53">
        <w:rPr>
          <w:rFonts w:ascii="Verdana" w:hAnsi="Verdana"/>
          <w:sz w:val="16"/>
          <w:szCs w:val="16"/>
        </w:rPr>
        <w:t>De vereniging is genaamd: “……………….”.</w:t>
      </w:r>
    </w:p>
    <w:p w14:paraId="623777FD" w14:textId="77777777" w:rsidR="00666107" w:rsidRPr="00B53E53" w:rsidRDefault="00666107" w:rsidP="005C3A63">
      <w:pPr>
        <w:pStyle w:val="Kop3"/>
        <w:spacing w:line="300" w:lineRule="atLeast"/>
        <w:ind w:left="426" w:hanging="426"/>
        <w:rPr>
          <w:rFonts w:ascii="Verdana" w:hAnsi="Verdana"/>
          <w:sz w:val="16"/>
          <w:szCs w:val="16"/>
        </w:rPr>
      </w:pPr>
      <w:r w:rsidRPr="00B53E53">
        <w:rPr>
          <w:rFonts w:ascii="Verdana" w:hAnsi="Verdana"/>
          <w:sz w:val="16"/>
          <w:szCs w:val="16"/>
        </w:rPr>
        <w:t>De vereniging heeft haar zetel in de gemeente …………………...</w:t>
      </w:r>
    </w:p>
    <w:p w14:paraId="05030F3D" w14:textId="77777777" w:rsidR="00D53D67" w:rsidRPr="00B53E53" w:rsidRDefault="00D53D67" w:rsidP="00311379">
      <w:pPr>
        <w:pStyle w:val="Kop4"/>
        <w:numPr>
          <w:ilvl w:val="0"/>
          <w:numId w:val="0"/>
        </w:numPr>
        <w:ind w:left="1702"/>
      </w:pPr>
    </w:p>
    <w:p w14:paraId="616C40F8"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Werkgebied, doel en middelen</w:t>
      </w:r>
    </w:p>
    <w:p w14:paraId="11055193" w14:textId="793E02EB" w:rsidR="00666107" w:rsidRPr="00B53E53" w:rsidRDefault="00666107" w:rsidP="00771CED">
      <w:pPr>
        <w:pStyle w:val="Kop3"/>
        <w:spacing w:line="300" w:lineRule="atLeast"/>
        <w:ind w:left="426" w:hanging="426"/>
        <w:rPr>
          <w:rFonts w:ascii="Verdana" w:hAnsi="Verdana"/>
          <w:sz w:val="16"/>
          <w:szCs w:val="16"/>
        </w:rPr>
      </w:pPr>
      <w:r w:rsidRPr="00B53E53">
        <w:rPr>
          <w:rFonts w:ascii="Verdana" w:hAnsi="Verdana"/>
          <w:sz w:val="16"/>
          <w:szCs w:val="16"/>
        </w:rPr>
        <w:t>De vereniging is een toegelaten instelling in de zin van artikel 19 van de Woningwet. De vereniging stelt zich ten doel uitsluitend werkzaam te zijn op het gebied van de volkshuisvesting zoals omschreven in artikel 45 van de Woningwet.</w:t>
      </w:r>
      <w:r w:rsidRPr="00B53E53">
        <w:rPr>
          <w:rStyle w:val="Voetnootmarkering"/>
          <w:rFonts w:ascii="Verdana" w:hAnsi="Verdana"/>
          <w:sz w:val="16"/>
          <w:szCs w:val="16"/>
        </w:rPr>
        <w:footnoteReference w:id="1"/>
      </w:r>
      <w:r w:rsidRPr="00B53E53">
        <w:rPr>
          <w:rFonts w:ascii="Verdana" w:hAnsi="Verdana"/>
          <w:sz w:val="16"/>
          <w:szCs w:val="16"/>
        </w:rPr>
        <w:t xml:space="preserve"> </w:t>
      </w:r>
    </w:p>
    <w:p w14:paraId="141721F6" w14:textId="77777777" w:rsidR="00666107" w:rsidRPr="00B53E53" w:rsidRDefault="00666107" w:rsidP="00666107">
      <w:pPr>
        <w:pStyle w:val="Kop4"/>
        <w:numPr>
          <w:ilvl w:val="0"/>
          <w:numId w:val="0"/>
        </w:numPr>
        <w:ind w:left="1418"/>
        <w:rPr>
          <w:rFonts w:ascii="Verdana" w:hAnsi="Verdana"/>
          <w:sz w:val="16"/>
          <w:szCs w:val="16"/>
        </w:rPr>
      </w:pPr>
    </w:p>
    <w:p w14:paraId="567E9EA0" w14:textId="77777777" w:rsidR="00D53D67" w:rsidRPr="00B53E53" w:rsidRDefault="00D53D67" w:rsidP="00D53D67"/>
    <w:p w14:paraId="52984C2C" w14:textId="77777777" w:rsidR="00666107" w:rsidRPr="00B53E53" w:rsidRDefault="00D53D67" w:rsidP="00D53D67">
      <w:pPr>
        <w:pStyle w:val="Kop1"/>
        <w:numPr>
          <w:ilvl w:val="0"/>
          <w:numId w:val="0"/>
        </w:numPr>
        <w:tabs>
          <w:tab w:val="left" w:pos="1701"/>
        </w:tabs>
        <w:spacing w:before="0" w:line="300" w:lineRule="atLeast"/>
        <w:rPr>
          <w:rFonts w:ascii="Verdana" w:hAnsi="Verdana"/>
          <w:kern w:val="0"/>
          <w:sz w:val="16"/>
          <w:szCs w:val="16"/>
        </w:rPr>
      </w:pPr>
      <w:r w:rsidRPr="00B53E53">
        <w:rPr>
          <w:rFonts w:ascii="Verdana" w:hAnsi="Verdana"/>
          <w:kern w:val="0"/>
          <w:sz w:val="16"/>
          <w:szCs w:val="16"/>
        </w:rPr>
        <w:t>Hoofdstuk II.</w:t>
      </w:r>
      <w:r w:rsidRPr="00B53E53">
        <w:rPr>
          <w:rFonts w:ascii="Verdana" w:hAnsi="Verdana"/>
          <w:kern w:val="0"/>
          <w:sz w:val="16"/>
          <w:szCs w:val="16"/>
        </w:rPr>
        <w:tab/>
        <w:t>D</w:t>
      </w:r>
      <w:r w:rsidR="00666107" w:rsidRPr="00B53E53">
        <w:rPr>
          <w:rFonts w:ascii="Verdana" w:hAnsi="Verdana"/>
          <w:kern w:val="0"/>
          <w:sz w:val="16"/>
          <w:szCs w:val="16"/>
        </w:rPr>
        <w:t>e leden van de vereniging</w:t>
      </w:r>
    </w:p>
    <w:p w14:paraId="37AF0AFA" w14:textId="77777777" w:rsidR="00666107" w:rsidRPr="00B53E53" w:rsidRDefault="00666107" w:rsidP="00666107">
      <w:pPr>
        <w:pStyle w:val="Inhopg1"/>
        <w:tabs>
          <w:tab w:val="clear" w:pos="9072"/>
        </w:tabs>
        <w:spacing w:before="0" w:after="0" w:line="300" w:lineRule="atLeast"/>
        <w:rPr>
          <w:rFonts w:ascii="Verdana" w:hAnsi="Verdana"/>
          <w:caps w:val="0"/>
          <w:sz w:val="16"/>
          <w:szCs w:val="16"/>
        </w:rPr>
      </w:pPr>
    </w:p>
    <w:p w14:paraId="5144EE3D" w14:textId="77777777" w:rsidR="00666107" w:rsidRPr="00B53E53" w:rsidRDefault="00666107" w:rsidP="00D53D67">
      <w:pPr>
        <w:pStyle w:val="Kop2"/>
        <w:tabs>
          <w:tab w:val="left" w:pos="1134"/>
        </w:tabs>
        <w:spacing w:line="300" w:lineRule="atLeast"/>
        <w:ind w:hanging="5246"/>
        <w:rPr>
          <w:rFonts w:ascii="Verdana" w:hAnsi="Verdana"/>
          <w:sz w:val="16"/>
          <w:szCs w:val="16"/>
        </w:rPr>
      </w:pPr>
      <w:r w:rsidRPr="00B53E53">
        <w:rPr>
          <w:rFonts w:ascii="Verdana" w:hAnsi="Verdana"/>
          <w:sz w:val="16"/>
          <w:szCs w:val="16"/>
        </w:rPr>
        <w:t>Leden</w:t>
      </w:r>
    </w:p>
    <w:p w14:paraId="5C7476B2"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Lid van de vereniging kunnen worden meerderjarige, natuurlijke personen die woonachtig zijn in een woongelegenheid van de vereniging en de doelstelling van de vereniging onderschrijven.</w:t>
      </w:r>
    </w:p>
    <w:p w14:paraId="7AFA7103"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Het lidmaatschap van de vereniging is persoonlijk en niet overdraagbaar.</w:t>
      </w:r>
    </w:p>
    <w:p w14:paraId="74CE84EF"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Het bestuur houdt een ledenregister bij waarin de namen en adressen van alle leden zijn opgenomen. Ieder lid kan daarvan op zijn verzoek bij toetreding een uittreksel ontvangen met betrekking tot zijn lidmaatschap. Het bestuur draagt zorg dat het ledenregister zodanig wordt bijgehouden, dat daaruit te allen tijde de samenstelling van de vereniging kan worden gekend. Ieder lid is verplicht zijn adres, alsmede wijzigingen daarin onverwijld schriftelijk of langs elektronische weg aan de vereniging op te geven.</w:t>
      </w:r>
    </w:p>
    <w:p w14:paraId="31CEC6FA" w14:textId="77777777" w:rsidR="00666107" w:rsidRPr="00B53E53" w:rsidRDefault="00666107" w:rsidP="00666107">
      <w:pPr>
        <w:rPr>
          <w:rFonts w:ascii="Verdana" w:hAnsi="Verdana"/>
          <w:sz w:val="16"/>
          <w:szCs w:val="16"/>
        </w:rPr>
      </w:pPr>
    </w:p>
    <w:p w14:paraId="64B42BED"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Toelating</w:t>
      </w:r>
    </w:p>
    <w:p w14:paraId="6F060B65"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Degene, die lid van de vereniging wil worden, dient hiertoe een schriftelijke aanvraag in bij het bestuur. </w:t>
      </w:r>
    </w:p>
    <w:p w14:paraId="55F01BE6" w14:textId="609450FE"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Het bestuur beslist over de toelating van leden. </w:t>
      </w:r>
    </w:p>
    <w:p w14:paraId="776B2A48"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De toelatingsprocedure is nader geregeld bij huishoudelijk reglement.</w:t>
      </w:r>
    </w:p>
    <w:p w14:paraId="6542034A" w14:textId="77777777" w:rsidR="00666107" w:rsidRPr="00B53E53" w:rsidRDefault="00666107" w:rsidP="00666107">
      <w:pPr>
        <w:pStyle w:val="Kop4"/>
        <w:numPr>
          <w:ilvl w:val="0"/>
          <w:numId w:val="0"/>
        </w:numPr>
        <w:spacing w:line="300" w:lineRule="atLeast"/>
        <w:ind w:left="1418"/>
        <w:rPr>
          <w:rFonts w:ascii="Verdana" w:hAnsi="Verdana"/>
          <w:sz w:val="16"/>
          <w:szCs w:val="16"/>
        </w:rPr>
      </w:pPr>
    </w:p>
    <w:p w14:paraId="308526E5"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Contributie</w:t>
      </w:r>
    </w:p>
    <w:p w14:paraId="7F31E013" w14:textId="77777777" w:rsidR="00666107" w:rsidRPr="00B53E53" w:rsidRDefault="00666107" w:rsidP="00D53D67">
      <w:pPr>
        <w:spacing w:line="300" w:lineRule="atLeast"/>
        <w:rPr>
          <w:rFonts w:ascii="Verdana" w:hAnsi="Verdana"/>
          <w:sz w:val="16"/>
          <w:szCs w:val="16"/>
        </w:rPr>
      </w:pPr>
      <w:r w:rsidRPr="00B53E53">
        <w:rPr>
          <w:rFonts w:ascii="Verdana" w:hAnsi="Verdana"/>
          <w:sz w:val="16"/>
          <w:szCs w:val="16"/>
        </w:rPr>
        <w:t xml:space="preserve">De leden betalen een contributie die jaarlijks door de algemene vergadering wordt vastgesteld. </w:t>
      </w:r>
    </w:p>
    <w:p w14:paraId="376E44A5" w14:textId="77777777" w:rsidR="00666107" w:rsidRPr="00B53E53" w:rsidRDefault="00666107" w:rsidP="00666107">
      <w:pPr>
        <w:spacing w:line="300" w:lineRule="atLeast"/>
        <w:rPr>
          <w:rFonts w:ascii="Gill Sans MT" w:hAnsi="Gill Sans MT"/>
          <w:sz w:val="20"/>
        </w:rPr>
      </w:pPr>
    </w:p>
    <w:p w14:paraId="1C4C3EA4" w14:textId="77777777" w:rsidR="00666107" w:rsidRPr="00B53E53" w:rsidRDefault="00666107" w:rsidP="005C3A63">
      <w:pPr>
        <w:pStyle w:val="Kop2"/>
        <w:spacing w:line="300" w:lineRule="atLeast"/>
        <w:ind w:left="1134"/>
        <w:rPr>
          <w:rFonts w:ascii="Verdana" w:hAnsi="Verdana"/>
          <w:sz w:val="16"/>
          <w:szCs w:val="16"/>
        </w:rPr>
      </w:pPr>
      <w:r w:rsidRPr="00B53E53">
        <w:rPr>
          <w:rFonts w:ascii="Verdana" w:hAnsi="Verdana"/>
          <w:sz w:val="16"/>
          <w:szCs w:val="16"/>
        </w:rPr>
        <w:lastRenderedPageBreak/>
        <w:t>Einde van het lidmaatschap</w:t>
      </w:r>
    </w:p>
    <w:p w14:paraId="340BE51B"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Het lidmaatschap eindigt: </w:t>
      </w:r>
    </w:p>
    <w:p w14:paraId="47611A3E" w14:textId="77777777" w:rsidR="00666107" w:rsidRPr="00B53E53" w:rsidRDefault="00666107" w:rsidP="00D53D67">
      <w:pPr>
        <w:pStyle w:val="Kop4"/>
        <w:tabs>
          <w:tab w:val="left" w:pos="1843"/>
        </w:tabs>
        <w:spacing w:line="300" w:lineRule="atLeast"/>
        <w:ind w:left="851" w:hanging="425"/>
        <w:rPr>
          <w:rFonts w:ascii="Verdana" w:hAnsi="Verdana"/>
          <w:sz w:val="16"/>
          <w:szCs w:val="16"/>
        </w:rPr>
      </w:pPr>
      <w:r w:rsidRPr="00B53E53">
        <w:rPr>
          <w:rFonts w:ascii="Verdana" w:hAnsi="Verdana"/>
          <w:sz w:val="16"/>
          <w:szCs w:val="16"/>
        </w:rPr>
        <w:t>door de dood van het lid;</w:t>
      </w:r>
    </w:p>
    <w:p w14:paraId="7338A9C4" w14:textId="77777777" w:rsidR="00666107" w:rsidRPr="00B53E53" w:rsidRDefault="00666107" w:rsidP="00D53D67">
      <w:pPr>
        <w:pStyle w:val="Kop4"/>
        <w:spacing w:line="300" w:lineRule="atLeast"/>
        <w:ind w:left="851" w:hanging="425"/>
        <w:rPr>
          <w:rFonts w:ascii="Verdana" w:hAnsi="Verdana"/>
          <w:sz w:val="16"/>
          <w:szCs w:val="16"/>
        </w:rPr>
      </w:pPr>
      <w:r w:rsidRPr="00B53E53">
        <w:rPr>
          <w:rFonts w:ascii="Verdana" w:hAnsi="Verdana"/>
          <w:sz w:val="16"/>
          <w:szCs w:val="16"/>
        </w:rPr>
        <w:t>door opzegging door het lid;</w:t>
      </w:r>
    </w:p>
    <w:p w14:paraId="5FD5BDF6" w14:textId="77777777" w:rsidR="00666107" w:rsidRPr="00B53E53" w:rsidRDefault="00666107" w:rsidP="00D53D67">
      <w:pPr>
        <w:pStyle w:val="Kop4"/>
        <w:spacing w:line="300" w:lineRule="atLeast"/>
        <w:ind w:left="851" w:hanging="425"/>
        <w:rPr>
          <w:rFonts w:ascii="Verdana" w:hAnsi="Verdana"/>
          <w:sz w:val="16"/>
          <w:szCs w:val="16"/>
        </w:rPr>
      </w:pPr>
      <w:r w:rsidRPr="00B53E53">
        <w:rPr>
          <w:rFonts w:ascii="Verdana" w:hAnsi="Verdana"/>
          <w:sz w:val="16"/>
          <w:szCs w:val="16"/>
        </w:rPr>
        <w:t>door opzegging door de vereniging;</w:t>
      </w:r>
    </w:p>
    <w:p w14:paraId="25E566A7" w14:textId="77777777" w:rsidR="00666107" w:rsidRPr="00B53E53" w:rsidRDefault="00666107" w:rsidP="00D53D67">
      <w:pPr>
        <w:pStyle w:val="Kop4"/>
        <w:spacing w:line="300" w:lineRule="atLeast"/>
        <w:ind w:left="851" w:hanging="425"/>
        <w:rPr>
          <w:rFonts w:ascii="Verdana" w:hAnsi="Verdana"/>
          <w:sz w:val="16"/>
          <w:szCs w:val="16"/>
        </w:rPr>
      </w:pPr>
      <w:r w:rsidRPr="00B53E53">
        <w:rPr>
          <w:rFonts w:ascii="Verdana" w:hAnsi="Verdana"/>
          <w:sz w:val="16"/>
          <w:szCs w:val="16"/>
        </w:rPr>
        <w:t>door ontzetting.</w:t>
      </w:r>
    </w:p>
    <w:p w14:paraId="6C9FD7CD"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Opzegging van het lidmaatschap door het lid of door de vereniging kan slechts geschieden met inachtneming van een opzeggingstermijn van één maand.</w:t>
      </w:r>
    </w:p>
    <w:p w14:paraId="4B26CA15" w14:textId="28471051"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Een lid kan voorts zijn lidmaatschap met onmiddellijke ingang opzeggen binnen één maand nadat hem een besluit waarbij zijn rechten beperkt zijn of zijn verplichtingen zijn verzwaard, hem bekend is geworden of medegedeeld; het besluit is alsdan niet op hem van toepassing. De bevoegdheid tot opzegging met onmiddellijke ingang door het lid bestaat niet in geval van wijziging van geldelijke rechten en verplichtingen.</w:t>
      </w:r>
    </w:p>
    <w:p w14:paraId="2A237626"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Een lid kan zijn lidmaatschap ook met onmiddellijke ingang opzeggen binnen één maand nadat hem een besluit is medegedeeld tot omzetting van de vereniging in een andere rechtsvorm, tot fusie of tot splitsing. </w:t>
      </w:r>
    </w:p>
    <w:p w14:paraId="2D786693"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Opzegging door de vereniging kan slechts geschieden indien een lid heeft opgehouden te voldoen aan de vereisten door de statuten voor het lidmaatschap gesteld. Evenwel kan het lidmaatschap door de vereniging met onmiddellijke ingang beëindigd worden, indien van de vereniging redelijkerwijs niet gevergd kan worden het lidmaatschap te laten voortduren, waaronder in ieder geval wordt verstaan de omstandigheid dat een lid de contributie niet binnen twee maanden na de eerste aanzegging betaalt. Opzegging geschiedt door het bestuur. </w:t>
      </w:r>
    </w:p>
    <w:p w14:paraId="7F03D5E9"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Een opzegging in strijd met het bepaalde in het tweede lid doet het lidmaatschap eerst eindigen op het vroegst toegelaten tijdstip volgende op de datum waartegen was opgezegd. Het in dit lid bepaalde laat de bevoegdheid van het bestuur – als vermeld in het vijfde lid – onverlet. </w:t>
      </w:r>
    </w:p>
    <w:p w14:paraId="51325AE8"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Ontzetting uit lidmaatschap kan alleen worden uitgesproken, wanneer een lid in strijd met de statuten, reglementen of besluiten van de vereniging handelt, of de vereniging op onredelijke wijze benadeelt. Ontzetting geschiedt door het bestuur. </w:t>
      </w:r>
    </w:p>
    <w:p w14:paraId="13D65B83"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Wanneer het lidmaatschap in de loop van het verenigingsjaar eindigt, blijft toch de jaarlijks contributie voor het gehele jaar verschuldigd. Het bestuur kan evenwel dispensatie verlenen.</w:t>
      </w:r>
    </w:p>
    <w:p w14:paraId="21817347" w14:textId="77777777" w:rsidR="00666107" w:rsidRPr="00B53E53" w:rsidRDefault="00666107" w:rsidP="00666107">
      <w:pPr>
        <w:pStyle w:val="Kop4"/>
        <w:numPr>
          <w:ilvl w:val="0"/>
          <w:numId w:val="0"/>
        </w:numPr>
        <w:ind w:left="1418"/>
        <w:rPr>
          <w:rFonts w:ascii="Verdana" w:hAnsi="Verdana"/>
          <w:sz w:val="16"/>
          <w:szCs w:val="16"/>
        </w:rPr>
      </w:pPr>
    </w:p>
    <w:p w14:paraId="7E303797"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Beroepsprocedure</w:t>
      </w:r>
    </w:p>
    <w:p w14:paraId="1AD1A307"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Het (aspirant) lid wordt ten spoedigste schriftelijk met opgave van redenen, in kennis gesteld van een besluit tot niet-toelating tot de vereniging, opzegging van het lidmaatschap of ontzetting uit het lidmaatschap.</w:t>
      </w:r>
    </w:p>
    <w:p w14:paraId="77681117"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Het (aspirant) lid staat binnen één maand na ontvangst van kennisgeving van het besluit tot niet-toelating of opzegging beroep open bij de Raad van Commissarissen.</w:t>
      </w:r>
    </w:p>
    <w:p w14:paraId="6E649F7B"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Indien het betreft een besluit inzake opzegging van het lidmaatschap door de vereniging is het lid gedurende de beroepstermijn en hangende het beroep geschorst. </w:t>
      </w:r>
    </w:p>
    <w:p w14:paraId="254722E7"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Het huishoudelijk reglement geeft omtrent de beroepsprocedure nadere regels.</w:t>
      </w:r>
    </w:p>
    <w:p w14:paraId="3512BD14" w14:textId="77777777" w:rsidR="00666107" w:rsidRPr="00B53E53" w:rsidRDefault="00666107" w:rsidP="00666107">
      <w:pPr>
        <w:spacing w:line="300" w:lineRule="atLeast"/>
        <w:rPr>
          <w:rFonts w:ascii="Verdana" w:hAnsi="Verdana"/>
          <w:sz w:val="16"/>
          <w:szCs w:val="16"/>
        </w:rPr>
      </w:pPr>
    </w:p>
    <w:p w14:paraId="2AEC74D8" w14:textId="77777777" w:rsidR="00D53D67" w:rsidRPr="00B53E53" w:rsidRDefault="00D53D67" w:rsidP="00666107">
      <w:pPr>
        <w:spacing w:line="300" w:lineRule="atLeast"/>
        <w:rPr>
          <w:rFonts w:ascii="Verdana" w:hAnsi="Verdana"/>
          <w:sz w:val="16"/>
          <w:szCs w:val="16"/>
        </w:rPr>
      </w:pPr>
    </w:p>
    <w:p w14:paraId="4C4B4E5F" w14:textId="77777777" w:rsidR="00666107" w:rsidRPr="00B53E53" w:rsidRDefault="00D53D67" w:rsidP="00D53D67">
      <w:pPr>
        <w:pStyle w:val="Kop1"/>
        <w:numPr>
          <w:ilvl w:val="0"/>
          <w:numId w:val="0"/>
        </w:numPr>
        <w:tabs>
          <w:tab w:val="left" w:pos="1701"/>
        </w:tabs>
        <w:spacing w:before="0" w:line="300" w:lineRule="atLeast"/>
        <w:rPr>
          <w:rFonts w:ascii="Verdana" w:hAnsi="Verdana"/>
          <w:kern w:val="0"/>
          <w:sz w:val="16"/>
          <w:szCs w:val="16"/>
        </w:rPr>
      </w:pPr>
      <w:r w:rsidRPr="00B53E53">
        <w:rPr>
          <w:rFonts w:ascii="Verdana" w:hAnsi="Verdana"/>
          <w:kern w:val="0"/>
          <w:sz w:val="16"/>
          <w:szCs w:val="16"/>
        </w:rPr>
        <w:t>Hoofdstuk III.</w:t>
      </w:r>
      <w:r w:rsidRPr="00B53E53">
        <w:rPr>
          <w:rFonts w:ascii="Verdana" w:hAnsi="Verdana"/>
          <w:kern w:val="0"/>
          <w:sz w:val="16"/>
          <w:szCs w:val="16"/>
        </w:rPr>
        <w:tab/>
      </w:r>
      <w:r w:rsidR="00666107" w:rsidRPr="00B53E53">
        <w:rPr>
          <w:rFonts w:ascii="Verdana" w:hAnsi="Verdana"/>
          <w:kern w:val="0"/>
          <w:sz w:val="16"/>
          <w:szCs w:val="16"/>
        </w:rPr>
        <w:t>De algemene vergadering</w:t>
      </w:r>
    </w:p>
    <w:p w14:paraId="000A6C6E" w14:textId="77777777" w:rsidR="00666107" w:rsidRPr="00B53E53" w:rsidRDefault="00666107" w:rsidP="00666107">
      <w:pPr>
        <w:spacing w:line="300" w:lineRule="atLeast"/>
        <w:rPr>
          <w:rFonts w:ascii="Gill Sans MT" w:hAnsi="Gill Sans MT"/>
          <w:b/>
          <w:sz w:val="20"/>
        </w:rPr>
      </w:pPr>
    </w:p>
    <w:p w14:paraId="2AEE6A3D"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Bijeenroeping door het bestuur</w:t>
      </w:r>
    </w:p>
    <w:p w14:paraId="176E7B6F"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De algemene vergadering wordt, onverminderd het bepaalde in artikel 10, door het bestuur bijeengeroepen door middel van een schriftelijke mededeling aan alle leden van de vereniging.</w:t>
      </w:r>
      <w:r w:rsidRPr="00B53E53">
        <w:rPr>
          <w:rFonts w:ascii="Verdana" w:hAnsi="Verdana"/>
          <w:color w:val="000000"/>
          <w:sz w:val="16"/>
          <w:szCs w:val="16"/>
          <w:lang w:eastAsia="nl-NL"/>
        </w:rPr>
        <w:t xml:space="preserve"> </w:t>
      </w:r>
      <w:r w:rsidRPr="00B53E53">
        <w:rPr>
          <w:rFonts w:ascii="Verdana" w:hAnsi="Verdana"/>
          <w:sz w:val="16"/>
          <w:szCs w:val="16"/>
        </w:rPr>
        <w:t>De</w:t>
      </w:r>
      <w:r w:rsidRPr="00B53E53">
        <w:rPr>
          <w:rFonts w:ascii="Gill Sans MT" w:hAnsi="Gill Sans MT"/>
          <w:sz w:val="20"/>
        </w:rPr>
        <w:t xml:space="preserve"> </w:t>
      </w:r>
      <w:r w:rsidRPr="00B53E53">
        <w:rPr>
          <w:rFonts w:ascii="Verdana" w:hAnsi="Verdana"/>
          <w:sz w:val="16"/>
          <w:szCs w:val="16"/>
        </w:rPr>
        <w:lastRenderedPageBreak/>
        <w:t>oproeping geschiedt door toezending van een schriftelijke aankondiging aan de adressen van alle leden volgens het ledenregister. De oproeping kan tevens geschieden langs elektronische weg.</w:t>
      </w:r>
    </w:p>
    <w:p w14:paraId="04820734"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De bijeenroeping van de algemene vergadering geschiedt met inachtneming van een termijn van ten minste drie weken.</w:t>
      </w:r>
    </w:p>
    <w:p w14:paraId="0B5AFA02"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In de oproeping worden in ieder geval vermeld:</w:t>
      </w:r>
    </w:p>
    <w:p w14:paraId="3C35E755" w14:textId="77777777" w:rsidR="00666107" w:rsidRPr="00B53E53" w:rsidRDefault="00666107" w:rsidP="00D53D67">
      <w:pPr>
        <w:pStyle w:val="Kop4"/>
        <w:spacing w:line="300" w:lineRule="atLeast"/>
        <w:ind w:left="851" w:hanging="425"/>
        <w:rPr>
          <w:rFonts w:ascii="Verdana" w:hAnsi="Verdana"/>
          <w:sz w:val="16"/>
          <w:szCs w:val="16"/>
        </w:rPr>
      </w:pPr>
      <w:r w:rsidRPr="00B53E53">
        <w:rPr>
          <w:rFonts w:ascii="Verdana" w:hAnsi="Verdana"/>
          <w:sz w:val="16"/>
          <w:szCs w:val="16"/>
        </w:rPr>
        <w:t>dag, datum, tijd en plaats van bijeenkomst;</w:t>
      </w:r>
    </w:p>
    <w:p w14:paraId="7AF88217" w14:textId="77777777" w:rsidR="00666107" w:rsidRPr="00B53E53" w:rsidRDefault="00666107" w:rsidP="00D53D67">
      <w:pPr>
        <w:pStyle w:val="Kop4"/>
        <w:tabs>
          <w:tab w:val="left" w:pos="1985"/>
        </w:tabs>
        <w:spacing w:line="300" w:lineRule="atLeast"/>
        <w:ind w:left="851" w:hanging="425"/>
        <w:rPr>
          <w:rFonts w:ascii="Verdana" w:hAnsi="Verdana"/>
          <w:sz w:val="16"/>
          <w:szCs w:val="16"/>
        </w:rPr>
      </w:pPr>
      <w:r w:rsidRPr="00B53E53">
        <w:rPr>
          <w:rFonts w:ascii="Verdana" w:hAnsi="Verdana"/>
          <w:sz w:val="16"/>
          <w:szCs w:val="16"/>
        </w:rPr>
        <w:t>de op de agenda geplaatste onderwerpen.</w:t>
      </w:r>
    </w:p>
    <w:p w14:paraId="2AA3A0DF" w14:textId="77777777" w:rsidR="00666107" w:rsidRPr="00B53E53" w:rsidRDefault="00666107" w:rsidP="00D53D67">
      <w:pPr>
        <w:pStyle w:val="Kop4"/>
        <w:numPr>
          <w:ilvl w:val="0"/>
          <w:numId w:val="0"/>
        </w:numPr>
        <w:spacing w:line="300" w:lineRule="atLeast"/>
        <w:ind w:left="426" w:hanging="426"/>
        <w:rPr>
          <w:rFonts w:ascii="Verdana" w:hAnsi="Verdana"/>
          <w:sz w:val="16"/>
          <w:szCs w:val="16"/>
        </w:rPr>
      </w:pPr>
      <w:r w:rsidRPr="00B53E53">
        <w:rPr>
          <w:rFonts w:ascii="Verdana" w:hAnsi="Verdana"/>
          <w:sz w:val="16"/>
          <w:szCs w:val="16"/>
        </w:rPr>
        <w:t>4.</w:t>
      </w:r>
      <w:r w:rsidRPr="00B53E53">
        <w:rPr>
          <w:rFonts w:ascii="Verdana" w:hAnsi="Verdana"/>
          <w:sz w:val="16"/>
          <w:szCs w:val="16"/>
        </w:rPr>
        <w:tab/>
        <w:t>Een afschrift van de oproeping wordt, met inachtneming van een termijn van drie weken gestuurd aan de leden van de Raad van Commissarissen.</w:t>
      </w:r>
    </w:p>
    <w:p w14:paraId="625F4FDE" w14:textId="77777777" w:rsidR="00666107" w:rsidRPr="00B53E53" w:rsidRDefault="00666107" w:rsidP="00666107">
      <w:pPr>
        <w:spacing w:line="300" w:lineRule="atLeast"/>
        <w:rPr>
          <w:rFonts w:ascii="Verdana" w:hAnsi="Verdana"/>
          <w:sz w:val="16"/>
          <w:szCs w:val="16"/>
        </w:rPr>
      </w:pPr>
    </w:p>
    <w:p w14:paraId="7D87F513" w14:textId="77777777" w:rsidR="00666107" w:rsidRPr="00B53E53" w:rsidRDefault="00666107" w:rsidP="00D53D67">
      <w:pPr>
        <w:pStyle w:val="Kop2"/>
        <w:tabs>
          <w:tab w:val="left" w:pos="1134"/>
        </w:tabs>
        <w:spacing w:line="300" w:lineRule="atLeast"/>
        <w:ind w:left="1134"/>
        <w:rPr>
          <w:rFonts w:ascii="Verdana" w:hAnsi="Verdana"/>
          <w:sz w:val="16"/>
          <w:szCs w:val="16"/>
        </w:rPr>
      </w:pPr>
      <w:r w:rsidRPr="00B53E53">
        <w:rPr>
          <w:rFonts w:ascii="Verdana" w:hAnsi="Verdana"/>
          <w:sz w:val="16"/>
          <w:szCs w:val="16"/>
        </w:rPr>
        <w:t>Verplichting tot bijeenroeping door het bestuur</w:t>
      </w:r>
    </w:p>
    <w:p w14:paraId="63D1DCA6" w14:textId="77777777" w:rsidR="00666107" w:rsidRPr="00B53E53" w:rsidRDefault="00666107" w:rsidP="00D53D67">
      <w:pPr>
        <w:spacing w:line="300" w:lineRule="atLeast"/>
        <w:ind w:left="426" w:hanging="426"/>
        <w:rPr>
          <w:rFonts w:ascii="Verdana" w:hAnsi="Verdana"/>
          <w:sz w:val="16"/>
          <w:szCs w:val="16"/>
        </w:rPr>
      </w:pPr>
      <w:r w:rsidRPr="00B53E53">
        <w:rPr>
          <w:rFonts w:ascii="Verdana" w:hAnsi="Verdana"/>
          <w:sz w:val="16"/>
          <w:szCs w:val="16"/>
        </w:rPr>
        <w:t>Het bestuur dient de algemene vergadering bijeen te roepen wanneer:</w:t>
      </w:r>
    </w:p>
    <w:p w14:paraId="050ACB2A"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het bestuur daartoe volgens de wet of deze statuten verplicht is.</w:t>
      </w:r>
    </w:p>
    <w:p w14:paraId="0A20AB3B"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een/tiende van de stemgerechtigde leden of indien de vereniging meer dan 100 leden telt, ten minste 10 leden het bestuur daarom schriftelijk verzoeken.</w:t>
      </w:r>
    </w:p>
    <w:p w14:paraId="2255A6EA"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de Raad van Commissarissen daarom verzoekt.</w:t>
      </w:r>
    </w:p>
    <w:p w14:paraId="4AF1267D" w14:textId="77777777" w:rsidR="00666107" w:rsidRPr="00B53E53" w:rsidRDefault="00666107" w:rsidP="00666107">
      <w:pPr>
        <w:spacing w:line="300" w:lineRule="atLeast"/>
        <w:rPr>
          <w:rFonts w:ascii="Verdana" w:hAnsi="Verdana"/>
          <w:sz w:val="16"/>
          <w:szCs w:val="16"/>
        </w:rPr>
      </w:pPr>
    </w:p>
    <w:p w14:paraId="205E6E31" w14:textId="77777777" w:rsidR="00666107" w:rsidRPr="00B53E53" w:rsidRDefault="00666107" w:rsidP="00A27FC8">
      <w:pPr>
        <w:pStyle w:val="Kop2"/>
        <w:tabs>
          <w:tab w:val="left" w:pos="1134"/>
        </w:tabs>
        <w:spacing w:line="300" w:lineRule="atLeast"/>
        <w:ind w:left="426" w:hanging="426"/>
        <w:rPr>
          <w:rFonts w:ascii="Verdana" w:hAnsi="Verdana"/>
          <w:sz w:val="16"/>
          <w:szCs w:val="16"/>
        </w:rPr>
      </w:pPr>
      <w:r w:rsidRPr="00B53E53">
        <w:rPr>
          <w:rFonts w:ascii="Verdana" w:hAnsi="Verdana"/>
          <w:sz w:val="16"/>
          <w:szCs w:val="16"/>
        </w:rPr>
        <w:t>Voorwaarden</w:t>
      </w:r>
    </w:p>
    <w:p w14:paraId="61B60D0A" w14:textId="77777777" w:rsidR="00666107" w:rsidRPr="00B53E53" w:rsidRDefault="00666107" w:rsidP="00D53D67">
      <w:pPr>
        <w:pStyle w:val="Kop3"/>
        <w:keepNext w:val="0"/>
        <w:spacing w:line="300" w:lineRule="atLeast"/>
        <w:ind w:left="426" w:hanging="426"/>
        <w:rPr>
          <w:rFonts w:ascii="Verdana" w:hAnsi="Verdana"/>
          <w:sz w:val="16"/>
          <w:szCs w:val="16"/>
        </w:rPr>
      </w:pPr>
      <w:r w:rsidRPr="00B53E53">
        <w:rPr>
          <w:rFonts w:ascii="Verdana" w:hAnsi="Verdana"/>
          <w:sz w:val="16"/>
          <w:szCs w:val="16"/>
        </w:rPr>
        <w:t>Het verzoek tot bijeenroeping van de algemene vergadering, gedaan door het in artikel 10 genoemde aantal leden of de Raad van Commissarissen, moet schriftelijk bij het bestuur worden ingediend onder opgave van de te behandelen onderwerpen.</w:t>
      </w:r>
    </w:p>
    <w:p w14:paraId="201F1E2A"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Het bestuur is verplicht tot het bijeenroepen van de algemene vergadering op een termijn van ten hoogste vier weken, te rekenen vanaf de datum van ontvangst van het verzoekschrift.</w:t>
      </w:r>
    </w:p>
    <w:p w14:paraId="64D4E974"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Indien aan het verzoek binnen veertien dagen – te rekenen vanaf de datum van ontvangst van het verzoekschrift – geen gevolg wordt gegeven, kunnen de verzoekers zelf tot bijeenroeping overgaan op de wijze als geregeld in artikel 9, eerste lid, of bij advertentie in ten minste één ter plaatse, waar de vereniging werkzaam is, veel gelezen dagblad met inachtneming van hetgeen bepaald is in artikel 9, tweede, derde en vierde lid.</w:t>
      </w:r>
    </w:p>
    <w:p w14:paraId="570CE9D2" w14:textId="77777777" w:rsidR="00666107" w:rsidRPr="00B53E53" w:rsidRDefault="00666107" w:rsidP="00666107">
      <w:pPr>
        <w:spacing w:line="300" w:lineRule="atLeast"/>
        <w:rPr>
          <w:rFonts w:ascii="Verdana" w:hAnsi="Verdana"/>
          <w:sz w:val="16"/>
          <w:szCs w:val="16"/>
        </w:rPr>
      </w:pPr>
    </w:p>
    <w:p w14:paraId="2572FF99"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Taken en bevoegdheden algemene vergadering</w:t>
      </w:r>
    </w:p>
    <w:p w14:paraId="47C4500C" w14:textId="77777777" w:rsidR="00666107" w:rsidRPr="00B53E53" w:rsidRDefault="00666107" w:rsidP="00D53D67">
      <w:pPr>
        <w:pStyle w:val="Kop3"/>
        <w:numPr>
          <w:ilvl w:val="0"/>
          <w:numId w:val="0"/>
        </w:numPr>
        <w:spacing w:line="300" w:lineRule="atLeast"/>
        <w:rPr>
          <w:rFonts w:ascii="Verdana" w:hAnsi="Verdana"/>
          <w:sz w:val="16"/>
          <w:szCs w:val="16"/>
        </w:rPr>
      </w:pPr>
      <w:r w:rsidRPr="00B53E53">
        <w:rPr>
          <w:rFonts w:ascii="Verdana" w:hAnsi="Verdana"/>
          <w:sz w:val="16"/>
          <w:szCs w:val="16"/>
        </w:rPr>
        <w:t>De algemene vergadering heeft in ieder geval de volgende taken en bevoegdheden:</w:t>
      </w:r>
    </w:p>
    <w:p w14:paraId="513FB06E"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Besluiten tot het wijzigen van de statuten </w:t>
      </w:r>
      <w:r w:rsidRPr="00B53E53">
        <w:rPr>
          <w:rStyle w:val="Voetnootmarkering"/>
          <w:rFonts w:ascii="Verdana" w:hAnsi="Verdana"/>
          <w:sz w:val="16"/>
          <w:szCs w:val="16"/>
        </w:rPr>
        <w:footnoteReference w:id="2"/>
      </w:r>
      <w:r w:rsidRPr="00B53E53">
        <w:rPr>
          <w:rFonts w:ascii="Verdana" w:hAnsi="Verdana"/>
          <w:sz w:val="16"/>
          <w:szCs w:val="16"/>
        </w:rPr>
        <w:t>en de ontbinding van de vereniging;</w:t>
      </w:r>
    </w:p>
    <w:p w14:paraId="13603E29"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Besluiten tot fusie en splitsing van de vereniging;</w:t>
      </w:r>
    </w:p>
    <w:p w14:paraId="6E3D6855"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Besluiten tot omzetting van de vereniging in een andere rechtsvorm;</w:t>
      </w:r>
    </w:p>
    <w:p w14:paraId="44D882FC"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Vaststellen van de jaarrekening </w:t>
      </w:r>
      <w:r w:rsidRPr="00B53E53">
        <w:rPr>
          <w:rStyle w:val="Voetnootmarkering"/>
          <w:rFonts w:ascii="Verdana" w:hAnsi="Verdana"/>
          <w:sz w:val="16"/>
          <w:szCs w:val="16"/>
        </w:rPr>
        <w:footnoteReference w:id="3"/>
      </w:r>
      <w:r w:rsidRPr="00B53E53">
        <w:rPr>
          <w:rFonts w:ascii="Verdana" w:hAnsi="Verdana"/>
          <w:sz w:val="16"/>
          <w:szCs w:val="16"/>
        </w:rPr>
        <w:t>en het jaarverslag;</w:t>
      </w:r>
    </w:p>
    <w:p w14:paraId="4125CBFF"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Het verlenen van decharge aan het bestuur voor het gevoerde beleid;</w:t>
      </w:r>
      <w:r w:rsidRPr="00B53E53">
        <w:rPr>
          <w:rStyle w:val="Voetnootmarkering"/>
          <w:rFonts w:ascii="Verdana" w:hAnsi="Verdana"/>
          <w:sz w:val="16"/>
          <w:szCs w:val="16"/>
        </w:rPr>
        <w:footnoteReference w:id="4"/>
      </w:r>
    </w:p>
    <w:p w14:paraId="620FD64B"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Het verlenen van decharge aan de Raad van Commissarissen voor het gehouden toezicht.</w:t>
      </w:r>
    </w:p>
    <w:p w14:paraId="149CE13A" w14:textId="77777777" w:rsidR="00666107" w:rsidRPr="00B53E53" w:rsidRDefault="00666107" w:rsidP="00D53D67">
      <w:pPr>
        <w:pStyle w:val="Kop3"/>
        <w:numPr>
          <w:ilvl w:val="0"/>
          <w:numId w:val="0"/>
        </w:numPr>
        <w:spacing w:line="300" w:lineRule="atLeast"/>
        <w:rPr>
          <w:rFonts w:ascii="Gill Sans MT" w:hAnsi="Gill Sans MT"/>
          <w:sz w:val="20"/>
        </w:rPr>
      </w:pPr>
    </w:p>
    <w:p w14:paraId="617929B6" w14:textId="77777777" w:rsidR="00666107" w:rsidRPr="00B53E53" w:rsidRDefault="00666107" w:rsidP="00666107">
      <w:pPr>
        <w:spacing w:line="300" w:lineRule="atLeast"/>
        <w:rPr>
          <w:rFonts w:ascii="Gill Sans MT" w:hAnsi="Gill Sans MT"/>
          <w:sz w:val="20"/>
        </w:rPr>
      </w:pPr>
    </w:p>
    <w:p w14:paraId="00421B70"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lastRenderedPageBreak/>
        <w:t>Stemrecht van de leden</w:t>
      </w:r>
    </w:p>
    <w:p w14:paraId="51E82B3E" w14:textId="088C0E4D" w:rsidR="00771CED" w:rsidRPr="00B53E53" w:rsidRDefault="00666107" w:rsidP="00021B6D">
      <w:pPr>
        <w:pStyle w:val="Kop3"/>
        <w:spacing w:line="300" w:lineRule="atLeast"/>
        <w:ind w:left="425" w:hanging="425"/>
        <w:rPr>
          <w:rFonts w:ascii="Verdana" w:hAnsi="Verdana"/>
          <w:sz w:val="16"/>
          <w:szCs w:val="16"/>
        </w:rPr>
      </w:pPr>
      <w:r w:rsidRPr="00B53E53">
        <w:rPr>
          <w:rFonts w:ascii="Verdana" w:hAnsi="Verdana"/>
          <w:sz w:val="16"/>
          <w:szCs w:val="16"/>
        </w:rPr>
        <w:t>Alle leden, die niet geschorst zijn, hebben toegang tot de algemene vergadering en hebben daar ieder een stem. Een geschorst lid heeft toegang tot de vergadering waarin het besluit tot schorsing wordt behandeld, voor</w:t>
      </w:r>
      <w:r w:rsidR="00A27FC8" w:rsidRPr="00B53E53">
        <w:rPr>
          <w:rFonts w:ascii="Verdana" w:hAnsi="Verdana"/>
          <w:sz w:val="16"/>
          <w:szCs w:val="16"/>
        </w:rPr>
        <w:t xml:space="preserve"> </w:t>
      </w:r>
      <w:r w:rsidRPr="00B53E53">
        <w:rPr>
          <w:rFonts w:ascii="Verdana" w:hAnsi="Verdana"/>
          <w:sz w:val="16"/>
          <w:szCs w:val="16"/>
        </w:rPr>
        <w:t>zover het dat agendapunt betreft, en is bevoegd daarover het woord te voeren</w:t>
      </w:r>
      <w:r w:rsidR="00771CED" w:rsidRPr="00B53E53">
        <w:rPr>
          <w:rFonts w:ascii="Verdana" w:hAnsi="Verdana"/>
          <w:sz w:val="16"/>
          <w:szCs w:val="16"/>
        </w:rPr>
        <w:t>.</w:t>
      </w:r>
    </w:p>
    <w:p w14:paraId="5F578150" w14:textId="01A7CA3D" w:rsidR="00771CED" w:rsidRPr="00505CB3" w:rsidRDefault="00771CED" w:rsidP="00E50CA6">
      <w:pPr>
        <w:pStyle w:val="Kop3"/>
        <w:numPr>
          <w:ilvl w:val="0"/>
          <w:numId w:val="0"/>
        </w:numPr>
        <w:spacing w:line="300" w:lineRule="atLeast"/>
        <w:ind w:left="425"/>
        <w:rPr>
          <w:rFonts w:ascii="Verdana" w:hAnsi="Verdana"/>
          <w:sz w:val="16"/>
          <w:szCs w:val="16"/>
          <w:highlight w:val="yellow"/>
        </w:rPr>
      </w:pPr>
      <w:r w:rsidRPr="00505CB3">
        <w:rPr>
          <w:rFonts w:ascii="Verdana" w:hAnsi="Verdana"/>
          <w:sz w:val="16"/>
          <w:szCs w:val="16"/>
          <w:highlight w:val="yellow"/>
        </w:rPr>
        <w:t>[EVENTUEEL TOEVOEGEN:</w:t>
      </w:r>
    </w:p>
    <w:p w14:paraId="1480D624" w14:textId="77777777" w:rsidR="00E50CA6" w:rsidRPr="00505CB3" w:rsidRDefault="000C3A8E" w:rsidP="00771CED">
      <w:pPr>
        <w:pStyle w:val="Kop3"/>
        <w:spacing w:line="300" w:lineRule="atLeast"/>
        <w:ind w:left="425" w:hanging="425"/>
        <w:rPr>
          <w:rFonts w:ascii="Verdana" w:hAnsi="Verdana"/>
          <w:i/>
          <w:iCs/>
          <w:sz w:val="16"/>
          <w:szCs w:val="16"/>
          <w:highlight w:val="yellow"/>
        </w:rPr>
      </w:pPr>
      <w:r w:rsidRPr="00505CB3">
        <w:rPr>
          <w:rFonts w:ascii="Verdana" w:hAnsi="Verdana"/>
          <w:i/>
          <w:iCs/>
          <w:sz w:val="16"/>
          <w:szCs w:val="16"/>
          <w:highlight w:val="yellow"/>
        </w:rPr>
        <w:t>Onverminderd het bepaalde in het vorige lid kan, indien het bestuur hiertoe besluit, een lid ook</w:t>
      </w:r>
      <w:r w:rsidR="00E50CA6" w:rsidRPr="00505CB3">
        <w:rPr>
          <w:rFonts w:ascii="Verdana" w:hAnsi="Verdana"/>
          <w:i/>
          <w:iCs/>
          <w:sz w:val="16"/>
          <w:szCs w:val="16"/>
          <w:highlight w:val="yellow"/>
        </w:rPr>
        <w:t>:</w:t>
      </w:r>
    </w:p>
    <w:p w14:paraId="26BCC0AE" w14:textId="7FD2A63B" w:rsidR="00E50CA6" w:rsidRPr="00505CB3" w:rsidRDefault="000C3A8E" w:rsidP="00E50CA6">
      <w:pPr>
        <w:pStyle w:val="Kop4"/>
        <w:spacing w:line="300" w:lineRule="atLeast"/>
        <w:ind w:left="709"/>
        <w:rPr>
          <w:rFonts w:ascii="Verdana" w:hAnsi="Verdana"/>
          <w:i/>
          <w:iCs/>
          <w:sz w:val="16"/>
          <w:szCs w:val="16"/>
          <w:highlight w:val="yellow"/>
        </w:rPr>
      </w:pPr>
      <w:r w:rsidRPr="00505CB3">
        <w:rPr>
          <w:rFonts w:ascii="Verdana" w:hAnsi="Verdana"/>
          <w:i/>
          <w:iCs/>
          <w:sz w:val="16"/>
          <w:szCs w:val="16"/>
          <w:highlight w:val="yellow"/>
        </w:rPr>
        <w:t>door middel van een elektronisch communicatiemiddel zijn stem voorafgaand aan de algemene vergadering uitbrengen, doch niet eerder dan op de</w:t>
      </w:r>
      <w:r w:rsidR="008339C2" w:rsidRPr="00505CB3">
        <w:rPr>
          <w:rFonts w:ascii="Verdana" w:hAnsi="Verdana"/>
          <w:i/>
          <w:iCs/>
          <w:sz w:val="16"/>
          <w:szCs w:val="16"/>
          <w:highlight w:val="yellow"/>
        </w:rPr>
        <w:t xml:space="preserve"> dertigste d</w:t>
      </w:r>
      <w:r w:rsidRPr="00505CB3">
        <w:rPr>
          <w:rFonts w:ascii="Verdana" w:hAnsi="Verdana"/>
          <w:i/>
          <w:iCs/>
          <w:sz w:val="16"/>
          <w:szCs w:val="16"/>
          <w:highlight w:val="yellow"/>
        </w:rPr>
        <w:t>ag vóór de dag van de vergadering</w:t>
      </w:r>
      <w:r w:rsidR="00E50CA6" w:rsidRPr="00505CB3">
        <w:rPr>
          <w:rFonts w:ascii="Verdana" w:hAnsi="Verdana"/>
          <w:i/>
          <w:iCs/>
          <w:sz w:val="16"/>
          <w:szCs w:val="16"/>
          <w:highlight w:val="yellow"/>
        </w:rPr>
        <w:t>; de aldus uitgebrachte stem word</w:t>
      </w:r>
      <w:r w:rsidR="00A54F91" w:rsidRPr="00505CB3">
        <w:rPr>
          <w:rFonts w:ascii="Verdana" w:hAnsi="Verdana"/>
          <w:i/>
          <w:iCs/>
          <w:sz w:val="16"/>
          <w:szCs w:val="16"/>
          <w:highlight w:val="yellow"/>
        </w:rPr>
        <w:t>t</w:t>
      </w:r>
      <w:r w:rsidR="00E50CA6" w:rsidRPr="00505CB3">
        <w:rPr>
          <w:rFonts w:ascii="Verdana" w:hAnsi="Verdana"/>
          <w:i/>
          <w:iCs/>
          <w:sz w:val="16"/>
          <w:szCs w:val="16"/>
          <w:highlight w:val="yellow"/>
        </w:rPr>
        <w:t xml:space="preserve"> alsdan gelijkgesteld met stemmen die ten tijde van de algemene vergadering worden uitgebracht;</w:t>
      </w:r>
    </w:p>
    <w:p w14:paraId="52B9326A" w14:textId="77777777" w:rsidR="00A54F91" w:rsidRPr="00505CB3" w:rsidRDefault="0009561E" w:rsidP="00E50CA6">
      <w:pPr>
        <w:pStyle w:val="Kop4"/>
        <w:spacing w:line="300" w:lineRule="atLeast"/>
        <w:ind w:left="709"/>
        <w:rPr>
          <w:rFonts w:ascii="Verdana" w:hAnsi="Verdana"/>
          <w:i/>
          <w:iCs/>
          <w:sz w:val="16"/>
          <w:szCs w:val="16"/>
          <w:highlight w:val="yellow"/>
        </w:rPr>
      </w:pPr>
      <w:r w:rsidRPr="00505CB3">
        <w:rPr>
          <w:rFonts w:ascii="Verdana" w:hAnsi="Verdana"/>
          <w:i/>
          <w:iCs/>
          <w:sz w:val="16"/>
          <w:szCs w:val="16"/>
          <w:highlight w:val="yellow"/>
        </w:rPr>
        <w:t>door middel van een elektronisch communicatiemiddel aan de algemene vergadering deelnemen, daarin het woord voeren en zijn stem uitbrengen. Daartoe is vereist dat het lid via het elektronisch communicatiemiddel i) kan worden geïdentificeerd, ii) rechtstreeks kan kennisnemen van de verhandelingen ter vergadering, iii) kan deelnemen aan de beraadslaging en iv) zijn stemrecht kan uitoefenen</w:t>
      </w:r>
      <w:r w:rsidR="00A54F91" w:rsidRPr="00505CB3">
        <w:rPr>
          <w:rFonts w:ascii="Verdana" w:hAnsi="Verdana"/>
          <w:i/>
          <w:iCs/>
          <w:sz w:val="16"/>
          <w:szCs w:val="16"/>
          <w:highlight w:val="yellow"/>
        </w:rPr>
        <w:t>.</w:t>
      </w:r>
    </w:p>
    <w:p w14:paraId="6C0016FF" w14:textId="5DD1F8FE" w:rsidR="00E50CA6" w:rsidRPr="00B53E53" w:rsidRDefault="00A54F91" w:rsidP="00A54F91">
      <w:pPr>
        <w:pStyle w:val="Kop4"/>
        <w:numPr>
          <w:ilvl w:val="0"/>
          <w:numId w:val="0"/>
        </w:numPr>
        <w:spacing w:line="300" w:lineRule="atLeast"/>
        <w:ind w:left="425"/>
        <w:rPr>
          <w:rFonts w:ascii="Verdana" w:hAnsi="Verdana"/>
          <w:sz w:val="16"/>
          <w:szCs w:val="16"/>
        </w:rPr>
      </w:pPr>
      <w:r w:rsidRPr="00505CB3">
        <w:rPr>
          <w:rFonts w:ascii="Verdana" w:hAnsi="Verdana"/>
          <w:i/>
          <w:iCs/>
          <w:sz w:val="16"/>
          <w:szCs w:val="16"/>
          <w:highlight w:val="yellow"/>
        </w:rPr>
        <w:t>Het bestuur kan nadere voorwaarden stellen aan het gebruik van het elektronisch communicatiemiddel, welke het bestuur alsdan bij de oproeping voor de vergadering bekend maakt.</w:t>
      </w:r>
      <w:r w:rsidRPr="00505CB3">
        <w:rPr>
          <w:rFonts w:ascii="Verdana" w:hAnsi="Verdana"/>
          <w:sz w:val="16"/>
          <w:szCs w:val="16"/>
          <w:highlight w:val="yellow"/>
        </w:rPr>
        <w:t>]</w:t>
      </w:r>
      <w:r w:rsidR="00664327" w:rsidRPr="00505CB3">
        <w:rPr>
          <w:rStyle w:val="Voetnootmarkering"/>
          <w:rFonts w:ascii="Verdana" w:hAnsi="Verdana"/>
          <w:sz w:val="16"/>
          <w:szCs w:val="16"/>
          <w:highlight w:val="yellow"/>
        </w:rPr>
        <w:footnoteReference w:id="5"/>
      </w:r>
      <w:r w:rsidRPr="00B53E53">
        <w:rPr>
          <w:rFonts w:ascii="Verdana" w:hAnsi="Verdana"/>
          <w:sz w:val="16"/>
          <w:szCs w:val="16"/>
        </w:rPr>
        <w:t xml:space="preserve"> </w:t>
      </w:r>
    </w:p>
    <w:p w14:paraId="14CF27DE" w14:textId="77777777" w:rsidR="00A54F91" w:rsidRPr="00B53E53" w:rsidRDefault="00A54F91" w:rsidP="00A54F91"/>
    <w:p w14:paraId="7DA2696F"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Onderwerpen besluitvorming algemene vergadering</w:t>
      </w:r>
    </w:p>
    <w:p w14:paraId="5AB3C797"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Besluiten kunnen slechts worden genomen over onderwerpen die bij de oproeping of overeenkomstig het tweede lid van dit artikel ter kennis van de leden zijn gebracht.</w:t>
      </w:r>
    </w:p>
    <w:p w14:paraId="3DFCC4A5"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Zowel het bestuur als de Raad van Commissarissen als het in artikel 10, tweede lid, genoemde aantal leden kunnen onderwerpen aan de agenda van een algemene vergadering laten toevoegen. Hiertoe dient uiterlijk één week voor de algemene vergadering een voorstel bij het bestuur te worden ingediend. Het bestuur is verplicht aldus ingediende voorstelle</w:t>
      </w:r>
      <w:r w:rsidR="00311379" w:rsidRPr="00B53E53">
        <w:rPr>
          <w:rFonts w:ascii="Verdana" w:hAnsi="Verdana"/>
          <w:sz w:val="16"/>
          <w:szCs w:val="16"/>
        </w:rPr>
        <w:t xml:space="preserve">n aan de agenda toe te voegen. </w:t>
      </w:r>
      <w:r w:rsidRPr="00B53E53">
        <w:rPr>
          <w:rFonts w:ascii="Verdana" w:hAnsi="Verdana"/>
          <w:sz w:val="16"/>
          <w:szCs w:val="16"/>
        </w:rPr>
        <w:t>Over deze voorstellen kunnen ter vergadering besluiten worden genomen indien en voor zover artikel 12 in een dergelijke bevoegdheid voor de algemene vergadering voorziet en de algemene vergadering daartoe bij meerderheid besluit.</w:t>
      </w:r>
    </w:p>
    <w:p w14:paraId="2510D126" w14:textId="77777777" w:rsidR="00666107" w:rsidRPr="00B53E53" w:rsidRDefault="00666107" w:rsidP="00666107">
      <w:pPr>
        <w:pStyle w:val="Kop4"/>
        <w:numPr>
          <w:ilvl w:val="0"/>
          <w:numId w:val="0"/>
        </w:numPr>
        <w:ind w:left="1418"/>
        <w:rPr>
          <w:rFonts w:ascii="Verdana" w:hAnsi="Verdana"/>
          <w:sz w:val="16"/>
          <w:szCs w:val="16"/>
        </w:rPr>
      </w:pPr>
    </w:p>
    <w:p w14:paraId="1134652A"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Eenstemmig besluit van de leden</w:t>
      </w:r>
    </w:p>
    <w:p w14:paraId="2219C53D" w14:textId="77777777" w:rsidR="00666107" w:rsidRPr="00B53E53" w:rsidRDefault="00666107" w:rsidP="00D53D67">
      <w:pPr>
        <w:spacing w:line="300" w:lineRule="atLeast"/>
        <w:rPr>
          <w:rFonts w:ascii="Verdana" w:hAnsi="Verdana"/>
          <w:sz w:val="16"/>
          <w:szCs w:val="16"/>
        </w:rPr>
      </w:pPr>
      <w:r w:rsidRPr="00B53E53">
        <w:rPr>
          <w:rFonts w:ascii="Verdana" w:hAnsi="Verdana"/>
          <w:sz w:val="16"/>
          <w:szCs w:val="16"/>
        </w:rPr>
        <w:t>Een eenstemmig besluit van alle leden, ook al zijn deze niet in een vergadering bijeen, heeft, mits met voorkennis van het bestuur genomen, dezelfde kracht als een besluit van de algemene vergadering.</w:t>
      </w:r>
    </w:p>
    <w:p w14:paraId="51B08BDA" w14:textId="77777777" w:rsidR="00666107" w:rsidRPr="00B53E53" w:rsidRDefault="00666107" w:rsidP="00666107">
      <w:pPr>
        <w:spacing w:line="300" w:lineRule="atLeast"/>
        <w:rPr>
          <w:rFonts w:ascii="Verdana" w:hAnsi="Verdana"/>
          <w:sz w:val="16"/>
          <w:szCs w:val="16"/>
        </w:rPr>
      </w:pPr>
    </w:p>
    <w:p w14:paraId="7CF20A1A"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Leiding van de vergadering en notulering</w:t>
      </w:r>
    </w:p>
    <w:p w14:paraId="6C7A7477"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De voorzitter respectievelijk de </w:t>
      </w:r>
      <w:proofErr w:type="spellStart"/>
      <w:r w:rsidRPr="00B53E53">
        <w:rPr>
          <w:rFonts w:ascii="Verdana" w:hAnsi="Verdana"/>
          <w:sz w:val="16"/>
          <w:szCs w:val="16"/>
        </w:rPr>
        <w:t>vice-voorzitter</w:t>
      </w:r>
      <w:proofErr w:type="spellEnd"/>
      <w:r w:rsidRPr="00B53E53">
        <w:rPr>
          <w:rFonts w:ascii="Verdana" w:hAnsi="Verdana"/>
          <w:sz w:val="16"/>
          <w:szCs w:val="16"/>
        </w:rPr>
        <w:t xml:space="preserve"> van de Raad van Commissarissen zit de algemene vergadering voor. Het bestuur draagt zorg voor notulering van de vergadering. </w:t>
      </w:r>
    </w:p>
    <w:p w14:paraId="30D2DE29"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Wordt niet op deze wijze in de leiding en de notulering van de algemene vergadering voorzien, dan voorziet de algemene vergadering hierin zelf.</w:t>
      </w:r>
    </w:p>
    <w:p w14:paraId="24A19826"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Op een overeenkomstig artikel 11, derde lid, bijeengeroepen vergadering kunnen de verzoekers een ander dan de voorzitter respectievelijk de </w:t>
      </w:r>
      <w:proofErr w:type="spellStart"/>
      <w:r w:rsidRPr="00B53E53">
        <w:rPr>
          <w:rFonts w:ascii="Verdana" w:hAnsi="Verdana"/>
          <w:sz w:val="16"/>
          <w:szCs w:val="16"/>
        </w:rPr>
        <w:t>vice-voorzitter</w:t>
      </w:r>
      <w:proofErr w:type="spellEnd"/>
      <w:r w:rsidRPr="00B53E53">
        <w:rPr>
          <w:rFonts w:ascii="Verdana" w:hAnsi="Verdana"/>
          <w:sz w:val="16"/>
          <w:szCs w:val="16"/>
        </w:rPr>
        <w:t xml:space="preserve"> van de Raad van Commissarissen belasten met de leiding van de vergadering en het opstellen van de notulen.</w:t>
      </w:r>
    </w:p>
    <w:p w14:paraId="6656A7B2" w14:textId="77777777" w:rsidR="00666107" w:rsidRPr="00B53E53" w:rsidRDefault="00666107" w:rsidP="00666107">
      <w:pPr>
        <w:pStyle w:val="Kop4"/>
        <w:numPr>
          <w:ilvl w:val="0"/>
          <w:numId w:val="0"/>
        </w:numPr>
        <w:spacing w:line="300" w:lineRule="atLeast"/>
        <w:ind w:left="1418"/>
        <w:rPr>
          <w:rFonts w:ascii="Verdana" w:hAnsi="Verdana"/>
          <w:sz w:val="16"/>
          <w:szCs w:val="16"/>
        </w:rPr>
      </w:pPr>
    </w:p>
    <w:p w14:paraId="256C32DB" w14:textId="77777777" w:rsidR="00D53D67" w:rsidRPr="00B53E53" w:rsidRDefault="00D53D67" w:rsidP="00D53D67"/>
    <w:p w14:paraId="42E7B135" w14:textId="77777777" w:rsidR="00666107" w:rsidRPr="00B53E53" w:rsidRDefault="00666107" w:rsidP="00D53D67">
      <w:pPr>
        <w:pStyle w:val="Kop1"/>
        <w:numPr>
          <w:ilvl w:val="0"/>
          <w:numId w:val="0"/>
        </w:numPr>
        <w:tabs>
          <w:tab w:val="left" w:pos="1701"/>
        </w:tabs>
        <w:spacing w:before="0" w:line="300" w:lineRule="atLeast"/>
        <w:rPr>
          <w:rFonts w:ascii="Verdana" w:hAnsi="Verdana"/>
          <w:sz w:val="16"/>
          <w:szCs w:val="16"/>
        </w:rPr>
      </w:pPr>
      <w:r w:rsidRPr="00B53E53">
        <w:rPr>
          <w:rFonts w:ascii="Verdana" w:hAnsi="Verdana"/>
          <w:kern w:val="0"/>
          <w:sz w:val="16"/>
          <w:szCs w:val="16"/>
        </w:rPr>
        <w:lastRenderedPageBreak/>
        <w:t>Hoofdstuk IV</w:t>
      </w:r>
      <w:r w:rsidR="00D53D67" w:rsidRPr="00B53E53">
        <w:rPr>
          <w:rFonts w:ascii="Verdana" w:hAnsi="Verdana"/>
          <w:sz w:val="16"/>
          <w:szCs w:val="16"/>
        </w:rPr>
        <w:t>.</w:t>
      </w:r>
      <w:r w:rsidR="00D53D67" w:rsidRPr="00B53E53">
        <w:rPr>
          <w:rFonts w:ascii="Verdana" w:hAnsi="Verdana"/>
          <w:sz w:val="16"/>
          <w:szCs w:val="16"/>
        </w:rPr>
        <w:tab/>
      </w:r>
      <w:r w:rsidRPr="00B53E53">
        <w:rPr>
          <w:rFonts w:ascii="Verdana" w:hAnsi="Verdana"/>
          <w:sz w:val="16"/>
          <w:szCs w:val="16"/>
        </w:rPr>
        <w:t>Besluitvorming</w:t>
      </w:r>
    </w:p>
    <w:p w14:paraId="4D861A31" w14:textId="77777777" w:rsidR="00666107" w:rsidRPr="00B53E53" w:rsidRDefault="00666107" w:rsidP="00666107">
      <w:pPr>
        <w:spacing w:line="300" w:lineRule="atLeast"/>
        <w:rPr>
          <w:rFonts w:ascii="Verdana" w:hAnsi="Verdana"/>
          <w:sz w:val="16"/>
          <w:szCs w:val="16"/>
        </w:rPr>
      </w:pPr>
    </w:p>
    <w:p w14:paraId="2CA79EC5" w14:textId="77777777" w:rsidR="00666107" w:rsidRPr="00B53E53" w:rsidRDefault="00666107" w:rsidP="00D53D67">
      <w:pPr>
        <w:pStyle w:val="Kop2"/>
        <w:spacing w:line="300" w:lineRule="atLeast"/>
        <w:ind w:left="1134"/>
        <w:rPr>
          <w:rFonts w:ascii="Verdana" w:hAnsi="Verdana"/>
          <w:sz w:val="16"/>
          <w:szCs w:val="16"/>
        </w:rPr>
      </w:pPr>
      <w:r w:rsidRPr="00B53E53">
        <w:rPr>
          <w:rFonts w:ascii="Verdana" w:hAnsi="Verdana"/>
          <w:sz w:val="16"/>
          <w:szCs w:val="16"/>
        </w:rPr>
        <w:t>Alle organen</w:t>
      </w:r>
    </w:p>
    <w:p w14:paraId="3582C4A8" w14:textId="77777777" w:rsidR="00666107" w:rsidRPr="00B53E53" w:rsidRDefault="00666107" w:rsidP="00D53D67">
      <w:pPr>
        <w:pStyle w:val="Kop3"/>
        <w:spacing w:line="300" w:lineRule="atLeast"/>
        <w:ind w:left="426" w:hanging="426"/>
        <w:rPr>
          <w:rFonts w:ascii="Verdana" w:hAnsi="Verdana"/>
          <w:sz w:val="16"/>
          <w:szCs w:val="16"/>
        </w:rPr>
      </w:pPr>
      <w:r w:rsidRPr="00B53E53">
        <w:rPr>
          <w:rFonts w:ascii="Verdana" w:hAnsi="Verdana"/>
          <w:sz w:val="16"/>
          <w:szCs w:val="16"/>
        </w:rPr>
        <w:t xml:space="preserve">Dit artikel en de artikelen 18 en 19 zijn op overeenkomstige wijze van toepassing op alle organen binnen de vereniging, tenzij uit haar formulering iets anders blijkt. </w:t>
      </w:r>
    </w:p>
    <w:p w14:paraId="74BF39BE" w14:textId="77777777" w:rsidR="00666107" w:rsidRPr="00B53E53" w:rsidRDefault="00666107" w:rsidP="00D53D67">
      <w:pPr>
        <w:pStyle w:val="Kop3"/>
        <w:spacing w:line="300" w:lineRule="atLeast"/>
        <w:ind w:left="426" w:hanging="426"/>
        <w:rPr>
          <w:rFonts w:ascii="Gill Sans MT" w:hAnsi="Gill Sans MT"/>
          <w:sz w:val="20"/>
        </w:rPr>
      </w:pPr>
      <w:r w:rsidRPr="00B53E53">
        <w:rPr>
          <w:rFonts w:ascii="Verdana" w:hAnsi="Verdana"/>
          <w:sz w:val="16"/>
          <w:szCs w:val="16"/>
        </w:rPr>
        <w:t>De Raad van Commissarissen kan geen rechtsgeldige besluiten nemen, indien niet ten minste de helft van de leden van de Raad van Commissarissen ter vergadering aanwezig is. Is in een vergadering niet ten minste de helft van het aantal in functie zijnde leden van de Raad van Commissarissen aanwezig, dan kan een tweede vergadering worden bijeengeroepen, te houden niet eerder dan twee en niet later dan acht weken na de eerste vergadering. In deze tweede vergadering kan ongeacht het aantal aanwezige leden van de Raad van Commissarissen rechtsgeldig omtrent het voorstel, zoals dit in de eerste vergadering aan de</w:t>
      </w:r>
      <w:r w:rsidRPr="00B53E53">
        <w:rPr>
          <w:rFonts w:ascii="Gill Sans MT" w:hAnsi="Gill Sans MT"/>
          <w:sz w:val="20"/>
        </w:rPr>
        <w:t xml:space="preserve"> orde was, worden besloten, mits met de voor dat besluit vereiste meerderheid van stemmen.</w:t>
      </w:r>
    </w:p>
    <w:p w14:paraId="6717309F"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De Raad van Commissarissen kan ook buiten vergadering besluiten</w:t>
      </w:r>
      <w:r w:rsidR="00A27FC8" w:rsidRPr="00B53E53">
        <w:rPr>
          <w:rFonts w:ascii="Verdana" w:hAnsi="Verdana"/>
          <w:sz w:val="16"/>
          <w:szCs w:val="16"/>
        </w:rPr>
        <w:t xml:space="preserve"> nemen, mits alle leden van de r</w:t>
      </w:r>
      <w:r w:rsidRPr="00B53E53">
        <w:rPr>
          <w:rFonts w:ascii="Verdana" w:hAnsi="Verdana"/>
          <w:sz w:val="16"/>
          <w:szCs w:val="16"/>
        </w:rPr>
        <w:t>aad in de gelegenheid zijn gesteld om schriftelijk, per telefax, e-mail of enig ander elektronisch communicatiemiddel, mits reproduceerbaar, hun mening te uiten.</w:t>
      </w:r>
    </w:p>
    <w:p w14:paraId="7FB134AD" w14:textId="77777777" w:rsidR="00666107" w:rsidRPr="00B53E53" w:rsidRDefault="00666107" w:rsidP="00666107">
      <w:pPr>
        <w:spacing w:line="300" w:lineRule="atLeast"/>
        <w:rPr>
          <w:rFonts w:ascii="Gill Sans MT" w:hAnsi="Gill Sans MT"/>
          <w:sz w:val="20"/>
        </w:rPr>
      </w:pPr>
    </w:p>
    <w:p w14:paraId="4C3EC6C9" w14:textId="77777777" w:rsidR="00666107" w:rsidRPr="00B53E53" w:rsidRDefault="00666107" w:rsidP="00FD20C2">
      <w:pPr>
        <w:pStyle w:val="Kop2"/>
        <w:spacing w:line="300" w:lineRule="atLeast"/>
        <w:ind w:left="1134"/>
        <w:rPr>
          <w:rFonts w:ascii="Verdana" w:hAnsi="Verdana"/>
          <w:sz w:val="16"/>
          <w:szCs w:val="16"/>
        </w:rPr>
      </w:pPr>
      <w:r w:rsidRPr="00B53E53">
        <w:rPr>
          <w:rFonts w:ascii="Verdana" w:hAnsi="Verdana"/>
          <w:sz w:val="16"/>
          <w:szCs w:val="16"/>
        </w:rPr>
        <w:t>Stemmingen</w:t>
      </w:r>
    </w:p>
    <w:p w14:paraId="1F5CE344"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Besluiten worden genomen bij volstrekte meerderheid van uitgebrachte geldige stemmingen, tenzij de statuten anders bepalen.</w:t>
      </w:r>
    </w:p>
    <w:p w14:paraId="49875DCD"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Over zaken wordt in de regel mondeling, over personen wordt schriftelijk bij ongetekende briefjes gestemd. Over zaken wordt schriftelijk gestemd indien de meerderheid van de ter vergadering aanwezigen hiertoe besluit. Ter beoordeling van de voorzitter kan evenwel, zowel over zaken als over personen, stemming bij handopsteking of bij acclamatie plaatsvinden, tenzij één van de ter vergadering aanwezige stemgerechtigden hoofdelijke stemming verlangt.</w:t>
      </w:r>
    </w:p>
    <w:p w14:paraId="692660DB"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Ongeldige en blanco stemmen tellen niet mee en worden bij het bepalen van het aantal uitgebrachte geldige stemmen afgetrokken van het totaal aantal uitgebrachte stemmen.</w:t>
      </w:r>
    </w:p>
    <w:p w14:paraId="005E942B"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Stemmen bij volmacht of last is niet toegestaan.</w:t>
      </w:r>
      <w:r w:rsidRPr="00B53E53">
        <w:rPr>
          <w:rStyle w:val="Voetnootmarkering"/>
          <w:rFonts w:ascii="Verdana" w:hAnsi="Verdana"/>
          <w:sz w:val="16"/>
          <w:szCs w:val="16"/>
        </w:rPr>
        <w:footnoteReference w:id="6"/>
      </w:r>
    </w:p>
    <w:p w14:paraId="4766EA98" w14:textId="77777777" w:rsidR="00666107" w:rsidRPr="00B53E53" w:rsidRDefault="00666107" w:rsidP="00666107">
      <w:pPr>
        <w:spacing w:line="300" w:lineRule="atLeast"/>
        <w:rPr>
          <w:rFonts w:ascii="Verdana" w:hAnsi="Verdana"/>
          <w:sz w:val="16"/>
          <w:szCs w:val="16"/>
        </w:rPr>
      </w:pPr>
    </w:p>
    <w:p w14:paraId="5242B32B" w14:textId="77777777" w:rsidR="00666107" w:rsidRPr="00B53E53" w:rsidRDefault="00666107" w:rsidP="00FD20C2">
      <w:pPr>
        <w:pStyle w:val="Kop2"/>
        <w:spacing w:line="300" w:lineRule="atLeast"/>
        <w:ind w:left="1134"/>
        <w:rPr>
          <w:rFonts w:ascii="Verdana" w:hAnsi="Verdana"/>
          <w:sz w:val="16"/>
          <w:szCs w:val="16"/>
        </w:rPr>
      </w:pPr>
      <w:r w:rsidRPr="00B53E53">
        <w:rPr>
          <w:rFonts w:ascii="Verdana" w:hAnsi="Verdana"/>
          <w:sz w:val="16"/>
          <w:szCs w:val="16"/>
        </w:rPr>
        <w:t>Staken der stemmen, oordeel van de voorzitter</w:t>
      </w:r>
    </w:p>
    <w:p w14:paraId="63E05AB3"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Staken de stemmen over de benoeming van personen, dan wordt de beslissing uitgesteld tot een volgende vergadering. Staken ook dan de stemmen, dan vindt geen benoeming plaats.</w:t>
      </w:r>
    </w:p>
    <w:p w14:paraId="31047C50"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Staken de stemmen over zaken, dan wordt het voorstel geacht te zijn verworpen.</w:t>
      </w:r>
    </w:p>
    <w:p w14:paraId="1421E980"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Het in de vergadering uitgesproken oordeel van de voorzitter, omtrent de uitslag van een stemming, is beslissend. Hetzelfde geldt voor de inhoud van een genomen besluit, voor zover gestemd wordt over een niet schriftelijk vastgelegd voorstel. Wordt echter onmiddellijk na het uitspreken van het oordeel door de voorzitter de juistheid daarvan betwist, dan vindt een nieuwe stemming plaats, wanneer ten minste de helft van de ter vergadering aanwezigen dan wel, indien de oorspronkelijke stemming niet hoofdelijk of schriftelijk geschiedde, een stemgerechtigde aanwezige dit verlangt. Door deze nieuwe stemming vervallen de rechtsgevolgen van de oorspronkelijke stemming.</w:t>
      </w:r>
    </w:p>
    <w:p w14:paraId="5E81A59F" w14:textId="20DA14ED" w:rsidR="0090010C" w:rsidRPr="00B53E53" w:rsidRDefault="0090010C">
      <w:pPr>
        <w:spacing w:after="160" w:line="259" w:lineRule="auto"/>
        <w:rPr>
          <w:rFonts w:ascii="Verdana" w:hAnsi="Verdana"/>
          <w:sz w:val="16"/>
          <w:szCs w:val="16"/>
        </w:rPr>
      </w:pPr>
      <w:r w:rsidRPr="00B53E53">
        <w:rPr>
          <w:rFonts w:ascii="Verdana" w:hAnsi="Verdana"/>
          <w:sz w:val="16"/>
          <w:szCs w:val="16"/>
        </w:rPr>
        <w:br w:type="page"/>
      </w:r>
    </w:p>
    <w:p w14:paraId="2EBBB408" w14:textId="77777777" w:rsidR="00666107" w:rsidRPr="00B53E53" w:rsidRDefault="00666107" w:rsidP="00FD20C2">
      <w:pPr>
        <w:tabs>
          <w:tab w:val="left" w:pos="1701"/>
        </w:tabs>
        <w:spacing w:line="300" w:lineRule="atLeast"/>
        <w:rPr>
          <w:rFonts w:ascii="Verdana" w:hAnsi="Verdana"/>
          <w:sz w:val="16"/>
          <w:szCs w:val="16"/>
        </w:rPr>
      </w:pPr>
      <w:r w:rsidRPr="00B53E53">
        <w:rPr>
          <w:rFonts w:ascii="Verdana" w:hAnsi="Verdana"/>
          <w:b/>
          <w:sz w:val="16"/>
          <w:szCs w:val="16"/>
        </w:rPr>
        <w:lastRenderedPageBreak/>
        <w:t>Hoofdstuk V.</w:t>
      </w:r>
      <w:r w:rsidR="00FD20C2" w:rsidRPr="00B53E53">
        <w:rPr>
          <w:rFonts w:ascii="Verdana" w:hAnsi="Verdana"/>
          <w:b/>
          <w:sz w:val="16"/>
          <w:szCs w:val="16"/>
        </w:rPr>
        <w:tab/>
      </w:r>
      <w:r w:rsidRPr="00B53E53">
        <w:rPr>
          <w:rFonts w:ascii="Verdana" w:hAnsi="Verdana"/>
          <w:b/>
          <w:sz w:val="16"/>
          <w:szCs w:val="16"/>
        </w:rPr>
        <w:t>Het bestuur</w:t>
      </w:r>
    </w:p>
    <w:p w14:paraId="71F666A1" w14:textId="77777777" w:rsidR="00666107" w:rsidRPr="00B53E53" w:rsidRDefault="00666107" w:rsidP="00666107">
      <w:pPr>
        <w:spacing w:line="300" w:lineRule="atLeast"/>
        <w:rPr>
          <w:rFonts w:ascii="Verdana" w:hAnsi="Verdana"/>
          <w:sz w:val="16"/>
          <w:szCs w:val="16"/>
        </w:rPr>
      </w:pPr>
    </w:p>
    <w:p w14:paraId="14CC1285" w14:textId="77777777" w:rsidR="00666107" w:rsidRPr="00B53E53" w:rsidRDefault="00666107" w:rsidP="00FD20C2">
      <w:pPr>
        <w:pStyle w:val="Kop2"/>
        <w:tabs>
          <w:tab w:val="left" w:pos="1134"/>
        </w:tabs>
        <w:spacing w:line="300" w:lineRule="atLeast"/>
        <w:ind w:hanging="5246"/>
        <w:rPr>
          <w:rFonts w:ascii="Verdana" w:hAnsi="Verdana"/>
          <w:sz w:val="16"/>
          <w:szCs w:val="16"/>
        </w:rPr>
      </w:pPr>
      <w:r w:rsidRPr="00B53E53">
        <w:rPr>
          <w:rFonts w:ascii="Verdana" w:hAnsi="Verdana"/>
          <w:sz w:val="16"/>
          <w:szCs w:val="16"/>
        </w:rPr>
        <w:t>Algemene bepaling</w:t>
      </w:r>
    </w:p>
    <w:p w14:paraId="73EF3EAC" w14:textId="77777777" w:rsidR="00666107" w:rsidRPr="00B53E53" w:rsidRDefault="00666107" w:rsidP="00FD20C2">
      <w:pPr>
        <w:spacing w:line="300" w:lineRule="atLeast"/>
        <w:rPr>
          <w:rFonts w:ascii="Verdana" w:hAnsi="Verdana"/>
          <w:sz w:val="16"/>
          <w:szCs w:val="16"/>
        </w:rPr>
      </w:pPr>
      <w:r w:rsidRPr="00B53E53">
        <w:rPr>
          <w:rFonts w:ascii="Verdana" w:hAnsi="Verdana"/>
          <w:sz w:val="16"/>
          <w:szCs w:val="16"/>
        </w:rPr>
        <w:t>De algemene vergadering kent aan het bestuur in de vereniging alle bevoegdheden toe, die niet door de wet of de statuten aan andere organen zijn opgedragen.</w:t>
      </w:r>
    </w:p>
    <w:p w14:paraId="3C443BD4" w14:textId="77777777" w:rsidR="00666107" w:rsidRPr="00B53E53" w:rsidRDefault="00666107" w:rsidP="00666107">
      <w:pPr>
        <w:spacing w:line="300" w:lineRule="atLeast"/>
        <w:rPr>
          <w:rFonts w:ascii="Verdana" w:hAnsi="Verdana"/>
          <w:sz w:val="16"/>
          <w:szCs w:val="16"/>
        </w:rPr>
      </w:pPr>
    </w:p>
    <w:p w14:paraId="20B80ADC" w14:textId="77777777" w:rsidR="00666107" w:rsidRPr="00B53E53" w:rsidRDefault="00666107" w:rsidP="00FD20C2">
      <w:pPr>
        <w:pStyle w:val="Kop2"/>
        <w:spacing w:line="300" w:lineRule="atLeast"/>
        <w:ind w:left="1134"/>
        <w:rPr>
          <w:rFonts w:ascii="Verdana" w:hAnsi="Verdana"/>
          <w:sz w:val="16"/>
          <w:szCs w:val="16"/>
        </w:rPr>
      </w:pPr>
      <w:r w:rsidRPr="00B53E53">
        <w:rPr>
          <w:rFonts w:ascii="Verdana" w:hAnsi="Verdana"/>
          <w:sz w:val="16"/>
          <w:szCs w:val="16"/>
        </w:rPr>
        <w:t>Samenstelling, benoeming, schorsing en ontslag bestuur</w:t>
      </w:r>
    </w:p>
    <w:p w14:paraId="4F856167" w14:textId="2402D9B9" w:rsidR="00666107" w:rsidRPr="00B53E53" w:rsidRDefault="00666107" w:rsidP="00FD20C2">
      <w:pPr>
        <w:pStyle w:val="Kop3"/>
        <w:spacing w:line="300" w:lineRule="atLeast"/>
        <w:ind w:left="425" w:hanging="425"/>
        <w:rPr>
          <w:rFonts w:ascii="Verdana" w:hAnsi="Verdana"/>
          <w:sz w:val="16"/>
          <w:szCs w:val="16"/>
        </w:rPr>
      </w:pPr>
      <w:r w:rsidRPr="00B53E53">
        <w:rPr>
          <w:rFonts w:ascii="Verdana" w:hAnsi="Verdana"/>
          <w:sz w:val="16"/>
          <w:szCs w:val="16"/>
        </w:rPr>
        <w:t>De vereniging wordt bestuurd door een bestuur, bestaande uit een door de Raad van Commissarissen te bepalen aantal bestuursleden. Indien het bestuur uit meerdere bestuursleden bestaat, kan de Raad van</w:t>
      </w:r>
      <w:r w:rsidRPr="00B53E53">
        <w:rPr>
          <w:rFonts w:ascii="Gill Sans MT" w:hAnsi="Gill Sans MT"/>
          <w:sz w:val="20"/>
        </w:rPr>
        <w:t xml:space="preserve"> </w:t>
      </w:r>
      <w:r w:rsidRPr="00B53E53">
        <w:rPr>
          <w:rFonts w:ascii="Verdana" w:hAnsi="Verdana"/>
          <w:sz w:val="16"/>
          <w:szCs w:val="16"/>
        </w:rPr>
        <w:t xml:space="preserve">Commissarissen aan één van de bestuursleden de titel van ‘voorzitter van het bestuur’ verlenen. </w:t>
      </w:r>
    </w:p>
    <w:p w14:paraId="4AF69132" w14:textId="77777777" w:rsidR="00666107" w:rsidRPr="00B53E53" w:rsidRDefault="00666107" w:rsidP="00FD20C2">
      <w:pPr>
        <w:pStyle w:val="Kop3"/>
        <w:spacing w:line="300" w:lineRule="atLeast"/>
        <w:ind w:left="425" w:hanging="425"/>
        <w:rPr>
          <w:rFonts w:ascii="Verdana" w:hAnsi="Verdana"/>
          <w:sz w:val="16"/>
          <w:szCs w:val="16"/>
        </w:rPr>
      </w:pPr>
      <w:r w:rsidRPr="00B53E53">
        <w:rPr>
          <w:rFonts w:ascii="Verdana" w:hAnsi="Verdana"/>
          <w:sz w:val="16"/>
          <w:szCs w:val="16"/>
        </w:rPr>
        <w:t xml:space="preserve">Het bestuur wordt benoemd door de Raad van Commissarissen. De leden van het bestuur kunnen te allen tijde worden geschorst en ontslagen door de Raad van Commissarissen. </w:t>
      </w:r>
    </w:p>
    <w:p w14:paraId="702D10C4" w14:textId="77ADB899" w:rsidR="00666107" w:rsidRPr="00B53E53" w:rsidRDefault="00666107" w:rsidP="00FD20C2">
      <w:pPr>
        <w:pStyle w:val="Kop3"/>
        <w:spacing w:line="300" w:lineRule="atLeast"/>
        <w:ind w:left="425" w:hanging="425"/>
        <w:rPr>
          <w:rFonts w:ascii="Verdana" w:hAnsi="Verdana"/>
          <w:sz w:val="16"/>
          <w:szCs w:val="16"/>
        </w:rPr>
      </w:pPr>
      <w:r w:rsidRPr="00B53E53">
        <w:rPr>
          <w:rFonts w:ascii="Verdana" w:hAnsi="Verdana"/>
          <w:sz w:val="16"/>
          <w:szCs w:val="16"/>
        </w:rPr>
        <w:t>De leden van het bestuur worden benoemd voor een periode van ten hoogste vier jaar, en kunnen, al dan niet aansluitend, steeds voor een periode van ten hoogste vier jaar worden herbenoemd.</w:t>
      </w:r>
    </w:p>
    <w:p w14:paraId="0BE914BC" w14:textId="0028D1EA" w:rsidR="00666107" w:rsidRPr="00B53E53" w:rsidRDefault="00666107" w:rsidP="00FD20C2">
      <w:pPr>
        <w:pStyle w:val="Kop3"/>
        <w:spacing w:line="300" w:lineRule="atLeast"/>
        <w:ind w:left="425" w:hanging="425"/>
        <w:rPr>
          <w:rFonts w:ascii="Verdana" w:hAnsi="Verdana"/>
          <w:sz w:val="16"/>
          <w:szCs w:val="16"/>
        </w:rPr>
      </w:pPr>
      <w:r w:rsidRPr="00B53E53">
        <w:rPr>
          <w:rFonts w:ascii="Verdana" w:hAnsi="Verdana"/>
          <w:sz w:val="16"/>
          <w:szCs w:val="16"/>
        </w:rPr>
        <w:t>Alvorens de Raad van Commissarissen een lid van het bestuur (her)benoemt, verzoekt de</w:t>
      </w:r>
      <w:r w:rsidR="00412F2A" w:rsidRPr="00B53E53">
        <w:rPr>
          <w:rFonts w:ascii="Verdana" w:hAnsi="Verdana"/>
          <w:sz w:val="16"/>
          <w:szCs w:val="16"/>
        </w:rPr>
        <w:t>ze</w:t>
      </w:r>
      <w:r w:rsidRPr="00B53E53">
        <w:rPr>
          <w:rFonts w:ascii="Verdana" w:hAnsi="Verdana"/>
          <w:sz w:val="16"/>
          <w:szCs w:val="16"/>
        </w:rPr>
        <w:t xml:space="preserve">  aan de minister belast met de zorg voor de volkshuisvesting om zijn zienswijze op de geschiktheid van de desbetreffende persoon voor het lidmaatschap van het bestuur en de betrouwbaarheid van die persoon aan haar kenbaar te maken.</w:t>
      </w:r>
    </w:p>
    <w:p w14:paraId="07CD2892" w14:textId="77777777" w:rsidR="00666107" w:rsidRPr="00B53E53" w:rsidRDefault="00666107" w:rsidP="00FD20C2">
      <w:pPr>
        <w:pStyle w:val="Kop3"/>
        <w:spacing w:line="300" w:lineRule="atLeast"/>
        <w:ind w:left="425" w:hanging="425"/>
        <w:rPr>
          <w:rFonts w:ascii="Verdana" w:hAnsi="Verdana"/>
          <w:sz w:val="16"/>
          <w:szCs w:val="16"/>
        </w:rPr>
      </w:pPr>
      <w:r w:rsidRPr="00B53E53">
        <w:rPr>
          <w:rFonts w:ascii="Verdana" w:hAnsi="Verdana"/>
          <w:sz w:val="16"/>
          <w:szCs w:val="16"/>
        </w:rPr>
        <w:t>Een lid van het bestuur kan te allen tijde worden geschorst of ontslagen bij een besluit van de Raad van Commissarissen met ten minste twee derden (2/3) van de uitgebrachte geldige stemmen in een vergadering waarin ten hoogste één lid van de Raad van Commissarissen afwezig is.</w:t>
      </w:r>
    </w:p>
    <w:p w14:paraId="649A2C53" w14:textId="77777777" w:rsidR="00666107" w:rsidRPr="00B53E53" w:rsidRDefault="00666107" w:rsidP="008E3DEA">
      <w:pPr>
        <w:pStyle w:val="Kop3"/>
        <w:numPr>
          <w:ilvl w:val="0"/>
          <w:numId w:val="0"/>
        </w:numPr>
        <w:spacing w:line="300" w:lineRule="atLeast"/>
        <w:ind w:left="426"/>
        <w:rPr>
          <w:rFonts w:ascii="Verdana" w:hAnsi="Verdana"/>
          <w:sz w:val="16"/>
          <w:szCs w:val="16"/>
        </w:rPr>
      </w:pPr>
      <w:r w:rsidRPr="00B53E53">
        <w:rPr>
          <w:rFonts w:ascii="Verdana" w:hAnsi="Verdana"/>
          <w:sz w:val="16"/>
          <w:szCs w:val="16"/>
        </w:rPr>
        <w:t>Blijkt ter vergadering het vereiste aantal leden van de Raad van Commissarissen om rechtsgeldige besluiten te kunnen nemen niet aanwezig te zijn, dan wordt uiterlijk binnen vijf dagen een nieuwe vergadering bijeengeroepen. Op die vergadering kan door de Raad van Commissarissen een besluit worden genomen met ten minste twee derden (2/3) van de uitgebrachte geldige stemmen mits ten minste de helft van de leden van de Raad van Commissarissen ter vergadering aanwezig is.</w:t>
      </w:r>
    </w:p>
    <w:p w14:paraId="09A34A57"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Tot schorsing of ontslag van een lid van het bestuur kan slechts worden besloten, nadat het lid van het bestuur in de gelegenheid is gesteld zich tegenover de Raad van Commissarissen te verklaren.</w:t>
      </w:r>
    </w:p>
    <w:p w14:paraId="5867AB71" w14:textId="77777777" w:rsidR="00666107" w:rsidRPr="00B53E53" w:rsidRDefault="00666107" w:rsidP="00FD20C2">
      <w:pPr>
        <w:pStyle w:val="Kop3"/>
        <w:spacing w:line="300" w:lineRule="atLeast"/>
        <w:ind w:left="426" w:hanging="426"/>
        <w:rPr>
          <w:rFonts w:ascii="Gill Sans MT" w:hAnsi="Gill Sans MT"/>
          <w:sz w:val="20"/>
        </w:rPr>
      </w:pPr>
      <w:r w:rsidRPr="00B53E53">
        <w:rPr>
          <w:rFonts w:ascii="Verdana" w:hAnsi="Verdana"/>
          <w:sz w:val="16"/>
          <w:szCs w:val="16"/>
        </w:rPr>
        <w:t>Een schorsing van een lid van het bestuur, die niet binnen drie maanden</w:t>
      </w:r>
      <w:r w:rsidRPr="00B53E53">
        <w:rPr>
          <w:rStyle w:val="Voetnootmarkering"/>
          <w:rFonts w:ascii="Verdana" w:hAnsi="Verdana"/>
          <w:sz w:val="16"/>
          <w:szCs w:val="16"/>
        </w:rPr>
        <w:footnoteReference w:id="7"/>
      </w:r>
      <w:r w:rsidRPr="00B53E53">
        <w:rPr>
          <w:rFonts w:ascii="Verdana" w:hAnsi="Verdana"/>
          <w:sz w:val="16"/>
          <w:szCs w:val="16"/>
        </w:rPr>
        <w:t xml:space="preserve"> na aanvang van de schorsing is gevolgd door een ontslagbesluit, vervalt door het enkele verloop van die termijn. De Raad van Commissarissen kan de termijn van drie maanden eenmaal verlengen, met ten hoogste drie maanden.</w:t>
      </w:r>
    </w:p>
    <w:p w14:paraId="1C2904F7"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Indien een lid van het bestuur is geschorst, is hij niet bevoegd de in deze statuten en in het bestuursreglement aan (leden van) het bestuur toegekende bevoegdheden uit te oefenen.</w:t>
      </w:r>
    </w:p>
    <w:p w14:paraId="6CB03552" w14:textId="77777777" w:rsidR="00666107" w:rsidRPr="00B53E53" w:rsidRDefault="00666107" w:rsidP="00FD20C2">
      <w:pPr>
        <w:pStyle w:val="Kop3"/>
        <w:spacing w:line="300" w:lineRule="atLeast"/>
        <w:ind w:left="426" w:hanging="426"/>
        <w:rPr>
          <w:rFonts w:ascii="Verdana" w:hAnsi="Verdana"/>
          <w:sz w:val="16"/>
          <w:szCs w:val="16"/>
        </w:rPr>
      </w:pPr>
      <w:r w:rsidRPr="00B53E53">
        <w:rPr>
          <w:rFonts w:ascii="Verdana" w:hAnsi="Verdana"/>
          <w:sz w:val="16"/>
          <w:szCs w:val="16"/>
        </w:rPr>
        <w:t>Een besluit tot schorsing of ontslag van een lid van het bestuur dient onverwijld aan het betreffende lid van het bestuur schriftelijk en gemotiveerd te worden medegedeeld.</w:t>
      </w:r>
    </w:p>
    <w:p w14:paraId="3EFA7078" w14:textId="77777777" w:rsidR="00666107" w:rsidRPr="00B53E53" w:rsidRDefault="00666107" w:rsidP="00311379">
      <w:pPr>
        <w:pStyle w:val="Kop3"/>
        <w:spacing w:line="300" w:lineRule="atLeast"/>
        <w:ind w:left="426" w:hanging="426"/>
        <w:rPr>
          <w:rFonts w:ascii="Verdana" w:hAnsi="Verdana"/>
          <w:sz w:val="16"/>
          <w:szCs w:val="16"/>
        </w:rPr>
      </w:pPr>
      <w:r w:rsidRPr="00B53E53">
        <w:rPr>
          <w:rFonts w:ascii="Verdana" w:hAnsi="Verdana"/>
          <w:sz w:val="16"/>
          <w:szCs w:val="16"/>
        </w:rPr>
        <w:t xml:space="preserve">De Raad van Commissarissen stelt het beloningsbeleid ten aanzien van het bestuur vast conform de vigerende wettelijke kaders. Dit beleid, inclusief de beloning wordt zowel in het jaarverslag als op de website </w:t>
      </w:r>
      <w:r w:rsidR="00FD20C2" w:rsidRPr="00B53E53">
        <w:rPr>
          <w:rFonts w:ascii="Verdana" w:hAnsi="Verdana"/>
          <w:sz w:val="16"/>
          <w:szCs w:val="16"/>
        </w:rPr>
        <w:t>van de vereniging gepubliceerd.</w:t>
      </w:r>
    </w:p>
    <w:p w14:paraId="28B971CE" w14:textId="77777777" w:rsidR="00FD20C2" w:rsidRPr="00B53E53" w:rsidRDefault="00FD20C2" w:rsidP="00311379">
      <w:pPr>
        <w:pStyle w:val="Kop4"/>
        <w:numPr>
          <w:ilvl w:val="0"/>
          <w:numId w:val="0"/>
        </w:numPr>
        <w:spacing w:line="300" w:lineRule="atLeast"/>
        <w:ind w:left="1702"/>
        <w:rPr>
          <w:rFonts w:ascii="Verdana" w:hAnsi="Verdana"/>
          <w:sz w:val="16"/>
          <w:szCs w:val="16"/>
        </w:rPr>
      </w:pPr>
    </w:p>
    <w:p w14:paraId="6D4FA6E1" w14:textId="77777777" w:rsidR="00666107" w:rsidRPr="007721A3" w:rsidRDefault="00666107" w:rsidP="00311379">
      <w:pPr>
        <w:pStyle w:val="Kop2"/>
        <w:spacing w:line="300" w:lineRule="atLeast"/>
        <w:ind w:left="1134"/>
        <w:rPr>
          <w:rFonts w:ascii="Verdana" w:hAnsi="Verdana"/>
          <w:sz w:val="16"/>
          <w:szCs w:val="16"/>
          <w:highlight w:val="yellow"/>
        </w:rPr>
      </w:pPr>
      <w:r w:rsidRPr="007721A3">
        <w:rPr>
          <w:rFonts w:ascii="Verdana" w:hAnsi="Verdana"/>
          <w:sz w:val="16"/>
          <w:szCs w:val="16"/>
          <w:highlight w:val="yellow"/>
        </w:rPr>
        <w:t>Onverenigbaarheden</w:t>
      </w:r>
      <w:r w:rsidRPr="007721A3">
        <w:rPr>
          <w:rFonts w:ascii="Verdana" w:hAnsi="Verdana"/>
          <w:b w:val="0"/>
          <w:sz w:val="16"/>
          <w:szCs w:val="16"/>
          <w:highlight w:val="yellow"/>
        </w:rPr>
        <w:t xml:space="preserve"> </w:t>
      </w:r>
      <w:r w:rsidRPr="007721A3">
        <w:rPr>
          <w:rFonts w:ascii="Verdana" w:hAnsi="Verdana"/>
          <w:sz w:val="16"/>
          <w:szCs w:val="16"/>
          <w:highlight w:val="yellow"/>
        </w:rPr>
        <w:t>bestuur</w:t>
      </w:r>
    </w:p>
    <w:p w14:paraId="233F5B7F" w14:textId="0890E5BD" w:rsidR="00666107" w:rsidRPr="007721A3" w:rsidRDefault="00666107" w:rsidP="002A730F">
      <w:pPr>
        <w:pStyle w:val="Kop3"/>
        <w:spacing w:line="300" w:lineRule="atLeast"/>
        <w:ind w:left="426" w:hanging="426"/>
        <w:rPr>
          <w:rFonts w:ascii="Verdana" w:hAnsi="Verdana"/>
          <w:sz w:val="16"/>
          <w:szCs w:val="16"/>
          <w:highlight w:val="yellow"/>
        </w:rPr>
      </w:pPr>
      <w:r w:rsidRPr="007721A3">
        <w:rPr>
          <w:rFonts w:ascii="Verdana" w:hAnsi="Verdana"/>
          <w:sz w:val="16"/>
          <w:szCs w:val="16"/>
          <w:highlight w:val="yellow"/>
        </w:rPr>
        <w:t>Het lidmaatschap van het bestuur is onverenigbaar met</w:t>
      </w:r>
      <w:r w:rsidR="00A96D0B" w:rsidRPr="007721A3">
        <w:rPr>
          <w:highlight w:val="yellow"/>
        </w:rPr>
        <w:t xml:space="preserve"> </w:t>
      </w:r>
      <w:r w:rsidR="00A96D0B" w:rsidRPr="007721A3">
        <w:rPr>
          <w:rFonts w:ascii="Verdana" w:hAnsi="Verdana"/>
          <w:sz w:val="16"/>
          <w:szCs w:val="16"/>
          <w:highlight w:val="yellow"/>
        </w:rPr>
        <w:t xml:space="preserve">een lidmaatschap van een orgaan van een rechtspersoon of vennootschap, of enige andere functie, waarvan de uitoefening door de bestuurder </w:t>
      </w:r>
      <w:r w:rsidR="00A96D0B" w:rsidRPr="007721A3">
        <w:rPr>
          <w:rFonts w:ascii="Verdana" w:hAnsi="Verdana"/>
          <w:sz w:val="16"/>
          <w:szCs w:val="16"/>
          <w:highlight w:val="yellow"/>
        </w:rPr>
        <w:lastRenderedPageBreak/>
        <w:t>nadelig kan zijn voor de belangen van de vereniging of waarvan de uitoefening kan leiden tot de schijn van belangenverstrengeling.</w:t>
      </w:r>
      <w:r w:rsidRPr="007721A3">
        <w:rPr>
          <w:rFonts w:ascii="Verdana" w:hAnsi="Verdana"/>
          <w:sz w:val="16"/>
          <w:szCs w:val="16"/>
          <w:highlight w:val="yellow"/>
        </w:rPr>
        <w:t xml:space="preserve"> </w:t>
      </w:r>
    </w:p>
    <w:p w14:paraId="2826405C" w14:textId="43E9DCEF" w:rsidR="00C33F99" w:rsidRPr="007721A3" w:rsidRDefault="00C33F99" w:rsidP="00021B6D">
      <w:pPr>
        <w:pStyle w:val="Kop3"/>
        <w:spacing w:line="300" w:lineRule="atLeast"/>
        <w:ind w:left="426" w:hanging="426"/>
        <w:rPr>
          <w:rFonts w:ascii="Verdana" w:hAnsi="Verdana"/>
          <w:sz w:val="16"/>
          <w:szCs w:val="16"/>
          <w:highlight w:val="yellow"/>
        </w:rPr>
      </w:pPr>
      <w:r w:rsidRPr="007721A3">
        <w:rPr>
          <w:rFonts w:ascii="Verdana" w:hAnsi="Verdana"/>
          <w:sz w:val="16"/>
          <w:szCs w:val="16"/>
          <w:highlight w:val="yellow"/>
        </w:rPr>
        <w:t xml:space="preserve">Het bestuur is zodanig samengesteld dat geen verwevenheid ontstaat tussen het bestuur en een ander orgaan van de </w:t>
      </w:r>
      <w:r w:rsidR="00537908" w:rsidRPr="007721A3">
        <w:rPr>
          <w:rFonts w:ascii="Verdana" w:hAnsi="Verdana"/>
          <w:sz w:val="16"/>
          <w:szCs w:val="16"/>
          <w:highlight w:val="yellow"/>
        </w:rPr>
        <w:t>vereniging</w:t>
      </w:r>
      <w:r w:rsidRPr="007721A3">
        <w:rPr>
          <w:rFonts w:ascii="Verdana" w:hAnsi="Verdana"/>
          <w:sz w:val="16"/>
          <w:szCs w:val="16"/>
          <w:highlight w:val="yellow"/>
        </w:rPr>
        <w:t xml:space="preserve">, of een orgaan van een andere rechtspersoon of vennootschap, die nadelig kan zijn voor de belangen van de </w:t>
      </w:r>
      <w:r w:rsidR="00537908" w:rsidRPr="007721A3">
        <w:rPr>
          <w:rFonts w:ascii="Verdana" w:hAnsi="Verdana"/>
          <w:sz w:val="16"/>
          <w:szCs w:val="16"/>
          <w:highlight w:val="yellow"/>
        </w:rPr>
        <w:t>vereniging</w:t>
      </w:r>
      <w:r w:rsidRPr="007721A3">
        <w:rPr>
          <w:rFonts w:ascii="Verdana" w:hAnsi="Verdana"/>
          <w:sz w:val="16"/>
          <w:szCs w:val="16"/>
          <w:highlight w:val="yellow"/>
        </w:rPr>
        <w:t xml:space="preserve">. </w:t>
      </w:r>
    </w:p>
    <w:p w14:paraId="647F48D6" w14:textId="77777777" w:rsidR="00E21CD7" w:rsidRPr="007721A3" w:rsidRDefault="00C33F99" w:rsidP="00E21CD7">
      <w:pPr>
        <w:pStyle w:val="Kop3"/>
        <w:spacing w:line="300" w:lineRule="atLeast"/>
        <w:ind w:left="426" w:hanging="426"/>
        <w:rPr>
          <w:rFonts w:ascii="Verdana" w:hAnsi="Verdana"/>
          <w:sz w:val="16"/>
          <w:szCs w:val="16"/>
          <w:highlight w:val="yellow"/>
        </w:rPr>
      </w:pPr>
      <w:r w:rsidRPr="007721A3">
        <w:rPr>
          <w:rFonts w:ascii="Verdana" w:hAnsi="Verdana"/>
          <w:sz w:val="16"/>
          <w:szCs w:val="16"/>
          <w:highlight w:val="yellow"/>
        </w:rPr>
        <w:t xml:space="preserve">Het lidmaatschap van het bestuur kan worden verenigd met een functie die niet voldoet aan de eisen van het eerste lid, of het bestuur kan in afwijking van het tweede lid worden samengesteld, indien daarmee het belang van de volkshuisvesting is gediend en door de </w:t>
      </w:r>
      <w:r w:rsidR="00537908" w:rsidRPr="007721A3">
        <w:rPr>
          <w:rFonts w:ascii="Verdana" w:hAnsi="Verdana"/>
          <w:sz w:val="16"/>
          <w:szCs w:val="16"/>
          <w:highlight w:val="yellow"/>
        </w:rPr>
        <w:t>vereniging</w:t>
      </w:r>
      <w:r w:rsidRPr="007721A3">
        <w:rPr>
          <w:rFonts w:ascii="Verdana" w:hAnsi="Verdana"/>
          <w:sz w:val="16"/>
          <w:szCs w:val="16"/>
          <w:highlight w:val="yellow"/>
        </w:rPr>
        <w:t xml:space="preserve"> afdoende maatregelen worden genomen om de risico’s van die vereniging van functies of die samenstelling van het bestuur te beperken.</w:t>
      </w:r>
    </w:p>
    <w:p w14:paraId="50A5DC72" w14:textId="0E476877" w:rsidR="00666107" w:rsidRPr="00B53E53" w:rsidRDefault="00666107" w:rsidP="00E21CD7">
      <w:pPr>
        <w:pStyle w:val="Kop3"/>
        <w:spacing w:line="300" w:lineRule="atLeast"/>
        <w:ind w:left="426" w:hanging="426"/>
        <w:rPr>
          <w:rFonts w:ascii="Verdana" w:hAnsi="Verdana"/>
          <w:sz w:val="16"/>
          <w:szCs w:val="16"/>
        </w:rPr>
      </w:pPr>
      <w:r w:rsidRPr="00B53E53">
        <w:rPr>
          <w:rFonts w:ascii="Verdana" w:hAnsi="Verdana"/>
          <w:sz w:val="16"/>
          <w:szCs w:val="16"/>
        </w:rPr>
        <w:t>Degene die voor benoeming in het bestuur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bestuur of falend beleid is opgelegd en dat hij nooit voor een financieel-economisch delict is veroordeeld.</w:t>
      </w:r>
      <w:r w:rsidRPr="00B53E53">
        <w:rPr>
          <w:rFonts w:ascii="Verdana" w:hAnsi="Verdana" w:cs="Verdana"/>
          <w:color w:val="000000"/>
          <w:sz w:val="16"/>
          <w:szCs w:val="16"/>
          <w:lang w:eastAsia="nl-NL"/>
        </w:rPr>
        <w:t xml:space="preserve"> </w:t>
      </w:r>
    </w:p>
    <w:p w14:paraId="0606DBEE" w14:textId="77777777" w:rsidR="00666107" w:rsidRPr="00B53E53" w:rsidRDefault="00666107" w:rsidP="00483AD6">
      <w:pPr>
        <w:spacing w:line="300" w:lineRule="atLeast"/>
        <w:ind w:left="426" w:hanging="426"/>
        <w:jc w:val="both"/>
        <w:rPr>
          <w:rFonts w:ascii="Verdana" w:hAnsi="Verdana"/>
          <w:sz w:val="16"/>
          <w:szCs w:val="16"/>
        </w:rPr>
      </w:pPr>
      <w:bookmarkStart w:id="1" w:name="_Hlk79745771"/>
      <w:r w:rsidRPr="00B53E53">
        <w:rPr>
          <w:rFonts w:ascii="Verdana" w:hAnsi="Verdana"/>
          <w:sz w:val="16"/>
          <w:szCs w:val="16"/>
        </w:rPr>
        <w:t xml:space="preserve">[EVENTUEEL TOEVOEGEN: </w:t>
      </w:r>
    </w:p>
    <w:bookmarkEnd w:id="1"/>
    <w:p w14:paraId="502FFD1F" w14:textId="697905A8" w:rsidR="00666107" w:rsidRPr="00B53E53" w:rsidRDefault="00C33F99" w:rsidP="003A20B1">
      <w:pPr>
        <w:spacing w:line="300" w:lineRule="atLeast"/>
        <w:ind w:left="426" w:hanging="426"/>
        <w:rPr>
          <w:rFonts w:ascii="Verdana" w:hAnsi="Verdana"/>
          <w:sz w:val="16"/>
          <w:szCs w:val="16"/>
        </w:rPr>
      </w:pPr>
      <w:r w:rsidRPr="00B53E53">
        <w:rPr>
          <w:rFonts w:ascii="Verdana" w:hAnsi="Verdana"/>
          <w:sz w:val="16"/>
          <w:szCs w:val="16"/>
        </w:rPr>
        <w:t>4</w:t>
      </w:r>
      <w:r w:rsidR="00666107" w:rsidRPr="00B53E53">
        <w:rPr>
          <w:rFonts w:ascii="Verdana" w:hAnsi="Verdana"/>
          <w:sz w:val="16"/>
          <w:szCs w:val="16"/>
        </w:rPr>
        <w:t>.</w:t>
      </w:r>
      <w:r w:rsidR="00666107" w:rsidRPr="00B53E53">
        <w:rPr>
          <w:rFonts w:ascii="Verdana" w:hAnsi="Verdana"/>
          <w:sz w:val="16"/>
          <w:szCs w:val="16"/>
        </w:rPr>
        <w:tab/>
        <w:t xml:space="preserve">Een lid van het bestuur ten aanzien van wie zich een onverenigbaarheid voordoet als bedoeld in het eerste lid, meldt dit onmiddellijk aan de voorzitter van de Raad van Commissarissen, en treedt, tenzij </w:t>
      </w:r>
      <w:r w:rsidR="00CB6FE0" w:rsidRPr="007721A3">
        <w:rPr>
          <w:rFonts w:ascii="Verdana" w:hAnsi="Verdana"/>
          <w:sz w:val="16"/>
          <w:szCs w:val="16"/>
          <w:highlight w:val="yellow"/>
        </w:rPr>
        <w:t>daarmee het belang van de volkshuisvesting is gediend en door de vereniging afdoende maatregelen worden genomen om de risico’s van die vereniging van functies te beperken</w:t>
      </w:r>
      <w:r w:rsidR="00666107" w:rsidRPr="00B53E53">
        <w:rPr>
          <w:rFonts w:ascii="Verdana" w:hAnsi="Verdana"/>
          <w:sz w:val="16"/>
          <w:szCs w:val="16"/>
        </w:rPr>
        <w:t>, af als lid van het bestuur</w:t>
      </w:r>
      <w:r w:rsidR="00CB6FE0" w:rsidRPr="00B53E53">
        <w:rPr>
          <w:rFonts w:ascii="Verdana" w:hAnsi="Verdana"/>
          <w:sz w:val="16"/>
          <w:szCs w:val="16"/>
        </w:rPr>
        <w:t>.</w:t>
      </w:r>
      <w:r w:rsidR="00666107" w:rsidRPr="00B53E53">
        <w:rPr>
          <w:rFonts w:ascii="Verdana" w:hAnsi="Verdana"/>
          <w:sz w:val="16"/>
          <w:szCs w:val="16"/>
        </w:rPr>
        <w:t>]</w:t>
      </w:r>
    </w:p>
    <w:p w14:paraId="5C0E68EC" w14:textId="77777777" w:rsidR="00666107" w:rsidRPr="00B53E53" w:rsidRDefault="00666107" w:rsidP="00666107">
      <w:pPr>
        <w:rPr>
          <w:sz w:val="20"/>
        </w:rPr>
      </w:pPr>
    </w:p>
    <w:p w14:paraId="2FDC1DB2" w14:textId="77777777" w:rsidR="00666107" w:rsidRPr="00B53E53" w:rsidRDefault="00666107" w:rsidP="00483AD6">
      <w:pPr>
        <w:pStyle w:val="Kop2"/>
        <w:spacing w:line="300" w:lineRule="atLeast"/>
        <w:ind w:left="1134"/>
        <w:rPr>
          <w:rFonts w:ascii="Verdana" w:hAnsi="Verdana"/>
          <w:sz w:val="16"/>
          <w:szCs w:val="16"/>
        </w:rPr>
      </w:pPr>
      <w:r w:rsidRPr="00B53E53">
        <w:rPr>
          <w:rFonts w:ascii="Verdana" w:hAnsi="Verdana"/>
          <w:sz w:val="16"/>
          <w:szCs w:val="16"/>
        </w:rPr>
        <w:lastRenderedPageBreak/>
        <w:t>Einde bestuurslidmaatschap, ontstentenis en belet</w:t>
      </w:r>
      <w:r w:rsidRPr="00B53E53">
        <w:rPr>
          <w:rFonts w:ascii="Verdana" w:hAnsi="Verdana"/>
          <w:b w:val="0"/>
          <w:sz w:val="16"/>
          <w:szCs w:val="16"/>
        </w:rPr>
        <w:t xml:space="preserve"> </w:t>
      </w:r>
      <w:r w:rsidRPr="00B53E53">
        <w:rPr>
          <w:rFonts w:ascii="Verdana" w:hAnsi="Verdana"/>
          <w:sz w:val="16"/>
          <w:szCs w:val="16"/>
        </w:rPr>
        <w:t>bestuur, vacature</w:t>
      </w:r>
      <w:r w:rsidRPr="00B53E53">
        <w:rPr>
          <w:rFonts w:ascii="Verdana" w:hAnsi="Verdana"/>
          <w:b w:val="0"/>
          <w:sz w:val="16"/>
          <w:szCs w:val="16"/>
        </w:rPr>
        <w:t xml:space="preserve"> </w:t>
      </w:r>
      <w:r w:rsidRPr="00B53E53">
        <w:rPr>
          <w:rFonts w:ascii="Verdana" w:hAnsi="Verdana"/>
          <w:sz w:val="16"/>
          <w:szCs w:val="16"/>
        </w:rPr>
        <w:t>bestuur</w:t>
      </w:r>
    </w:p>
    <w:p w14:paraId="2A6C0816" w14:textId="77777777"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Het lidmaatschap van het bestuur eindigt:</w:t>
      </w:r>
    </w:p>
    <w:p w14:paraId="0D7F0657" w14:textId="77777777" w:rsidR="00666107"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door overlijden;</w:t>
      </w:r>
    </w:p>
    <w:p w14:paraId="5D2302FB" w14:textId="77777777" w:rsidR="00666107"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door ontslag bij besluit van de Raad van Commissarissen;</w:t>
      </w:r>
    </w:p>
    <w:p w14:paraId="23364D0C" w14:textId="77777777" w:rsidR="00666107"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door schriftelijke ontslagneming;</w:t>
      </w:r>
    </w:p>
    <w:p w14:paraId="7536947B" w14:textId="77777777" w:rsidR="00666107"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doordat hij failliet wordt verklaard, surseance van betaling aanvraagt of verzoekt om toepassing van de schuldsaneringsregeling als bedoeld in de Faillissementswet;</w:t>
      </w:r>
    </w:p>
    <w:p w14:paraId="49EB2BB1" w14:textId="77777777" w:rsidR="00666107"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door zijn ondercuratelestelling, alsmede door een rechterlijke beslissing waarbij als gevolg van zijn lichamelijke of geestelijke toestand een bewind over een of meer van zijn goederen wordt ingesteld;</w:t>
      </w:r>
    </w:p>
    <w:p w14:paraId="10094279" w14:textId="77777777" w:rsidR="00666107"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door het verstrijken van de termijn waarvoor de benoeming heeft plaatsgevonden.</w:t>
      </w:r>
    </w:p>
    <w:p w14:paraId="4E47E875" w14:textId="77777777"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Indien zich een situatie voordoet als bedoeld in het eerste lid, voorziet de Raad van Commissarissen zo spoedig mogelijk in de ontstane vacature dan wel wordt het aantal leden van het bestuur opnieuw vastgesteld, overeenkomstig het bepaalde in artikel 21, eerste lid.</w:t>
      </w:r>
    </w:p>
    <w:p w14:paraId="37ADBBCD" w14:textId="3898ECBB" w:rsidR="00666107" w:rsidRPr="00B53E53" w:rsidRDefault="00483AD6" w:rsidP="00483AD6">
      <w:pPr>
        <w:pStyle w:val="Kop3"/>
        <w:spacing w:line="300" w:lineRule="atLeast"/>
        <w:ind w:left="426" w:hanging="426"/>
        <w:rPr>
          <w:rFonts w:ascii="Verdana" w:hAnsi="Verdana"/>
          <w:sz w:val="16"/>
          <w:szCs w:val="16"/>
        </w:rPr>
      </w:pPr>
      <w:r w:rsidRPr="00B53E53">
        <w:rPr>
          <w:rFonts w:ascii="Verdana" w:hAnsi="Verdana"/>
          <w:sz w:val="16"/>
          <w:szCs w:val="16"/>
        </w:rPr>
        <w:t xml:space="preserve">Indien </w:t>
      </w:r>
      <w:r w:rsidR="00D511A1" w:rsidRPr="00EC61DD">
        <w:rPr>
          <w:rFonts w:ascii="Verdana" w:hAnsi="Verdana"/>
          <w:sz w:val="16"/>
          <w:szCs w:val="16"/>
          <w:highlight w:val="yellow"/>
        </w:rPr>
        <w:t>het bestuur</w:t>
      </w:r>
      <w:r w:rsidR="00666107" w:rsidRPr="00B53E53">
        <w:rPr>
          <w:rFonts w:ascii="Verdana" w:hAnsi="Verdana"/>
          <w:sz w:val="16"/>
          <w:szCs w:val="16"/>
        </w:rPr>
        <w:t xml:space="preserve"> uit meerdere leden bestaat, behoudt het bestuur haar bevoegdheden ingeval van ontstentenis of belet van één of meer leden van het bestuur. </w:t>
      </w:r>
    </w:p>
    <w:p w14:paraId="1F0A8583" w14:textId="77777777"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Bij ontstentenis of belet van alle leden van het bestuur, geldt het bepaalde in artikel 35 lid 7 van deze statuten.</w:t>
      </w:r>
    </w:p>
    <w:p w14:paraId="71B0A47D" w14:textId="77777777" w:rsidR="00666107" w:rsidRPr="00B53E53" w:rsidRDefault="00666107" w:rsidP="00483AD6">
      <w:pPr>
        <w:pStyle w:val="Kop3"/>
        <w:numPr>
          <w:ilvl w:val="0"/>
          <w:numId w:val="0"/>
        </w:numPr>
        <w:spacing w:line="300" w:lineRule="atLeast"/>
        <w:ind w:left="426" w:hanging="426"/>
        <w:rPr>
          <w:rFonts w:ascii="Verdana" w:hAnsi="Verdana"/>
          <w:sz w:val="16"/>
          <w:szCs w:val="16"/>
        </w:rPr>
      </w:pPr>
      <w:r w:rsidRPr="00B53E53">
        <w:rPr>
          <w:rFonts w:ascii="Verdana" w:hAnsi="Verdana"/>
          <w:sz w:val="16"/>
          <w:szCs w:val="16"/>
        </w:rPr>
        <w:t>[EVENTUEEL TOEVOEGEN:</w:t>
      </w:r>
    </w:p>
    <w:p w14:paraId="20A34E91" w14:textId="77777777" w:rsidR="00666107" w:rsidRPr="00B53E53" w:rsidRDefault="00666107" w:rsidP="00483AD6">
      <w:pPr>
        <w:pStyle w:val="Kop3"/>
        <w:spacing w:line="300" w:lineRule="atLeast"/>
        <w:ind w:left="426" w:hanging="426"/>
        <w:rPr>
          <w:rFonts w:ascii="Verdana" w:hAnsi="Verdana"/>
          <w:i/>
          <w:sz w:val="16"/>
          <w:szCs w:val="16"/>
        </w:rPr>
      </w:pPr>
      <w:r w:rsidRPr="00B53E53">
        <w:rPr>
          <w:rFonts w:ascii="Verdana" w:hAnsi="Verdana"/>
          <w:i/>
          <w:sz w:val="16"/>
          <w:szCs w:val="16"/>
        </w:rPr>
        <w:t>Van belet is te dezen sprake indien een lid van het bestuur wegens:</w:t>
      </w:r>
    </w:p>
    <w:p w14:paraId="3409CD98" w14:textId="77777777" w:rsidR="00666107" w:rsidRPr="00B53E53" w:rsidRDefault="00666107" w:rsidP="00483AD6">
      <w:pPr>
        <w:pStyle w:val="Kop4"/>
        <w:spacing w:line="300" w:lineRule="atLeast"/>
        <w:ind w:left="851" w:hanging="425"/>
        <w:rPr>
          <w:rFonts w:ascii="Verdana" w:hAnsi="Verdana"/>
          <w:i/>
          <w:sz w:val="16"/>
          <w:szCs w:val="16"/>
        </w:rPr>
      </w:pPr>
      <w:r w:rsidRPr="00B53E53">
        <w:rPr>
          <w:rFonts w:ascii="Verdana" w:hAnsi="Verdana"/>
          <w:i/>
          <w:sz w:val="16"/>
          <w:szCs w:val="16"/>
        </w:rPr>
        <w:t xml:space="preserve">schorsing, </w:t>
      </w:r>
    </w:p>
    <w:p w14:paraId="77210D8B" w14:textId="77777777" w:rsidR="00666107" w:rsidRPr="00B53E53" w:rsidRDefault="00666107" w:rsidP="00483AD6">
      <w:pPr>
        <w:pStyle w:val="Kop4"/>
        <w:spacing w:line="300" w:lineRule="atLeast"/>
        <w:ind w:left="851" w:hanging="425"/>
        <w:rPr>
          <w:rFonts w:ascii="Verdana" w:hAnsi="Verdana"/>
          <w:i/>
          <w:sz w:val="16"/>
          <w:szCs w:val="16"/>
        </w:rPr>
      </w:pPr>
      <w:r w:rsidRPr="00B53E53">
        <w:rPr>
          <w:rFonts w:ascii="Verdana" w:hAnsi="Verdana"/>
          <w:i/>
          <w:sz w:val="16"/>
          <w:szCs w:val="16"/>
        </w:rPr>
        <w:t>langer dan vijf aaneengesloten dagen durende ziekte, of</w:t>
      </w:r>
    </w:p>
    <w:p w14:paraId="4A1178B8" w14:textId="77777777" w:rsidR="00666107" w:rsidRPr="00B53E53" w:rsidRDefault="00666107" w:rsidP="00483AD6">
      <w:pPr>
        <w:pStyle w:val="Kop4"/>
        <w:spacing w:line="300" w:lineRule="atLeast"/>
        <w:ind w:left="851" w:hanging="425"/>
        <w:rPr>
          <w:rFonts w:ascii="Verdana" w:hAnsi="Verdana"/>
          <w:i/>
          <w:sz w:val="16"/>
          <w:szCs w:val="16"/>
        </w:rPr>
      </w:pPr>
      <w:r w:rsidRPr="00B53E53">
        <w:rPr>
          <w:rFonts w:ascii="Verdana" w:hAnsi="Verdana"/>
          <w:i/>
          <w:sz w:val="16"/>
          <w:szCs w:val="16"/>
        </w:rPr>
        <w:t>langer dan vijf aaneengesloten dagen durende onbereikbaarheid,</w:t>
      </w:r>
    </w:p>
    <w:p w14:paraId="1B5101FD" w14:textId="77777777" w:rsidR="00666107" w:rsidRPr="00B53E53" w:rsidRDefault="00666107" w:rsidP="00311379">
      <w:pPr>
        <w:pStyle w:val="Kop3"/>
        <w:numPr>
          <w:ilvl w:val="0"/>
          <w:numId w:val="0"/>
        </w:numPr>
        <w:spacing w:line="300" w:lineRule="atLeast"/>
        <w:ind w:left="426"/>
        <w:rPr>
          <w:rFonts w:ascii="Verdana" w:hAnsi="Verdana"/>
          <w:sz w:val="16"/>
          <w:szCs w:val="16"/>
        </w:rPr>
      </w:pPr>
      <w:r w:rsidRPr="00B53E53">
        <w:rPr>
          <w:rFonts w:ascii="Verdana" w:hAnsi="Verdana"/>
          <w:i/>
          <w:sz w:val="16"/>
          <w:szCs w:val="16"/>
        </w:rPr>
        <w:t>niet bevoegd of in staat is zijn taken als lid van het bestuur uit te oefenen.</w:t>
      </w:r>
      <w:r w:rsidR="00A27FC8" w:rsidRPr="00B53E53">
        <w:rPr>
          <w:rFonts w:ascii="Verdana" w:hAnsi="Verdana"/>
          <w:i/>
          <w:sz w:val="16"/>
          <w:szCs w:val="16"/>
        </w:rPr>
        <w:t>]</w:t>
      </w:r>
      <w:r w:rsidRPr="00B53E53">
        <w:rPr>
          <w:rStyle w:val="Voetnootmarkering"/>
          <w:rFonts w:ascii="Verdana" w:hAnsi="Verdana"/>
          <w:sz w:val="16"/>
          <w:szCs w:val="16"/>
        </w:rPr>
        <w:footnoteReference w:id="8"/>
      </w:r>
    </w:p>
    <w:p w14:paraId="0DC603E8" w14:textId="77777777" w:rsidR="00666107" w:rsidRPr="00B53E53" w:rsidRDefault="00666107" w:rsidP="00483AD6">
      <w:pPr>
        <w:pStyle w:val="Kop4"/>
        <w:numPr>
          <w:ilvl w:val="0"/>
          <w:numId w:val="0"/>
        </w:numPr>
        <w:spacing w:line="300" w:lineRule="atLeast"/>
        <w:ind w:left="1702"/>
        <w:rPr>
          <w:rFonts w:ascii="Verdana" w:hAnsi="Verdana"/>
          <w:sz w:val="16"/>
          <w:szCs w:val="16"/>
        </w:rPr>
      </w:pPr>
    </w:p>
    <w:p w14:paraId="00908937" w14:textId="77777777" w:rsidR="00666107" w:rsidRPr="00B53E53" w:rsidRDefault="00666107" w:rsidP="00483AD6">
      <w:pPr>
        <w:pStyle w:val="Kop2"/>
        <w:keepNext w:val="0"/>
        <w:spacing w:line="300" w:lineRule="atLeast"/>
        <w:ind w:left="1134"/>
        <w:rPr>
          <w:rFonts w:ascii="Verdana" w:hAnsi="Verdana"/>
          <w:sz w:val="16"/>
          <w:szCs w:val="16"/>
        </w:rPr>
      </w:pPr>
      <w:r w:rsidRPr="00B53E53">
        <w:rPr>
          <w:rFonts w:ascii="Verdana" w:hAnsi="Verdana"/>
          <w:sz w:val="16"/>
          <w:szCs w:val="16"/>
        </w:rPr>
        <w:t>Taken en bevoegdheden</w:t>
      </w:r>
      <w:r w:rsidRPr="00B53E53">
        <w:rPr>
          <w:rFonts w:ascii="Verdana" w:hAnsi="Verdana"/>
          <w:b w:val="0"/>
          <w:sz w:val="16"/>
          <w:szCs w:val="16"/>
        </w:rPr>
        <w:t xml:space="preserve"> </w:t>
      </w:r>
      <w:r w:rsidRPr="00B53E53">
        <w:rPr>
          <w:rFonts w:ascii="Verdana" w:hAnsi="Verdana"/>
          <w:sz w:val="16"/>
          <w:szCs w:val="16"/>
        </w:rPr>
        <w:t>bestuur</w:t>
      </w:r>
    </w:p>
    <w:p w14:paraId="43ECC3B8" w14:textId="77777777"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Behoudens beperkingen volgens de statuten is het bestuur belast met het besturen van de vereniging. Het bestuur is bevoegd te besluiten tot het aangaan van overeenkomsten tot verkrijging, vervreemding en bezwaring van registergoederen en tot het aangaan van overeenkomsten waarbij de vereniging zich als borg of hoofdelijke medeschuldenaar verbindt, zich voor een derde sterk maakt of zich tot zekerheidstelling voor een schuld van een ander verbindt.</w:t>
      </w:r>
      <w:r w:rsidRPr="00B53E53">
        <w:rPr>
          <w:rStyle w:val="Voetnootmarkering"/>
          <w:rFonts w:ascii="Verdana" w:hAnsi="Verdana"/>
          <w:sz w:val="16"/>
          <w:szCs w:val="16"/>
        </w:rPr>
        <w:footnoteReference w:id="9"/>
      </w:r>
    </w:p>
    <w:p w14:paraId="6D1D4149" w14:textId="77777777" w:rsidR="00666107" w:rsidRPr="00B53E53" w:rsidRDefault="00666107" w:rsidP="00483AD6">
      <w:pPr>
        <w:pStyle w:val="Kop3"/>
        <w:spacing w:line="300" w:lineRule="atLeast"/>
        <w:ind w:left="426"/>
        <w:rPr>
          <w:rFonts w:ascii="Verdana" w:hAnsi="Verdana"/>
          <w:sz w:val="16"/>
          <w:szCs w:val="16"/>
        </w:rPr>
      </w:pPr>
      <w:r w:rsidRPr="00B53E53">
        <w:rPr>
          <w:rFonts w:ascii="Verdana" w:hAnsi="Verdana"/>
          <w:sz w:val="16"/>
          <w:szCs w:val="16"/>
        </w:rPr>
        <w:t xml:space="preserve">Ieder lid van het bestuur is daarbij tegenover de vereniging gehouden tot een behoorlijke vervulling van de aan hem opgedragen taak. Het bestuur onderschrijft de </w:t>
      </w:r>
      <w:proofErr w:type="spellStart"/>
      <w:r w:rsidRPr="00B53E53">
        <w:rPr>
          <w:rFonts w:ascii="Verdana" w:hAnsi="Verdana"/>
          <w:sz w:val="16"/>
          <w:szCs w:val="16"/>
        </w:rPr>
        <w:t>Governancecode</w:t>
      </w:r>
      <w:proofErr w:type="spellEnd"/>
      <w:r w:rsidRPr="00B53E53">
        <w:rPr>
          <w:rFonts w:ascii="Verdana" w:hAnsi="Verdana"/>
          <w:sz w:val="16"/>
          <w:szCs w:val="16"/>
        </w:rPr>
        <w:t xml:space="preserve"> voor woningcorporaties en is verplicht deze </w:t>
      </w:r>
      <w:proofErr w:type="spellStart"/>
      <w:r w:rsidRPr="00B53E53">
        <w:rPr>
          <w:rFonts w:ascii="Verdana" w:hAnsi="Verdana"/>
          <w:sz w:val="16"/>
          <w:szCs w:val="16"/>
        </w:rPr>
        <w:t>Governancecode</w:t>
      </w:r>
      <w:proofErr w:type="spellEnd"/>
      <w:r w:rsidRPr="00B53E53">
        <w:rPr>
          <w:rFonts w:ascii="Verdana" w:hAnsi="Verdana"/>
          <w:sz w:val="16"/>
          <w:szCs w:val="16"/>
        </w:rPr>
        <w:t xml:space="preserve"> na te leven.</w:t>
      </w:r>
    </w:p>
    <w:p w14:paraId="165E71DA" w14:textId="465EE13E" w:rsidR="00666107" w:rsidRPr="00B53E53" w:rsidRDefault="00666107" w:rsidP="00483AD6">
      <w:pPr>
        <w:pStyle w:val="Kop3"/>
        <w:keepNext w:val="0"/>
        <w:spacing w:line="300" w:lineRule="atLeast"/>
        <w:ind w:left="426"/>
        <w:rPr>
          <w:rFonts w:ascii="Verdana" w:hAnsi="Verdana"/>
          <w:sz w:val="16"/>
          <w:szCs w:val="16"/>
        </w:rPr>
      </w:pPr>
      <w:r w:rsidRPr="00B53E53">
        <w:rPr>
          <w:rFonts w:ascii="Verdana" w:hAnsi="Verdana"/>
          <w:sz w:val="16"/>
          <w:szCs w:val="16"/>
        </w:rPr>
        <w:t>Aan de goedkeuring</w:t>
      </w:r>
      <w:r w:rsidRPr="00B53E53">
        <w:rPr>
          <w:rStyle w:val="Voetnootmarkering"/>
          <w:rFonts w:ascii="Verdana" w:hAnsi="Verdana"/>
          <w:sz w:val="16"/>
          <w:szCs w:val="16"/>
        </w:rPr>
        <w:footnoteReference w:id="10"/>
      </w:r>
      <w:r w:rsidRPr="00B53E53">
        <w:rPr>
          <w:rFonts w:ascii="Verdana" w:hAnsi="Verdana"/>
          <w:sz w:val="16"/>
          <w:szCs w:val="16"/>
        </w:rPr>
        <w:t xml:space="preserve"> van de Raad van Commissarissen zijn, onverminderd het elders in deze statuten bepaalde, onderworpen de besluiten van het bestuur omtrent:</w:t>
      </w:r>
      <w:r w:rsidRPr="00B53E53">
        <w:rPr>
          <w:rFonts w:ascii="Verdana" w:hAnsi="Verdana"/>
          <w:sz w:val="16"/>
          <w:szCs w:val="16"/>
          <w:vertAlign w:val="superscript"/>
        </w:rPr>
        <w:t xml:space="preserve"> </w:t>
      </w:r>
      <w:r w:rsidRPr="00B53E53">
        <w:rPr>
          <w:rFonts w:ascii="Verdana" w:hAnsi="Verdana"/>
          <w:sz w:val="16"/>
          <w:szCs w:val="16"/>
          <w:vertAlign w:val="superscript"/>
        </w:rPr>
        <w:footnoteReference w:id="11"/>
      </w:r>
    </w:p>
    <w:p w14:paraId="40427410" w14:textId="77777777" w:rsidR="00666107" w:rsidRPr="00B53E53" w:rsidRDefault="00666107" w:rsidP="00483AD6">
      <w:pPr>
        <w:pStyle w:val="Kop3"/>
        <w:numPr>
          <w:ilvl w:val="3"/>
          <w:numId w:val="1"/>
        </w:numPr>
        <w:spacing w:line="300" w:lineRule="atLeast"/>
        <w:ind w:left="851" w:hanging="425"/>
        <w:rPr>
          <w:rFonts w:ascii="Verdana" w:hAnsi="Verdana"/>
          <w:sz w:val="16"/>
          <w:szCs w:val="16"/>
        </w:rPr>
      </w:pPr>
      <w:r w:rsidRPr="00B53E53">
        <w:rPr>
          <w:rFonts w:ascii="Verdana" w:hAnsi="Verdana"/>
          <w:sz w:val="16"/>
          <w:szCs w:val="16"/>
        </w:rPr>
        <w:lastRenderedPageBreak/>
        <w:t xml:space="preserve">overdracht of overgang van de door de vereniging in stand gehouden onderneming dan wel een overwegend deel van die onderneming aan een derde; </w:t>
      </w:r>
    </w:p>
    <w:p w14:paraId="506B68AC" w14:textId="77777777" w:rsidR="00666107" w:rsidRPr="00B53E53" w:rsidRDefault="00666107" w:rsidP="00483AD6">
      <w:pPr>
        <w:keepNext/>
        <w:numPr>
          <w:ilvl w:val="3"/>
          <w:numId w:val="1"/>
        </w:numPr>
        <w:spacing w:line="300" w:lineRule="atLeast"/>
        <w:ind w:left="851" w:hanging="425"/>
        <w:outlineLvl w:val="3"/>
        <w:rPr>
          <w:rFonts w:ascii="Verdana" w:hAnsi="Verdana"/>
          <w:sz w:val="16"/>
          <w:szCs w:val="16"/>
        </w:rPr>
      </w:pPr>
      <w:r w:rsidRPr="00B53E53">
        <w:rPr>
          <w:rFonts w:ascii="Verdana" w:hAnsi="Verdana"/>
          <w:sz w:val="16"/>
          <w:szCs w:val="16"/>
        </w:rPr>
        <w:t xml:space="preserve">het aangaan of verbreken van duurzame samenwerking van de vereniging met een andere rechtspersoon of vennootschap dan wel als volledig aansprakelijke </w:t>
      </w:r>
      <w:proofErr w:type="spellStart"/>
      <w:r w:rsidRPr="00B53E53">
        <w:rPr>
          <w:rFonts w:ascii="Verdana" w:hAnsi="Verdana"/>
          <w:sz w:val="16"/>
          <w:szCs w:val="16"/>
        </w:rPr>
        <w:t>vennote</w:t>
      </w:r>
      <w:proofErr w:type="spellEnd"/>
      <w:r w:rsidRPr="00B53E53">
        <w:rPr>
          <w:rFonts w:ascii="Verdana" w:hAnsi="Verdana"/>
          <w:sz w:val="16"/>
          <w:szCs w:val="16"/>
        </w:rPr>
        <w:t xml:space="preserve"> in een commanditaire vennootschap of vennootschap onder firma, indien deze samenwerking of verbreking van ingrijpende betekenis is voor de vereniging;</w:t>
      </w:r>
    </w:p>
    <w:p w14:paraId="439B66AD" w14:textId="77777777" w:rsidR="00666107" w:rsidRPr="00B53E53" w:rsidRDefault="00666107" w:rsidP="00483AD6">
      <w:pPr>
        <w:keepNext/>
        <w:numPr>
          <w:ilvl w:val="3"/>
          <w:numId w:val="1"/>
        </w:numPr>
        <w:spacing w:line="300" w:lineRule="atLeast"/>
        <w:ind w:left="851" w:hanging="425"/>
        <w:outlineLvl w:val="3"/>
        <w:rPr>
          <w:rFonts w:ascii="Verdana" w:hAnsi="Verdana"/>
          <w:sz w:val="16"/>
          <w:szCs w:val="16"/>
        </w:rPr>
      </w:pPr>
      <w:r w:rsidRPr="00B53E53">
        <w:rPr>
          <w:rFonts w:ascii="Verdana" w:hAnsi="Verdana" w:cs="Verdana"/>
          <w:color w:val="000000"/>
          <w:sz w:val="16"/>
          <w:szCs w:val="16"/>
          <w:lang w:eastAsia="nl-NL"/>
        </w:rPr>
        <w:t xml:space="preserve"> </w:t>
      </w:r>
      <w:r w:rsidRPr="00B53E53">
        <w:rPr>
          <w:rFonts w:ascii="Verdana" w:hAnsi="Verdana"/>
          <w:sz w:val="16"/>
          <w:szCs w:val="16"/>
        </w:rPr>
        <w:t xml:space="preserve">het doen van een investering ten behoeve van de volkshuisvesting, indien daarmee ten minste </w:t>
      </w:r>
      <w:r w:rsidRPr="00B53E53">
        <w:rPr>
          <w:rFonts w:ascii="Verdana" w:hAnsi="Verdana" w:cs="Arial"/>
          <w:sz w:val="16"/>
          <w:szCs w:val="16"/>
        </w:rPr>
        <w:t>€</w:t>
      </w:r>
      <w:r w:rsidRPr="00B53E53">
        <w:rPr>
          <w:rFonts w:ascii="Verdana" w:hAnsi="Verdana"/>
          <w:sz w:val="16"/>
          <w:szCs w:val="16"/>
        </w:rPr>
        <w:t xml:space="preserve"> 3.000.000,– exclusief BTW gemoeid is[, met uitzondering van investeringen ten behoeve van het in stand houden van of treffen van voorzieningen aan onroerende zaken in eigendom van de vereniging]</w:t>
      </w:r>
      <w:r w:rsidRPr="00B53E53">
        <w:rPr>
          <w:rFonts w:ascii="Verdana" w:hAnsi="Verdana"/>
          <w:sz w:val="16"/>
          <w:szCs w:val="16"/>
          <w:vertAlign w:val="superscript"/>
        </w:rPr>
        <w:footnoteReference w:id="12"/>
      </w:r>
      <w:r w:rsidRPr="00B53E53">
        <w:rPr>
          <w:rFonts w:ascii="Verdana" w:hAnsi="Verdana"/>
          <w:sz w:val="16"/>
          <w:szCs w:val="16"/>
        </w:rPr>
        <w:t>;</w:t>
      </w:r>
    </w:p>
    <w:p w14:paraId="3BBECCAC" w14:textId="77777777" w:rsidR="00666107" w:rsidRPr="00B53E53" w:rsidRDefault="00666107" w:rsidP="00483AD6">
      <w:pPr>
        <w:keepNext/>
        <w:numPr>
          <w:ilvl w:val="3"/>
          <w:numId w:val="1"/>
        </w:numPr>
        <w:spacing w:line="300" w:lineRule="atLeast"/>
        <w:ind w:left="851" w:hanging="425"/>
        <w:outlineLvl w:val="3"/>
        <w:rPr>
          <w:rFonts w:ascii="Verdana" w:hAnsi="Verdana"/>
          <w:sz w:val="16"/>
          <w:szCs w:val="16"/>
        </w:rPr>
      </w:pPr>
      <w:r w:rsidRPr="00B53E53">
        <w:rPr>
          <w:rFonts w:ascii="Verdana" w:hAnsi="Verdana"/>
          <w:sz w:val="16"/>
          <w:szCs w:val="16"/>
        </w:rPr>
        <w:t>een voorstel tot wijziging van de statuten en de vaststelling of wijziging van het bestuursreglement;</w:t>
      </w:r>
      <w:r w:rsidRPr="00B53E53">
        <w:rPr>
          <w:rFonts w:ascii="Verdana" w:hAnsi="Verdana" w:cs="Verdana"/>
          <w:color w:val="000000"/>
          <w:sz w:val="16"/>
          <w:szCs w:val="16"/>
          <w:lang w:eastAsia="nl-NL"/>
        </w:rPr>
        <w:t xml:space="preserve"> </w:t>
      </w:r>
    </w:p>
    <w:p w14:paraId="21BEA373" w14:textId="77777777" w:rsidR="00666107" w:rsidRPr="00B53E53" w:rsidRDefault="00666107" w:rsidP="00483AD6">
      <w:pPr>
        <w:keepNext/>
        <w:numPr>
          <w:ilvl w:val="3"/>
          <w:numId w:val="1"/>
        </w:numPr>
        <w:spacing w:line="300" w:lineRule="atLeast"/>
        <w:ind w:left="851" w:hanging="425"/>
        <w:outlineLvl w:val="3"/>
        <w:rPr>
          <w:rFonts w:ascii="Verdana" w:hAnsi="Verdana"/>
          <w:sz w:val="16"/>
          <w:szCs w:val="16"/>
        </w:rPr>
      </w:pPr>
      <w:r w:rsidRPr="00B53E53">
        <w:rPr>
          <w:rFonts w:ascii="Verdana" w:hAnsi="Verdana"/>
          <w:sz w:val="16"/>
          <w:szCs w:val="16"/>
        </w:rPr>
        <w:t>een voorstel tot ontbinding van de vereniging of wijziging van de rechtsvorm</w:t>
      </w:r>
      <w:r w:rsidRPr="00B53E53">
        <w:rPr>
          <w:rFonts w:ascii="Verdana" w:hAnsi="Verdana"/>
          <w:sz w:val="16"/>
          <w:szCs w:val="16"/>
          <w:vertAlign w:val="superscript"/>
        </w:rPr>
        <w:footnoteReference w:id="13"/>
      </w:r>
      <w:r w:rsidRPr="00B53E53">
        <w:rPr>
          <w:rFonts w:ascii="Verdana" w:hAnsi="Verdana"/>
          <w:sz w:val="16"/>
          <w:szCs w:val="16"/>
        </w:rPr>
        <w:t>;</w:t>
      </w:r>
    </w:p>
    <w:p w14:paraId="299138C3" w14:textId="77777777" w:rsidR="00666107" w:rsidRPr="00B53E53" w:rsidRDefault="00666107" w:rsidP="00483AD6">
      <w:pPr>
        <w:keepNext/>
        <w:numPr>
          <w:ilvl w:val="3"/>
          <w:numId w:val="1"/>
        </w:numPr>
        <w:spacing w:line="300" w:lineRule="atLeast"/>
        <w:ind w:left="851" w:hanging="425"/>
        <w:outlineLvl w:val="3"/>
        <w:rPr>
          <w:rFonts w:ascii="Verdana" w:hAnsi="Verdana"/>
          <w:sz w:val="16"/>
          <w:szCs w:val="16"/>
        </w:rPr>
      </w:pPr>
      <w:r w:rsidRPr="00B53E53">
        <w:rPr>
          <w:rFonts w:ascii="Verdana" w:hAnsi="Verdana"/>
          <w:sz w:val="16"/>
          <w:szCs w:val="16"/>
        </w:rPr>
        <w:t>het aanvragen van surseance van betaling of aangifte van faillissement van de vereniging;</w:t>
      </w:r>
      <w:r w:rsidRPr="00B53E53">
        <w:rPr>
          <w:rFonts w:ascii="Verdana" w:hAnsi="Verdana" w:cs="Verdana"/>
          <w:color w:val="000000"/>
          <w:sz w:val="16"/>
          <w:szCs w:val="16"/>
          <w:lang w:eastAsia="nl-NL"/>
        </w:rPr>
        <w:t xml:space="preserve"> </w:t>
      </w:r>
    </w:p>
    <w:p w14:paraId="433B5D57" w14:textId="77777777" w:rsidR="00666107" w:rsidRPr="00B53E53" w:rsidRDefault="00666107" w:rsidP="00483AD6">
      <w:pPr>
        <w:keepNext/>
        <w:numPr>
          <w:ilvl w:val="3"/>
          <w:numId w:val="1"/>
        </w:numPr>
        <w:spacing w:line="300" w:lineRule="atLeast"/>
        <w:ind w:left="851" w:hanging="425"/>
        <w:outlineLvl w:val="3"/>
        <w:rPr>
          <w:rFonts w:ascii="Verdana" w:hAnsi="Verdana"/>
          <w:sz w:val="16"/>
          <w:szCs w:val="16"/>
        </w:rPr>
      </w:pPr>
      <w:r w:rsidRPr="00B53E53">
        <w:rPr>
          <w:rFonts w:ascii="Verdana" w:hAnsi="Verdana"/>
          <w:sz w:val="16"/>
          <w:szCs w:val="16"/>
        </w:rPr>
        <w:t>de gelijktijdige beëindiging of beëindiging binnen een kort tijdsbestek van de arbeidsovereenkomst van een aanmerkelijk aantal werknemers van de vereniging;</w:t>
      </w:r>
    </w:p>
    <w:p w14:paraId="5778BDE7" w14:textId="77777777" w:rsidR="00666107" w:rsidRPr="00B53E53" w:rsidRDefault="00666107" w:rsidP="00483AD6">
      <w:pPr>
        <w:keepNext/>
        <w:numPr>
          <w:ilvl w:val="3"/>
          <w:numId w:val="1"/>
        </w:numPr>
        <w:spacing w:line="300" w:lineRule="atLeast"/>
        <w:ind w:left="851" w:hanging="425"/>
        <w:outlineLvl w:val="3"/>
        <w:rPr>
          <w:rFonts w:ascii="Verdana" w:hAnsi="Verdana"/>
          <w:sz w:val="16"/>
          <w:szCs w:val="16"/>
        </w:rPr>
      </w:pPr>
      <w:r w:rsidRPr="00B53E53">
        <w:rPr>
          <w:rFonts w:ascii="Verdana" w:hAnsi="Verdana"/>
          <w:sz w:val="16"/>
          <w:szCs w:val="16"/>
        </w:rPr>
        <w:t>een ingrijpende wijziging in de arbeidsomstandigheden van een aanmerkelijk aantal werknemers van de vereniging of van personen die als zelfstandigen of in een rechtspersoon of vennootschap daarin werkzaam zijn;</w:t>
      </w:r>
    </w:p>
    <w:p w14:paraId="4E1A24F4" w14:textId="77777777" w:rsidR="00666107" w:rsidRPr="00B53E53" w:rsidRDefault="00666107" w:rsidP="00483AD6">
      <w:pPr>
        <w:keepNext/>
        <w:numPr>
          <w:ilvl w:val="3"/>
          <w:numId w:val="1"/>
        </w:numPr>
        <w:spacing w:line="300" w:lineRule="atLeast"/>
        <w:ind w:left="851" w:hanging="425"/>
        <w:outlineLvl w:val="3"/>
        <w:rPr>
          <w:rFonts w:ascii="Gill Sans MT" w:hAnsi="Gill Sans MT"/>
          <w:sz w:val="20"/>
        </w:rPr>
      </w:pPr>
      <w:r w:rsidRPr="00B53E53">
        <w:rPr>
          <w:rFonts w:ascii="Verdana" w:hAnsi="Verdana"/>
          <w:sz w:val="16"/>
          <w:szCs w:val="16"/>
        </w:rPr>
        <w:t xml:space="preserve">het vervreemden van onroerende zaken en hun onroerende en infrastructurele aanhorigheden van de vereniging, het daarop vestigen van een recht van erfpacht, opstal of vruchtgebruik, en het overdragen van de economische eigendom daarvan[, tenzij: met het betrokken besluit van het bestuur een bedrag van minder dan </w:t>
      </w:r>
      <w:r w:rsidRPr="00B53E53">
        <w:rPr>
          <w:rFonts w:ascii="Verdana" w:hAnsi="Verdana" w:cs="Arial"/>
          <w:sz w:val="16"/>
          <w:szCs w:val="16"/>
        </w:rPr>
        <w:t>€</w:t>
      </w:r>
      <w:r w:rsidRPr="00B53E53">
        <w:rPr>
          <w:rFonts w:ascii="Verdana" w:hAnsi="Verdana"/>
          <w:sz w:val="16"/>
          <w:szCs w:val="16"/>
        </w:rPr>
        <w:t xml:space="preserve"> 10.000.000,- exclusief BTW </w:t>
      </w:r>
      <w:r w:rsidRPr="00B53E53">
        <w:rPr>
          <w:rFonts w:ascii="Verdana" w:hAnsi="Verdana"/>
          <w:sz w:val="16"/>
          <w:szCs w:val="16"/>
          <w:vertAlign w:val="superscript"/>
        </w:rPr>
        <w:footnoteReference w:id="14"/>
      </w:r>
      <w:r w:rsidRPr="00B53E53">
        <w:rPr>
          <w:rFonts w:ascii="Verdana" w:hAnsi="Verdana"/>
          <w:sz w:val="16"/>
          <w:szCs w:val="16"/>
        </w:rPr>
        <w:t xml:space="preserve"> gemoeid is, dan wel het betrokken besluit transacties betreft met betrekking tot woongelegenheden van welke de beoogde </w:t>
      </w:r>
      <w:r w:rsidRPr="00B53E53">
        <w:rPr>
          <w:rFonts w:ascii="Verdana" w:hAnsi="Verdana"/>
          <w:sz w:val="16"/>
          <w:szCs w:val="16"/>
        </w:rPr>
        <w:lastRenderedPageBreak/>
        <w:t>verkrijgers natuurlijke personen zijn en waarin die persoon of een</w:t>
      </w:r>
      <w:r w:rsidRPr="00B53E53">
        <w:rPr>
          <w:rFonts w:ascii="Gill Sans MT" w:hAnsi="Gill Sans MT"/>
          <w:sz w:val="20"/>
        </w:rPr>
        <w:t xml:space="preserve"> bloed- of aanverwant in de eerste graad van die persoon zijn woonverblijf heeft of zal hebben]</w:t>
      </w:r>
      <w:r w:rsidRPr="00B53E53">
        <w:rPr>
          <w:rStyle w:val="Voetnootmarkering"/>
          <w:rFonts w:ascii="Gill Sans MT" w:hAnsi="Gill Sans MT"/>
          <w:sz w:val="20"/>
        </w:rPr>
        <w:footnoteReference w:id="15"/>
      </w:r>
      <w:r w:rsidRPr="00B53E53">
        <w:rPr>
          <w:rFonts w:ascii="Gill Sans MT" w:hAnsi="Gill Sans MT"/>
          <w:sz w:val="20"/>
        </w:rPr>
        <w:t>;</w:t>
      </w:r>
    </w:p>
    <w:p w14:paraId="7F352460" w14:textId="77777777" w:rsidR="004D039C" w:rsidRPr="00B53E53" w:rsidRDefault="00666107" w:rsidP="00483AD6">
      <w:pPr>
        <w:keepNext/>
        <w:numPr>
          <w:ilvl w:val="3"/>
          <w:numId w:val="1"/>
        </w:numPr>
        <w:tabs>
          <w:tab w:val="left" w:pos="2127"/>
        </w:tabs>
        <w:spacing w:line="300" w:lineRule="atLeast"/>
        <w:ind w:left="851" w:hanging="425"/>
        <w:outlineLvl w:val="3"/>
        <w:rPr>
          <w:rFonts w:ascii="Verdana" w:hAnsi="Verdana"/>
          <w:sz w:val="16"/>
          <w:szCs w:val="16"/>
        </w:rPr>
      </w:pPr>
      <w:r w:rsidRPr="00B53E53">
        <w:rPr>
          <w:rFonts w:ascii="Verdana" w:hAnsi="Verdana"/>
          <w:sz w:val="16"/>
          <w:szCs w:val="16"/>
        </w:rPr>
        <w:t>het vaststellen van het overzicht van de voorgenomen werkzaamheden in de gemeenten waar de vereniging feitelijk werkzaam is</w:t>
      </w:r>
      <w:r w:rsidR="004D039C" w:rsidRPr="00B53E53">
        <w:rPr>
          <w:rFonts w:ascii="Verdana" w:hAnsi="Verdana"/>
          <w:sz w:val="16"/>
          <w:szCs w:val="16"/>
        </w:rPr>
        <w:t>;</w:t>
      </w:r>
    </w:p>
    <w:p w14:paraId="5C087CE8" w14:textId="79B9B56E" w:rsidR="00666107" w:rsidRPr="00EC61DD" w:rsidRDefault="004D039C" w:rsidP="00021B6D">
      <w:pPr>
        <w:pStyle w:val="Kop4"/>
        <w:spacing w:line="300" w:lineRule="atLeast"/>
        <w:ind w:left="850" w:hanging="425"/>
        <w:rPr>
          <w:rFonts w:ascii="Verdana" w:hAnsi="Verdana"/>
          <w:sz w:val="16"/>
          <w:szCs w:val="16"/>
          <w:highlight w:val="yellow"/>
        </w:rPr>
      </w:pPr>
      <w:r w:rsidRPr="00EC61DD">
        <w:rPr>
          <w:rFonts w:ascii="Verdana" w:hAnsi="Verdana"/>
          <w:sz w:val="16"/>
          <w:szCs w:val="16"/>
          <w:highlight w:val="yellow"/>
        </w:rPr>
        <w:t>een voorstel tot fusie als bedoeld in artikel 309 van Boek 2 van het Burgerlijk Wetboek van de vereniging en betrokkenheid van de vereniging bij een verkrijging van het gehele vermogen als bedoeld in artikel 53 lid 9 van de Woningwet</w:t>
      </w:r>
      <w:r w:rsidR="00666107" w:rsidRPr="00EC61DD">
        <w:rPr>
          <w:rFonts w:ascii="Verdana" w:hAnsi="Verdana"/>
          <w:sz w:val="16"/>
          <w:szCs w:val="16"/>
          <w:highlight w:val="yellow"/>
        </w:rPr>
        <w:t>;</w:t>
      </w:r>
    </w:p>
    <w:p w14:paraId="4CACA912" w14:textId="6B13E682" w:rsidR="00666107" w:rsidRPr="00B53E53" w:rsidRDefault="000F298E" w:rsidP="00483AD6">
      <w:pPr>
        <w:keepNext/>
        <w:numPr>
          <w:ilvl w:val="3"/>
          <w:numId w:val="1"/>
        </w:numPr>
        <w:tabs>
          <w:tab w:val="left" w:pos="2127"/>
        </w:tabs>
        <w:spacing w:line="300" w:lineRule="atLeast"/>
        <w:ind w:left="851" w:hanging="425"/>
        <w:outlineLvl w:val="3"/>
        <w:rPr>
          <w:rFonts w:ascii="Verdana" w:hAnsi="Verdana"/>
          <w:i/>
          <w:sz w:val="16"/>
          <w:szCs w:val="16"/>
        </w:rPr>
      </w:pPr>
      <w:r w:rsidRPr="00727807">
        <w:rPr>
          <w:rFonts w:ascii="Verdana" w:hAnsi="Verdana"/>
          <w:i/>
          <w:sz w:val="16"/>
          <w:szCs w:val="16"/>
          <w:highlight w:val="yellow"/>
        </w:rPr>
        <w:t>[keuze]</w:t>
      </w:r>
      <w:r w:rsidRPr="00B53E53">
        <w:rPr>
          <w:rFonts w:ascii="Verdana" w:hAnsi="Verdana"/>
          <w:i/>
          <w:sz w:val="16"/>
          <w:szCs w:val="16"/>
        </w:rPr>
        <w:t xml:space="preserve"> </w:t>
      </w:r>
      <w:r w:rsidR="00666107" w:rsidRPr="00B53E53">
        <w:rPr>
          <w:rFonts w:ascii="Verdana" w:hAnsi="Verdana"/>
          <w:i/>
          <w:sz w:val="16"/>
          <w:szCs w:val="16"/>
        </w:rPr>
        <w:t>vaststelling dan wel wijziging van de begroting;</w:t>
      </w:r>
    </w:p>
    <w:p w14:paraId="16DEFABF" w14:textId="1FF01088" w:rsidR="00666107" w:rsidRPr="00B53E53" w:rsidRDefault="000F298E" w:rsidP="00483AD6">
      <w:pPr>
        <w:keepNext/>
        <w:numPr>
          <w:ilvl w:val="3"/>
          <w:numId w:val="1"/>
        </w:numPr>
        <w:tabs>
          <w:tab w:val="left" w:pos="2127"/>
        </w:tabs>
        <w:spacing w:line="300" w:lineRule="atLeast"/>
        <w:ind w:left="851" w:hanging="425"/>
        <w:outlineLvl w:val="3"/>
        <w:rPr>
          <w:rFonts w:ascii="Verdana" w:hAnsi="Verdana"/>
          <w:i/>
          <w:sz w:val="16"/>
          <w:szCs w:val="16"/>
        </w:rPr>
      </w:pPr>
      <w:r w:rsidRPr="00727807">
        <w:rPr>
          <w:rFonts w:ascii="Verdana" w:hAnsi="Verdana"/>
          <w:i/>
          <w:sz w:val="16"/>
          <w:szCs w:val="16"/>
          <w:highlight w:val="yellow"/>
        </w:rPr>
        <w:t>[keuze]</w:t>
      </w:r>
      <w:r w:rsidRPr="00B53E53">
        <w:rPr>
          <w:rFonts w:ascii="Verdana" w:hAnsi="Verdana"/>
          <w:i/>
          <w:sz w:val="16"/>
          <w:szCs w:val="16"/>
        </w:rPr>
        <w:t xml:space="preserve"> </w:t>
      </w:r>
      <w:r w:rsidR="00666107" w:rsidRPr="00B53E53">
        <w:rPr>
          <w:rFonts w:ascii="Verdana" w:hAnsi="Verdana"/>
          <w:i/>
          <w:sz w:val="16"/>
          <w:szCs w:val="16"/>
        </w:rPr>
        <w:t xml:space="preserve">vaststelling van de </w:t>
      </w:r>
      <w:proofErr w:type="spellStart"/>
      <w:r w:rsidR="00666107" w:rsidRPr="00B53E53">
        <w:rPr>
          <w:rFonts w:ascii="Verdana" w:hAnsi="Verdana"/>
          <w:i/>
          <w:sz w:val="16"/>
          <w:szCs w:val="16"/>
        </w:rPr>
        <w:t>meerjarenprognoses</w:t>
      </w:r>
      <w:proofErr w:type="spellEnd"/>
      <w:r w:rsidR="00666107" w:rsidRPr="00B53E53">
        <w:rPr>
          <w:rFonts w:ascii="Verdana" w:hAnsi="Verdana"/>
          <w:i/>
          <w:sz w:val="16"/>
          <w:szCs w:val="16"/>
        </w:rPr>
        <w:t xml:space="preserve"> en de financiële meerjarenplanning;</w:t>
      </w:r>
    </w:p>
    <w:p w14:paraId="034637C0" w14:textId="2FA50A7C" w:rsidR="00666107" w:rsidRPr="00B53E53" w:rsidRDefault="000F298E" w:rsidP="00483AD6">
      <w:pPr>
        <w:keepNext/>
        <w:numPr>
          <w:ilvl w:val="3"/>
          <w:numId w:val="1"/>
        </w:numPr>
        <w:tabs>
          <w:tab w:val="left" w:pos="2127"/>
        </w:tabs>
        <w:spacing w:line="300" w:lineRule="atLeast"/>
        <w:ind w:left="851" w:hanging="425"/>
        <w:outlineLvl w:val="3"/>
        <w:rPr>
          <w:rFonts w:ascii="Verdana" w:hAnsi="Verdana"/>
          <w:i/>
          <w:sz w:val="16"/>
          <w:szCs w:val="16"/>
        </w:rPr>
      </w:pPr>
      <w:r w:rsidRPr="00727807">
        <w:rPr>
          <w:rFonts w:ascii="Verdana" w:hAnsi="Verdana"/>
          <w:i/>
          <w:sz w:val="16"/>
          <w:szCs w:val="16"/>
          <w:highlight w:val="yellow"/>
        </w:rPr>
        <w:t>[keuze]</w:t>
      </w:r>
      <w:r w:rsidRPr="00B53E53">
        <w:rPr>
          <w:rFonts w:ascii="Verdana" w:hAnsi="Verdana"/>
          <w:i/>
          <w:sz w:val="16"/>
          <w:szCs w:val="16"/>
        </w:rPr>
        <w:t xml:space="preserve"> </w:t>
      </w:r>
      <w:r w:rsidR="00666107" w:rsidRPr="00B53E53">
        <w:rPr>
          <w:rFonts w:ascii="Verdana" w:hAnsi="Verdana"/>
          <w:i/>
          <w:sz w:val="16"/>
          <w:szCs w:val="16"/>
        </w:rPr>
        <w:t>het uitgeven van schuldbrieven;</w:t>
      </w:r>
    </w:p>
    <w:p w14:paraId="37D5635E" w14:textId="303D94EA" w:rsidR="00666107" w:rsidRPr="00B53E53" w:rsidRDefault="000F298E" w:rsidP="00483AD6">
      <w:pPr>
        <w:keepNext/>
        <w:numPr>
          <w:ilvl w:val="3"/>
          <w:numId w:val="1"/>
        </w:numPr>
        <w:tabs>
          <w:tab w:val="left" w:pos="2127"/>
        </w:tabs>
        <w:spacing w:line="300" w:lineRule="atLeast"/>
        <w:ind w:left="851" w:hanging="425"/>
        <w:outlineLvl w:val="3"/>
        <w:rPr>
          <w:rFonts w:ascii="Verdana" w:hAnsi="Verdana"/>
          <w:i/>
          <w:sz w:val="16"/>
          <w:szCs w:val="16"/>
        </w:rPr>
      </w:pPr>
      <w:r w:rsidRPr="00727807">
        <w:rPr>
          <w:rFonts w:ascii="Verdana" w:hAnsi="Verdana"/>
          <w:i/>
          <w:sz w:val="16"/>
          <w:szCs w:val="16"/>
          <w:highlight w:val="yellow"/>
        </w:rPr>
        <w:t>[keuze]</w:t>
      </w:r>
      <w:r w:rsidRPr="00B53E53">
        <w:rPr>
          <w:rFonts w:ascii="Verdana" w:hAnsi="Verdana"/>
          <w:i/>
          <w:sz w:val="16"/>
          <w:szCs w:val="16"/>
        </w:rPr>
        <w:t xml:space="preserve"> </w:t>
      </w:r>
      <w:r w:rsidR="00666107" w:rsidRPr="00B53E53">
        <w:rPr>
          <w:rFonts w:ascii="Verdana" w:hAnsi="Verdana"/>
          <w:i/>
          <w:sz w:val="16"/>
          <w:szCs w:val="16"/>
        </w:rPr>
        <w:t>het bezwaren van de in dit lid onder i. bedoelde zaken</w:t>
      </w:r>
      <w:r w:rsidR="00666107" w:rsidRPr="00B53E53">
        <w:rPr>
          <w:rFonts w:ascii="Verdana" w:hAnsi="Verdana"/>
          <w:i/>
          <w:sz w:val="16"/>
          <w:szCs w:val="16"/>
          <w:vertAlign w:val="superscript"/>
        </w:rPr>
        <w:footnoteReference w:id="16"/>
      </w:r>
      <w:r w:rsidR="00666107" w:rsidRPr="00B53E53">
        <w:rPr>
          <w:rFonts w:ascii="Verdana" w:hAnsi="Verdana"/>
          <w:i/>
          <w:sz w:val="16"/>
          <w:szCs w:val="16"/>
        </w:rPr>
        <w:t>;</w:t>
      </w:r>
    </w:p>
    <w:p w14:paraId="1051E3D9" w14:textId="155C9931" w:rsidR="00666107" w:rsidRPr="00B53E53" w:rsidRDefault="000F298E" w:rsidP="00483AD6">
      <w:pPr>
        <w:keepNext/>
        <w:numPr>
          <w:ilvl w:val="3"/>
          <w:numId w:val="1"/>
        </w:numPr>
        <w:tabs>
          <w:tab w:val="left" w:pos="2127"/>
        </w:tabs>
        <w:spacing w:line="300" w:lineRule="atLeast"/>
        <w:ind w:left="851" w:hanging="425"/>
        <w:outlineLvl w:val="3"/>
        <w:rPr>
          <w:rFonts w:ascii="Verdana" w:hAnsi="Verdana"/>
          <w:i/>
          <w:sz w:val="16"/>
          <w:szCs w:val="16"/>
        </w:rPr>
      </w:pPr>
      <w:r w:rsidRPr="00727807">
        <w:rPr>
          <w:rFonts w:ascii="Verdana" w:hAnsi="Verdana"/>
          <w:i/>
          <w:sz w:val="16"/>
          <w:szCs w:val="16"/>
          <w:highlight w:val="yellow"/>
        </w:rPr>
        <w:t>[keuze]</w:t>
      </w:r>
      <w:r w:rsidRPr="00B53E53">
        <w:rPr>
          <w:rFonts w:ascii="Verdana" w:hAnsi="Verdana"/>
          <w:i/>
          <w:sz w:val="16"/>
          <w:szCs w:val="16"/>
        </w:rPr>
        <w:t xml:space="preserve"> </w:t>
      </w:r>
      <w:r w:rsidR="00666107" w:rsidRPr="00B53E53">
        <w:rPr>
          <w:rFonts w:ascii="Verdana" w:hAnsi="Verdana"/>
          <w:i/>
          <w:sz w:val="16"/>
          <w:szCs w:val="16"/>
        </w:rPr>
        <w:t>het aangaan van overeenkomsten waarbij de vereniging zich als borg of hoofdelijke medeschuldenaar verbindt, zich voor een derde sterk maakt of zich tot zekerheidstelling voor een schuld van een ander verbindt;</w:t>
      </w:r>
    </w:p>
    <w:p w14:paraId="309EA605" w14:textId="2CB5156F" w:rsidR="00666107" w:rsidRPr="00B53E53" w:rsidRDefault="000F298E" w:rsidP="00483AD6">
      <w:pPr>
        <w:keepNext/>
        <w:numPr>
          <w:ilvl w:val="3"/>
          <w:numId w:val="1"/>
        </w:numPr>
        <w:tabs>
          <w:tab w:val="left" w:pos="2127"/>
        </w:tabs>
        <w:spacing w:line="300" w:lineRule="atLeast"/>
        <w:ind w:left="851" w:hanging="425"/>
        <w:outlineLvl w:val="3"/>
        <w:rPr>
          <w:rFonts w:ascii="Verdana" w:hAnsi="Verdana"/>
          <w:i/>
          <w:sz w:val="16"/>
          <w:szCs w:val="16"/>
        </w:rPr>
      </w:pPr>
      <w:r w:rsidRPr="00727807">
        <w:rPr>
          <w:rFonts w:ascii="Verdana" w:hAnsi="Verdana"/>
          <w:i/>
          <w:sz w:val="16"/>
          <w:szCs w:val="16"/>
          <w:highlight w:val="yellow"/>
        </w:rPr>
        <w:t>[keuze]</w:t>
      </w:r>
      <w:r w:rsidRPr="00B53E53">
        <w:rPr>
          <w:rFonts w:ascii="Verdana" w:hAnsi="Verdana"/>
          <w:i/>
          <w:sz w:val="16"/>
          <w:szCs w:val="16"/>
        </w:rPr>
        <w:t xml:space="preserve"> </w:t>
      </w:r>
      <w:r w:rsidR="00666107" w:rsidRPr="00B53E53">
        <w:rPr>
          <w:rFonts w:ascii="Verdana" w:hAnsi="Verdana"/>
          <w:i/>
          <w:sz w:val="16"/>
          <w:szCs w:val="16"/>
        </w:rPr>
        <w:t xml:space="preserve">het vaststellen dan wel wijzigen van een reglement voor het financiële beleid en beheer, inclusief het investerings-, beleggings- en </w:t>
      </w:r>
      <w:proofErr w:type="spellStart"/>
      <w:r w:rsidR="00666107" w:rsidRPr="00B53E53">
        <w:rPr>
          <w:rFonts w:ascii="Verdana" w:hAnsi="Verdana"/>
          <w:i/>
          <w:sz w:val="16"/>
          <w:szCs w:val="16"/>
        </w:rPr>
        <w:t>treasurystatuut</w:t>
      </w:r>
      <w:proofErr w:type="spellEnd"/>
      <w:r w:rsidR="00666107" w:rsidRPr="00B53E53">
        <w:rPr>
          <w:rFonts w:ascii="Verdana" w:hAnsi="Verdana"/>
          <w:i/>
          <w:sz w:val="16"/>
          <w:szCs w:val="16"/>
        </w:rPr>
        <w:t>;</w:t>
      </w:r>
      <w:r w:rsidR="00666107" w:rsidRPr="00B53E53">
        <w:rPr>
          <w:rFonts w:ascii="Verdana" w:hAnsi="Verdana"/>
          <w:i/>
          <w:sz w:val="16"/>
          <w:szCs w:val="16"/>
          <w:vertAlign w:val="superscript"/>
        </w:rPr>
        <w:footnoteReference w:id="17"/>
      </w:r>
    </w:p>
    <w:p w14:paraId="5153CB68" w14:textId="4FCCB4DD" w:rsidR="00666107" w:rsidRPr="00B53E53" w:rsidRDefault="000F298E" w:rsidP="00483AD6">
      <w:pPr>
        <w:keepNext/>
        <w:numPr>
          <w:ilvl w:val="3"/>
          <w:numId w:val="1"/>
        </w:numPr>
        <w:tabs>
          <w:tab w:val="left" w:pos="2127"/>
        </w:tabs>
        <w:spacing w:line="300" w:lineRule="atLeast"/>
        <w:ind w:left="851" w:hanging="425"/>
        <w:outlineLvl w:val="3"/>
        <w:rPr>
          <w:rFonts w:ascii="Verdana" w:hAnsi="Verdana"/>
          <w:i/>
          <w:sz w:val="16"/>
          <w:szCs w:val="16"/>
        </w:rPr>
      </w:pPr>
      <w:r w:rsidRPr="00727807">
        <w:rPr>
          <w:rFonts w:ascii="Verdana" w:hAnsi="Verdana"/>
          <w:i/>
          <w:sz w:val="16"/>
          <w:szCs w:val="16"/>
          <w:highlight w:val="yellow"/>
        </w:rPr>
        <w:t>[keuze]</w:t>
      </w:r>
      <w:r w:rsidRPr="00B53E53">
        <w:rPr>
          <w:rFonts w:ascii="Verdana" w:hAnsi="Verdana"/>
          <w:i/>
          <w:sz w:val="16"/>
          <w:szCs w:val="16"/>
        </w:rPr>
        <w:t xml:space="preserve"> </w:t>
      </w:r>
      <w:r w:rsidR="00666107" w:rsidRPr="00B53E53">
        <w:rPr>
          <w:rFonts w:ascii="Verdana" w:hAnsi="Verdana"/>
          <w:i/>
          <w:sz w:val="16"/>
          <w:szCs w:val="16"/>
        </w:rPr>
        <w:t>het oprichten van andere rechtspersonen;</w:t>
      </w:r>
      <w:r w:rsidR="00666107" w:rsidRPr="00B53E53">
        <w:rPr>
          <w:rFonts w:ascii="Verdana" w:hAnsi="Verdana"/>
          <w:i/>
          <w:sz w:val="16"/>
          <w:szCs w:val="16"/>
          <w:vertAlign w:val="superscript"/>
        </w:rPr>
        <w:footnoteReference w:id="18"/>
      </w:r>
    </w:p>
    <w:p w14:paraId="16AF3A76" w14:textId="07296D09" w:rsidR="00666107" w:rsidRPr="00B53E53" w:rsidRDefault="000F298E" w:rsidP="00483AD6">
      <w:pPr>
        <w:keepNext/>
        <w:numPr>
          <w:ilvl w:val="3"/>
          <w:numId w:val="1"/>
        </w:numPr>
        <w:tabs>
          <w:tab w:val="left" w:pos="2127"/>
        </w:tabs>
        <w:spacing w:line="300" w:lineRule="atLeast"/>
        <w:ind w:left="851" w:hanging="425"/>
        <w:outlineLvl w:val="3"/>
        <w:rPr>
          <w:rFonts w:ascii="Verdana" w:hAnsi="Verdana"/>
          <w:i/>
          <w:sz w:val="16"/>
          <w:szCs w:val="16"/>
        </w:rPr>
      </w:pPr>
      <w:r w:rsidRPr="00727807">
        <w:rPr>
          <w:rFonts w:ascii="Verdana" w:hAnsi="Verdana"/>
          <w:i/>
          <w:sz w:val="16"/>
          <w:szCs w:val="16"/>
          <w:highlight w:val="yellow"/>
        </w:rPr>
        <w:t>[keuze]</w:t>
      </w:r>
      <w:r w:rsidRPr="00B53E53">
        <w:rPr>
          <w:rFonts w:ascii="Verdana" w:hAnsi="Verdana"/>
          <w:i/>
          <w:sz w:val="16"/>
          <w:szCs w:val="16"/>
        </w:rPr>
        <w:t xml:space="preserve"> </w:t>
      </w:r>
      <w:r w:rsidR="00666107" w:rsidRPr="00B53E53">
        <w:rPr>
          <w:rFonts w:ascii="Verdana" w:hAnsi="Verdana"/>
          <w:i/>
          <w:sz w:val="16"/>
          <w:szCs w:val="16"/>
        </w:rPr>
        <w:t>het vaststellen dan wel wijzigen van het beleid van de vereniging op hoofdlijnen;</w:t>
      </w:r>
    </w:p>
    <w:p w14:paraId="5B628700" w14:textId="60E12CF5" w:rsidR="00666107" w:rsidRPr="00B53E53" w:rsidRDefault="000F298E" w:rsidP="00483AD6">
      <w:pPr>
        <w:keepNext/>
        <w:numPr>
          <w:ilvl w:val="3"/>
          <w:numId w:val="1"/>
        </w:numPr>
        <w:tabs>
          <w:tab w:val="left" w:pos="2127"/>
        </w:tabs>
        <w:spacing w:line="300" w:lineRule="atLeast"/>
        <w:ind w:left="851" w:hanging="425"/>
        <w:outlineLvl w:val="3"/>
        <w:rPr>
          <w:rFonts w:ascii="Verdana" w:hAnsi="Verdana"/>
          <w:i/>
          <w:sz w:val="16"/>
          <w:szCs w:val="16"/>
        </w:rPr>
      </w:pPr>
      <w:r w:rsidRPr="00727807">
        <w:rPr>
          <w:rFonts w:ascii="Verdana" w:hAnsi="Verdana"/>
          <w:i/>
          <w:sz w:val="16"/>
          <w:szCs w:val="16"/>
          <w:highlight w:val="yellow"/>
        </w:rPr>
        <w:t>[keuze]</w:t>
      </w:r>
      <w:r w:rsidRPr="00B53E53">
        <w:rPr>
          <w:rFonts w:ascii="Verdana" w:hAnsi="Verdana"/>
          <w:i/>
          <w:sz w:val="16"/>
          <w:szCs w:val="16"/>
        </w:rPr>
        <w:t xml:space="preserve"> </w:t>
      </w:r>
      <w:r w:rsidR="00666107" w:rsidRPr="00B53E53">
        <w:rPr>
          <w:rFonts w:ascii="Verdana" w:hAnsi="Verdana"/>
          <w:i/>
          <w:sz w:val="16"/>
          <w:szCs w:val="16"/>
        </w:rPr>
        <w:t>het uitoefenen van stemrecht op aandelen in een dochtermaatschappij van de vereniging alsook op aandelen die een deelneming van de vereniging vormen.</w:t>
      </w:r>
    </w:p>
    <w:p w14:paraId="6DE1E570" w14:textId="77777777" w:rsidR="00666107" w:rsidRPr="00B53E53" w:rsidRDefault="00666107" w:rsidP="00483AD6">
      <w:pPr>
        <w:keepNext/>
        <w:numPr>
          <w:ilvl w:val="2"/>
          <w:numId w:val="1"/>
        </w:numPr>
        <w:spacing w:line="300" w:lineRule="atLeast"/>
        <w:ind w:left="426" w:hanging="426"/>
        <w:outlineLvl w:val="2"/>
        <w:rPr>
          <w:rFonts w:ascii="Verdana" w:hAnsi="Verdana"/>
          <w:sz w:val="16"/>
          <w:szCs w:val="16"/>
        </w:rPr>
      </w:pPr>
      <w:r w:rsidRPr="00B53E53">
        <w:rPr>
          <w:rFonts w:ascii="Verdana" w:hAnsi="Verdana"/>
          <w:sz w:val="16"/>
          <w:szCs w:val="16"/>
        </w:rPr>
        <w:t>Het ontbreken van de goedkeuring van de Raad van Commissarissen op een besluit als bedoeld in lid 3, tast de vertegenwoordigingsbevoegdheid van het bestuur of leden van het bestuur niet aan.</w:t>
      </w:r>
      <w:r w:rsidRPr="00B53E53">
        <w:rPr>
          <w:rFonts w:ascii="Verdana" w:hAnsi="Verdana"/>
          <w:sz w:val="16"/>
          <w:szCs w:val="16"/>
          <w:vertAlign w:val="superscript"/>
        </w:rPr>
        <w:footnoteReference w:id="19"/>
      </w:r>
    </w:p>
    <w:p w14:paraId="0E2BDCBF" w14:textId="77777777" w:rsidR="00666107" w:rsidRPr="00B53E53" w:rsidRDefault="00666107" w:rsidP="00483AD6">
      <w:pPr>
        <w:pStyle w:val="Kop3"/>
        <w:keepNext w:val="0"/>
        <w:spacing w:line="300" w:lineRule="atLeast"/>
        <w:ind w:left="426" w:hanging="426"/>
        <w:rPr>
          <w:rFonts w:ascii="Verdana" w:hAnsi="Verdana"/>
          <w:sz w:val="16"/>
          <w:szCs w:val="16"/>
        </w:rPr>
      </w:pPr>
      <w:r w:rsidRPr="00B53E53">
        <w:rPr>
          <w:rFonts w:ascii="Verdana" w:hAnsi="Verdana"/>
          <w:sz w:val="16"/>
          <w:szCs w:val="16"/>
        </w:rPr>
        <w:t>Het bestuur draagt zorg voor een tijdige toezending van de stukken in het kader van de besluitvorming als bedoeld in lid 3.</w:t>
      </w:r>
    </w:p>
    <w:p w14:paraId="43C043F5" w14:textId="77777777"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Het bestuur is verplicht aan de Raad van Commissarissen alle door de raad gewenste inlichtingen te verschaffen en inzage in de boeken en bescheiden van de vereniging te geven.</w:t>
      </w:r>
    </w:p>
    <w:p w14:paraId="41FBED2A" w14:textId="77777777"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De opdracht tot het uitvoeren van visitatie bij de vereniging wordt verleend door het bestuur en de Raad van Commissarissen gezamenlijk.</w:t>
      </w:r>
      <w:r w:rsidRPr="00B53E53">
        <w:rPr>
          <w:rStyle w:val="Voetnootmarkering"/>
          <w:rFonts w:ascii="Verdana" w:hAnsi="Verdana"/>
          <w:sz w:val="16"/>
          <w:szCs w:val="16"/>
        </w:rPr>
        <w:footnoteReference w:id="20"/>
      </w:r>
    </w:p>
    <w:p w14:paraId="78C631F5" w14:textId="77777777" w:rsidR="00666107" w:rsidRPr="00B53E53" w:rsidRDefault="00666107" w:rsidP="00666107">
      <w:pPr>
        <w:pStyle w:val="Kop3"/>
        <w:keepNext w:val="0"/>
        <w:numPr>
          <w:ilvl w:val="0"/>
          <w:numId w:val="0"/>
        </w:numPr>
        <w:spacing w:line="300" w:lineRule="atLeast"/>
        <w:ind w:left="1134"/>
        <w:rPr>
          <w:rFonts w:ascii="Verdana" w:hAnsi="Verdana"/>
          <w:sz w:val="16"/>
          <w:szCs w:val="16"/>
        </w:rPr>
      </w:pPr>
    </w:p>
    <w:p w14:paraId="66776BB4" w14:textId="77777777" w:rsidR="00666107" w:rsidRPr="00B53E53" w:rsidRDefault="00666107" w:rsidP="00483AD6">
      <w:pPr>
        <w:pStyle w:val="Kop2"/>
        <w:spacing w:line="300" w:lineRule="atLeast"/>
        <w:ind w:left="1134"/>
        <w:rPr>
          <w:rFonts w:ascii="Verdana" w:hAnsi="Verdana"/>
          <w:sz w:val="16"/>
          <w:szCs w:val="16"/>
        </w:rPr>
      </w:pPr>
      <w:r w:rsidRPr="00B53E53">
        <w:rPr>
          <w:rFonts w:ascii="Verdana" w:hAnsi="Verdana"/>
          <w:sz w:val="16"/>
          <w:szCs w:val="16"/>
        </w:rPr>
        <w:t>Vertegenwoordiging, tegenstrijdig belang</w:t>
      </w:r>
    </w:p>
    <w:p w14:paraId="0E6BC138" w14:textId="40F3E81C" w:rsidR="00666107" w:rsidRPr="00915C6B" w:rsidRDefault="00666107" w:rsidP="00483AD6">
      <w:pPr>
        <w:pStyle w:val="Kop3"/>
        <w:spacing w:line="300" w:lineRule="atLeast"/>
        <w:ind w:left="426" w:hanging="426"/>
        <w:rPr>
          <w:rFonts w:ascii="Verdana" w:hAnsi="Verdana"/>
          <w:sz w:val="16"/>
          <w:szCs w:val="16"/>
          <w:highlight w:val="yellow"/>
        </w:rPr>
      </w:pPr>
      <w:r w:rsidRPr="00B53E53">
        <w:rPr>
          <w:rFonts w:ascii="Verdana" w:hAnsi="Verdana"/>
          <w:sz w:val="16"/>
          <w:szCs w:val="16"/>
        </w:rPr>
        <w:t>Het bestuur vertegenwoordigt de vereniging. Indien het bestuur uit meerdere</w:t>
      </w:r>
      <w:r w:rsidR="00D90795" w:rsidRPr="00B53E53">
        <w:rPr>
          <w:rFonts w:ascii="Verdana" w:hAnsi="Verdana"/>
          <w:sz w:val="16"/>
          <w:szCs w:val="16"/>
        </w:rPr>
        <w:t xml:space="preserve"> </w:t>
      </w:r>
      <w:r w:rsidRPr="00B53E53">
        <w:rPr>
          <w:rFonts w:ascii="Verdana" w:hAnsi="Verdana"/>
          <w:sz w:val="16"/>
          <w:szCs w:val="16"/>
        </w:rPr>
        <w:t xml:space="preserve">personen bestaat, </w:t>
      </w:r>
      <w:r w:rsidR="00823A3F" w:rsidRPr="00915C6B">
        <w:rPr>
          <w:rFonts w:ascii="Verdana" w:hAnsi="Verdana"/>
          <w:i/>
          <w:sz w:val="16"/>
          <w:szCs w:val="16"/>
          <w:highlight w:val="yellow"/>
        </w:rPr>
        <w:t>[keuze] is ieder der leden van het bestuur bevoegd de veren</w:t>
      </w:r>
      <w:r w:rsidR="00A6384D" w:rsidRPr="00915C6B">
        <w:rPr>
          <w:rFonts w:ascii="Verdana" w:hAnsi="Verdana"/>
          <w:i/>
          <w:sz w:val="16"/>
          <w:szCs w:val="16"/>
          <w:highlight w:val="yellow"/>
        </w:rPr>
        <w:t>i</w:t>
      </w:r>
      <w:r w:rsidR="00823A3F" w:rsidRPr="00915C6B">
        <w:rPr>
          <w:rFonts w:ascii="Verdana" w:hAnsi="Verdana"/>
          <w:i/>
          <w:sz w:val="16"/>
          <w:szCs w:val="16"/>
          <w:highlight w:val="yellow"/>
        </w:rPr>
        <w:t xml:space="preserve">ging te vertegenwoordigen. [keuze] </w:t>
      </w:r>
      <w:r w:rsidR="00BA399B" w:rsidRPr="00915C6B">
        <w:rPr>
          <w:rFonts w:ascii="Verdana" w:hAnsi="Verdana"/>
          <w:i/>
          <w:sz w:val="16"/>
          <w:szCs w:val="16"/>
          <w:highlight w:val="yellow"/>
        </w:rPr>
        <w:t>zijn de leden van het bestuur gezamenlijk bevoegd</w:t>
      </w:r>
      <w:r w:rsidRPr="00915C6B">
        <w:rPr>
          <w:rFonts w:ascii="Verdana" w:hAnsi="Verdana"/>
          <w:sz w:val="16"/>
          <w:szCs w:val="16"/>
          <w:highlight w:val="yellow"/>
        </w:rPr>
        <w:t>.</w:t>
      </w:r>
    </w:p>
    <w:p w14:paraId="56E0393D" w14:textId="77777777" w:rsidR="00666107" w:rsidRPr="00B53E53" w:rsidRDefault="00666107" w:rsidP="00483AD6">
      <w:pPr>
        <w:pStyle w:val="Kop3"/>
        <w:spacing w:line="300" w:lineRule="atLeast"/>
        <w:ind w:left="426" w:hanging="426"/>
        <w:rPr>
          <w:rFonts w:ascii="Gill Sans MT" w:hAnsi="Gill Sans MT"/>
          <w:sz w:val="20"/>
        </w:rPr>
      </w:pPr>
      <w:r w:rsidRPr="00B53E53">
        <w:rPr>
          <w:rFonts w:ascii="Verdana" w:hAnsi="Verdana"/>
          <w:sz w:val="16"/>
          <w:szCs w:val="16"/>
        </w:rPr>
        <w:t xml:space="preserve">Een bestuurder neemt niet deel aan de beraadslaging en de besluitvorming indien hij daarbij een direct of indirect persoonlijk belang heeft dat tegenstrijdig is met het belang van de vereniging en de door haar in </w:t>
      </w:r>
      <w:r w:rsidRPr="00B53E53">
        <w:rPr>
          <w:rFonts w:ascii="Verdana" w:hAnsi="Verdana"/>
          <w:sz w:val="16"/>
          <w:szCs w:val="16"/>
        </w:rPr>
        <w:lastRenderedPageBreak/>
        <w:t>stand gehouden onderneming. Wanneer hierdoor geen</w:t>
      </w:r>
      <w:r w:rsidRPr="00B53E53">
        <w:rPr>
          <w:rFonts w:ascii="Gill Sans MT" w:hAnsi="Gill Sans MT"/>
          <w:sz w:val="20"/>
        </w:rPr>
        <w:t xml:space="preserve"> bestuursbesluit kan worden genomen, wordt het besluit genomen door de Raad van Commissarissen.</w:t>
      </w:r>
      <w:r w:rsidRPr="00B53E53">
        <w:rPr>
          <w:rStyle w:val="Voetnootmarkering"/>
          <w:rFonts w:ascii="Gill Sans MT" w:hAnsi="Gill Sans MT"/>
          <w:sz w:val="20"/>
        </w:rPr>
        <w:footnoteReference w:id="21"/>
      </w:r>
    </w:p>
    <w:p w14:paraId="7300C654" w14:textId="77777777" w:rsidR="00666107" w:rsidRPr="00B53E53" w:rsidRDefault="00666107" w:rsidP="00483AD6">
      <w:pPr>
        <w:pStyle w:val="Inhopg2"/>
        <w:tabs>
          <w:tab w:val="clear" w:pos="9072"/>
        </w:tabs>
        <w:spacing w:line="300" w:lineRule="atLeast"/>
        <w:rPr>
          <w:rFonts w:ascii="Verdana" w:hAnsi="Verdana"/>
          <w:smallCaps w:val="0"/>
          <w:sz w:val="16"/>
          <w:szCs w:val="16"/>
        </w:rPr>
      </w:pPr>
    </w:p>
    <w:p w14:paraId="7FC5774D" w14:textId="77777777" w:rsidR="00666107" w:rsidRPr="00B53E53" w:rsidRDefault="00666107" w:rsidP="00483AD6">
      <w:pPr>
        <w:pStyle w:val="Kop2"/>
        <w:spacing w:line="300" w:lineRule="atLeast"/>
        <w:ind w:left="1134"/>
        <w:rPr>
          <w:rFonts w:ascii="Verdana" w:hAnsi="Verdana"/>
          <w:sz w:val="16"/>
          <w:szCs w:val="16"/>
        </w:rPr>
      </w:pPr>
      <w:r w:rsidRPr="00B53E53">
        <w:rPr>
          <w:rFonts w:ascii="Verdana" w:hAnsi="Verdana"/>
          <w:sz w:val="16"/>
          <w:szCs w:val="16"/>
        </w:rPr>
        <w:t>Leiding dagelijkse werkzaamheden</w:t>
      </w:r>
    </w:p>
    <w:p w14:paraId="557ECFAA" w14:textId="77777777" w:rsidR="00666107" w:rsidRPr="00B53E53" w:rsidRDefault="00666107" w:rsidP="00483AD6">
      <w:pPr>
        <w:spacing w:line="300" w:lineRule="atLeast"/>
        <w:ind w:left="426" w:hanging="426"/>
        <w:rPr>
          <w:rFonts w:ascii="Verdana" w:hAnsi="Verdana"/>
          <w:sz w:val="16"/>
          <w:szCs w:val="16"/>
        </w:rPr>
      </w:pPr>
      <w:r w:rsidRPr="00B53E53">
        <w:rPr>
          <w:rFonts w:ascii="Verdana" w:hAnsi="Verdana"/>
          <w:sz w:val="16"/>
          <w:szCs w:val="16"/>
        </w:rPr>
        <w:t xml:space="preserve">Het bestuur is belast met de leiding van de werkzaamheden van de vereniging. </w:t>
      </w:r>
    </w:p>
    <w:p w14:paraId="7CF18EFC" w14:textId="77777777" w:rsidR="00666107" w:rsidRPr="00B53E53" w:rsidRDefault="00666107" w:rsidP="00666107">
      <w:pPr>
        <w:spacing w:line="300" w:lineRule="atLeast"/>
        <w:rPr>
          <w:rFonts w:ascii="Gill Sans MT" w:hAnsi="Gill Sans MT"/>
          <w:sz w:val="20"/>
        </w:rPr>
      </w:pPr>
    </w:p>
    <w:p w14:paraId="5A075EC5" w14:textId="77777777" w:rsidR="00666107" w:rsidRPr="00B53E53" w:rsidRDefault="00483AD6" w:rsidP="00483AD6">
      <w:pPr>
        <w:tabs>
          <w:tab w:val="left" w:pos="1701"/>
        </w:tabs>
        <w:spacing w:line="300" w:lineRule="atLeast"/>
        <w:rPr>
          <w:rFonts w:ascii="Verdana" w:hAnsi="Verdana"/>
          <w:b/>
          <w:sz w:val="16"/>
          <w:szCs w:val="16"/>
        </w:rPr>
      </w:pPr>
      <w:r w:rsidRPr="00B53E53">
        <w:rPr>
          <w:rFonts w:ascii="Verdana" w:hAnsi="Verdana"/>
          <w:b/>
          <w:sz w:val="16"/>
          <w:szCs w:val="16"/>
        </w:rPr>
        <w:t>Hoofdstuk VI.</w:t>
      </w:r>
      <w:r w:rsidRPr="00B53E53">
        <w:rPr>
          <w:rFonts w:ascii="Verdana" w:hAnsi="Verdana"/>
          <w:b/>
          <w:sz w:val="16"/>
          <w:szCs w:val="16"/>
        </w:rPr>
        <w:tab/>
      </w:r>
      <w:r w:rsidR="00666107" w:rsidRPr="00B53E53">
        <w:rPr>
          <w:rFonts w:ascii="Verdana" w:hAnsi="Verdana"/>
          <w:b/>
          <w:sz w:val="16"/>
          <w:szCs w:val="16"/>
        </w:rPr>
        <w:t>Intern toezicht</w:t>
      </w:r>
    </w:p>
    <w:p w14:paraId="67CB83E8" w14:textId="77777777" w:rsidR="00483AD6" w:rsidRPr="00B53E53" w:rsidRDefault="00483AD6" w:rsidP="00666107">
      <w:pPr>
        <w:spacing w:line="300" w:lineRule="atLeast"/>
        <w:rPr>
          <w:rFonts w:ascii="Verdana" w:hAnsi="Verdana"/>
          <w:b/>
          <w:sz w:val="16"/>
          <w:szCs w:val="16"/>
        </w:rPr>
      </w:pPr>
    </w:p>
    <w:p w14:paraId="05903B0B" w14:textId="77777777" w:rsidR="00666107" w:rsidRPr="00B53E53" w:rsidRDefault="00666107" w:rsidP="00483AD6">
      <w:pPr>
        <w:pStyle w:val="Kop2"/>
        <w:spacing w:line="300" w:lineRule="atLeast"/>
        <w:ind w:left="1134"/>
        <w:rPr>
          <w:rFonts w:ascii="Verdana" w:hAnsi="Verdana"/>
          <w:sz w:val="16"/>
          <w:szCs w:val="16"/>
        </w:rPr>
      </w:pPr>
      <w:r w:rsidRPr="00B53E53">
        <w:rPr>
          <w:rFonts w:ascii="Verdana" w:hAnsi="Verdana"/>
          <w:sz w:val="16"/>
          <w:szCs w:val="16"/>
        </w:rPr>
        <w:t>Toezichthoudend orgaan</w:t>
      </w:r>
    </w:p>
    <w:p w14:paraId="0935CDB8" w14:textId="2048DA5A"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De vereniging heef</w:t>
      </w:r>
      <w:r w:rsidR="00311379" w:rsidRPr="00B53E53">
        <w:rPr>
          <w:rFonts w:ascii="Verdana" w:hAnsi="Verdana"/>
          <w:sz w:val="16"/>
          <w:szCs w:val="16"/>
        </w:rPr>
        <w:t xml:space="preserve">t een Raad van Commissarissen. </w:t>
      </w:r>
    </w:p>
    <w:p w14:paraId="7021D293" w14:textId="7F758C0D"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 xml:space="preserve">De Raad van Commissarissen bestaat uit </w:t>
      </w:r>
      <w:r w:rsidR="00A6384D" w:rsidRPr="00915C6B">
        <w:rPr>
          <w:rFonts w:ascii="Verdana" w:hAnsi="Verdana"/>
          <w:i/>
          <w:sz w:val="16"/>
          <w:szCs w:val="16"/>
          <w:highlight w:val="yellow"/>
        </w:rPr>
        <w:t>[keuze]</w:t>
      </w:r>
      <w:r w:rsidR="00A6384D" w:rsidRPr="00B53E53">
        <w:rPr>
          <w:rFonts w:ascii="Verdana" w:hAnsi="Verdana"/>
          <w:i/>
          <w:sz w:val="16"/>
          <w:szCs w:val="16"/>
        </w:rPr>
        <w:t xml:space="preserve"> </w:t>
      </w:r>
      <w:r w:rsidRPr="00B53E53">
        <w:rPr>
          <w:rFonts w:ascii="Verdana" w:hAnsi="Verdana"/>
          <w:sz w:val="16"/>
          <w:szCs w:val="16"/>
        </w:rPr>
        <w:t>ten minste [drie en ten hoogste vijf]</w:t>
      </w:r>
      <w:r w:rsidRPr="00B53E53">
        <w:rPr>
          <w:rStyle w:val="Voetnootmarkering"/>
          <w:rFonts w:ascii="Verdana" w:hAnsi="Verdana"/>
          <w:sz w:val="16"/>
          <w:szCs w:val="16"/>
        </w:rPr>
        <w:footnoteReference w:id="22"/>
      </w:r>
      <w:r w:rsidRPr="00B53E53">
        <w:rPr>
          <w:rFonts w:ascii="Verdana" w:hAnsi="Verdana"/>
          <w:sz w:val="16"/>
          <w:szCs w:val="16"/>
        </w:rPr>
        <w:t xml:space="preserve"> leden.</w:t>
      </w:r>
    </w:p>
    <w:p w14:paraId="5C983D39" w14:textId="49AFAFF7"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 xml:space="preserve">Het aantal leden wordt door de Raad van Commissarissen vastgesteld. </w:t>
      </w:r>
    </w:p>
    <w:p w14:paraId="57719C3B" w14:textId="77777777"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De raad kent aan zijn leden een redelijke vergoeding toe voor door hen ten behoeve van de vereniging verrichte werkzaamheden. De vergoeding wordt jaarlijks vastgesteld en sluit aan bij de ter zake geldende wettelijke bepalingen. Van de hoogte van de vergoeding wordt jaarlijks expliciet mededeling gedaan op de algemene vergadering. Het beloningsbeleid ten aanzien van commissarissen, inclusief de vergoeding, wordt zowel in het jaarverslag als op de website van de vereniging gepubliceerd.</w:t>
      </w:r>
    </w:p>
    <w:p w14:paraId="3C836C2F" w14:textId="77777777" w:rsidR="00483AD6" w:rsidRPr="00B53E53" w:rsidRDefault="00483AD6" w:rsidP="00483AD6">
      <w:pPr>
        <w:pStyle w:val="Kop4"/>
        <w:numPr>
          <w:ilvl w:val="0"/>
          <w:numId w:val="0"/>
        </w:numPr>
        <w:spacing w:line="300" w:lineRule="atLeast"/>
        <w:ind w:left="1702"/>
        <w:rPr>
          <w:rFonts w:ascii="Verdana" w:hAnsi="Verdana"/>
          <w:sz w:val="16"/>
          <w:szCs w:val="16"/>
        </w:rPr>
      </w:pPr>
    </w:p>
    <w:p w14:paraId="18DA1E5E" w14:textId="77777777" w:rsidR="00666107" w:rsidRPr="00B53E53" w:rsidRDefault="00666107" w:rsidP="00483AD6">
      <w:pPr>
        <w:pStyle w:val="Kop2"/>
        <w:spacing w:line="300" w:lineRule="atLeast"/>
        <w:ind w:left="1134"/>
        <w:rPr>
          <w:rFonts w:ascii="Verdana" w:hAnsi="Verdana"/>
          <w:sz w:val="16"/>
          <w:szCs w:val="16"/>
        </w:rPr>
      </w:pPr>
      <w:r w:rsidRPr="00B53E53">
        <w:rPr>
          <w:rFonts w:ascii="Verdana" w:hAnsi="Verdana"/>
          <w:sz w:val="16"/>
          <w:szCs w:val="16"/>
        </w:rPr>
        <w:t xml:space="preserve">Samenstelling en benoeming Raad van Commissarissen </w:t>
      </w:r>
    </w:p>
    <w:p w14:paraId="02CBC715" w14:textId="19B2F432" w:rsidR="00666107" w:rsidRPr="005D1760" w:rsidRDefault="00666107" w:rsidP="00483AD6">
      <w:pPr>
        <w:pStyle w:val="Kop3"/>
        <w:spacing w:line="300" w:lineRule="atLeast"/>
        <w:ind w:left="426" w:hanging="426"/>
        <w:rPr>
          <w:rFonts w:ascii="Verdana" w:hAnsi="Verdana"/>
          <w:sz w:val="16"/>
          <w:szCs w:val="16"/>
          <w:highlight w:val="yellow"/>
        </w:rPr>
      </w:pPr>
      <w:r w:rsidRPr="00B53E53">
        <w:rPr>
          <w:rFonts w:ascii="Verdana" w:hAnsi="Verdana"/>
          <w:sz w:val="16"/>
          <w:szCs w:val="16"/>
        </w:rPr>
        <w:t>De leden van de Raad van Commissarissen worden benoemd door de Raad van Commissarissen.</w:t>
      </w:r>
      <w:r w:rsidRPr="00B53E53">
        <w:rPr>
          <w:rStyle w:val="Voetnootmarkering"/>
          <w:rFonts w:ascii="Verdana" w:hAnsi="Verdana"/>
          <w:sz w:val="16"/>
          <w:szCs w:val="16"/>
        </w:rPr>
        <w:footnoteReference w:id="23"/>
      </w:r>
      <w:r w:rsidRPr="00B53E53">
        <w:rPr>
          <w:rFonts w:ascii="Verdana" w:hAnsi="Verdana"/>
          <w:sz w:val="16"/>
          <w:szCs w:val="16"/>
        </w:rPr>
        <w:t xml:space="preserve"> Een lid van de Raad van Commissarissen wordt benoemd voor een periode van ten hoogste vier jaar, en kan worden herbenoemd.</w:t>
      </w:r>
      <w:r w:rsidR="00092D0D" w:rsidRPr="00B53E53">
        <w:t xml:space="preserve"> </w:t>
      </w:r>
      <w:r w:rsidR="00092D0D" w:rsidRPr="005D1760">
        <w:rPr>
          <w:rFonts w:ascii="Verdana" w:hAnsi="Verdana"/>
          <w:sz w:val="16"/>
          <w:szCs w:val="16"/>
          <w:highlight w:val="yellow"/>
        </w:rPr>
        <w:t>De al dan niet aaneengesloten totale periode waarin een commissaris lid is van de Raad van Commissarissen van de vereniging is ten hoogste acht jaar.</w:t>
      </w:r>
      <w:r w:rsidRPr="005D1760">
        <w:rPr>
          <w:rStyle w:val="Voetnootmarkering"/>
          <w:rFonts w:ascii="Verdana" w:hAnsi="Verdana"/>
          <w:sz w:val="16"/>
          <w:szCs w:val="16"/>
          <w:highlight w:val="yellow"/>
        </w:rPr>
        <w:footnoteReference w:id="24"/>
      </w:r>
      <w:r w:rsidRPr="005D1760">
        <w:rPr>
          <w:rFonts w:ascii="Verdana" w:hAnsi="Verdana"/>
          <w:sz w:val="16"/>
          <w:szCs w:val="16"/>
          <w:highlight w:val="yellow"/>
        </w:rPr>
        <w:t xml:space="preserve"> </w:t>
      </w:r>
    </w:p>
    <w:p w14:paraId="5EA11651" w14:textId="77777777" w:rsidR="00666107" w:rsidRPr="00B53E53" w:rsidRDefault="00666107" w:rsidP="00483AD6">
      <w:pPr>
        <w:pStyle w:val="Kop3"/>
        <w:spacing w:line="300" w:lineRule="atLeast"/>
        <w:ind w:left="426" w:hanging="426"/>
        <w:rPr>
          <w:rFonts w:ascii="Verdana" w:hAnsi="Verdana"/>
          <w:sz w:val="16"/>
          <w:szCs w:val="16"/>
        </w:rPr>
      </w:pPr>
      <w:r w:rsidRPr="00B53E53">
        <w:rPr>
          <w:rFonts w:ascii="Verdana" w:hAnsi="Verdana"/>
          <w:sz w:val="16"/>
          <w:szCs w:val="16"/>
        </w:rPr>
        <w:t>Bij de samenstelling van de raad dienen in elk geval de volgende uitgangspunten in acht te worden genomen:</w:t>
      </w:r>
    </w:p>
    <w:p w14:paraId="64E20947" w14:textId="77777777" w:rsidR="00666107"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 xml:space="preserve">de raad dient zodanig te zijn samengesteld dat een constructieve besluitvorming mogelijk is; </w:t>
      </w:r>
    </w:p>
    <w:p w14:paraId="4E8AD032" w14:textId="15D5EC30" w:rsidR="00666107"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 xml:space="preserve">de leden van de raad dienen zowel ten opzichte van elkaar als ten opzichte van de (leden van </w:t>
      </w:r>
      <w:r w:rsidR="00A54C87">
        <w:rPr>
          <w:rFonts w:ascii="Verdana" w:hAnsi="Verdana"/>
          <w:sz w:val="16"/>
          <w:szCs w:val="16"/>
        </w:rPr>
        <w:t>het</w:t>
      </w:r>
      <w:r w:rsidRPr="00B53E53">
        <w:rPr>
          <w:rFonts w:ascii="Verdana" w:hAnsi="Verdana"/>
          <w:sz w:val="16"/>
          <w:szCs w:val="16"/>
        </w:rPr>
        <w:t xml:space="preserve">) </w:t>
      </w:r>
      <w:r w:rsidR="00A54C87" w:rsidRPr="00915C6B">
        <w:rPr>
          <w:rFonts w:ascii="Verdana" w:hAnsi="Verdana" w:cs="ODFDH P+ Univers"/>
          <w:color w:val="000000"/>
          <w:sz w:val="16"/>
          <w:szCs w:val="16"/>
          <w:highlight w:val="yellow"/>
          <w:lang w:eastAsia="nl-NL"/>
        </w:rPr>
        <w:t>bestuur</w:t>
      </w:r>
      <w:r w:rsidR="00915C6B">
        <w:rPr>
          <w:rFonts w:ascii="Verdana" w:hAnsi="Verdana" w:cs="ODFDH P+ Univers"/>
          <w:color w:val="000000"/>
          <w:sz w:val="16"/>
          <w:szCs w:val="16"/>
          <w:lang w:eastAsia="nl-NL"/>
        </w:rPr>
        <w:t xml:space="preserve"> </w:t>
      </w:r>
      <w:r w:rsidR="003A20B1" w:rsidRPr="00B53E53">
        <w:rPr>
          <w:rFonts w:ascii="Verdana" w:hAnsi="Verdana"/>
          <w:sz w:val="16"/>
          <w:szCs w:val="16"/>
        </w:rPr>
        <w:t>en welk deelbelang dan ook</w:t>
      </w:r>
      <w:r w:rsidRPr="00B53E53">
        <w:rPr>
          <w:rFonts w:ascii="Verdana" w:hAnsi="Verdana"/>
          <w:sz w:val="16"/>
          <w:szCs w:val="16"/>
        </w:rPr>
        <w:t xml:space="preserve"> onafhankelijk en kritisch te kunnen opereren</w:t>
      </w:r>
      <w:r w:rsidR="00A55A8F" w:rsidRPr="00B53E53">
        <w:rPr>
          <w:rFonts w:ascii="Verdana" w:hAnsi="Verdana"/>
          <w:sz w:val="16"/>
          <w:szCs w:val="16"/>
        </w:rPr>
        <w:t>;</w:t>
      </w:r>
      <w:r w:rsidRPr="00B53E53">
        <w:rPr>
          <w:rStyle w:val="Voetnootmarkering"/>
          <w:rFonts w:ascii="Verdana" w:hAnsi="Verdana"/>
          <w:sz w:val="16"/>
          <w:szCs w:val="16"/>
        </w:rPr>
        <w:footnoteReference w:id="25"/>
      </w:r>
    </w:p>
    <w:p w14:paraId="44697377" w14:textId="69528900" w:rsidR="00092D0D" w:rsidRPr="005D1760" w:rsidRDefault="00092D0D" w:rsidP="00483AD6">
      <w:pPr>
        <w:pStyle w:val="Kop4"/>
        <w:spacing w:line="300" w:lineRule="atLeast"/>
        <w:ind w:left="851" w:hanging="425"/>
        <w:rPr>
          <w:rFonts w:ascii="Verdana" w:hAnsi="Verdana"/>
          <w:sz w:val="16"/>
          <w:szCs w:val="16"/>
          <w:highlight w:val="yellow"/>
        </w:rPr>
      </w:pPr>
      <w:r w:rsidRPr="005D1760">
        <w:rPr>
          <w:rFonts w:ascii="Verdana" w:hAnsi="Verdana"/>
          <w:sz w:val="16"/>
          <w:szCs w:val="16"/>
          <w:highlight w:val="yellow"/>
        </w:rPr>
        <w:t>de samenstelling van de raad is zodanig dat geen verwevenheid ontstaat tussen de Raad van Commissarissen en een orgaan van een andere rechtspersoon of vennootschap die nadelig kan zijn voor de belangen van de vereniging</w:t>
      </w:r>
      <w:r w:rsidR="00A55A8F" w:rsidRPr="005D1760">
        <w:rPr>
          <w:rFonts w:ascii="Verdana" w:hAnsi="Verdana"/>
          <w:sz w:val="16"/>
          <w:szCs w:val="16"/>
          <w:highlight w:val="yellow"/>
        </w:rPr>
        <w:t>;</w:t>
      </w:r>
      <w:r w:rsidRPr="005D1760">
        <w:rPr>
          <w:rStyle w:val="Voetnootmarkering"/>
          <w:rFonts w:ascii="Verdana" w:hAnsi="Verdana"/>
          <w:sz w:val="16"/>
          <w:szCs w:val="16"/>
          <w:highlight w:val="yellow"/>
        </w:rPr>
        <w:footnoteReference w:id="26"/>
      </w:r>
    </w:p>
    <w:p w14:paraId="3E61DB1E" w14:textId="4C228B40" w:rsidR="00666107"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er dient in de raad voldoende deskund</w:t>
      </w:r>
      <w:r w:rsidR="00483AD6" w:rsidRPr="00B53E53">
        <w:rPr>
          <w:rFonts w:ascii="Verdana" w:hAnsi="Verdana"/>
          <w:sz w:val="16"/>
          <w:szCs w:val="16"/>
        </w:rPr>
        <w:t xml:space="preserve">igheid aanwezig te zijn op </w:t>
      </w:r>
      <w:r w:rsidRPr="00B53E53">
        <w:rPr>
          <w:rFonts w:ascii="Verdana" w:hAnsi="Verdana"/>
          <w:sz w:val="16"/>
          <w:szCs w:val="16"/>
        </w:rPr>
        <w:t>bestuurlijk en maatschappelijk terrein</w:t>
      </w:r>
      <w:r w:rsidR="00A55A8F" w:rsidRPr="00B53E53">
        <w:rPr>
          <w:rFonts w:ascii="Verdana" w:hAnsi="Verdana"/>
          <w:sz w:val="16"/>
          <w:szCs w:val="16"/>
        </w:rPr>
        <w:t>;</w:t>
      </w:r>
    </w:p>
    <w:p w14:paraId="4B1FD647" w14:textId="6444E749" w:rsidR="00666107"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 xml:space="preserve">de raad dient </w:t>
      </w:r>
      <w:r w:rsidR="00092D0D" w:rsidRPr="005D1760">
        <w:rPr>
          <w:rFonts w:ascii="Verdana" w:hAnsi="Verdana"/>
          <w:sz w:val="16"/>
          <w:szCs w:val="16"/>
          <w:highlight w:val="yellow"/>
        </w:rPr>
        <w:t>divers</w:t>
      </w:r>
      <w:r w:rsidRPr="00B53E53">
        <w:rPr>
          <w:rFonts w:ascii="Verdana" w:hAnsi="Verdana"/>
          <w:sz w:val="16"/>
          <w:szCs w:val="16"/>
        </w:rPr>
        <w:t xml:space="preserve"> te zijn samengesteld en de leden van de raad dienen deskundig te zijn</w:t>
      </w:r>
      <w:r w:rsidR="00A55A8F" w:rsidRPr="00B53E53">
        <w:rPr>
          <w:rFonts w:ascii="Verdana" w:hAnsi="Verdana"/>
          <w:sz w:val="16"/>
          <w:szCs w:val="16"/>
        </w:rPr>
        <w:t>. [</w:t>
      </w:r>
      <w:r w:rsidR="00A55A8F" w:rsidRPr="005D1760">
        <w:rPr>
          <w:rFonts w:ascii="Verdana" w:hAnsi="Verdana"/>
          <w:sz w:val="16"/>
          <w:szCs w:val="16"/>
          <w:highlight w:val="yellow"/>
        </w:rPr>
        <w:t xml:space="preserve">keuze] </w:t>
      </w:r>
      <w:r w:rsidR="00A55A8F" w:rsidRPr="005D1760">
        <w:rPr>
          <w:rFonts w:ascii="Verdana" w:hAnsi="Verdana" w:cs="Arial"/>
          <w:sz w:val="16"/>
          <w:szCs w:val="16"/>
          <w:highlight w:val="yellow"/>
        </w:rPr>
        <w:t>Zolang de Raad van Commissarissen niet voor ten minste een derde van het aantal leden uit mannen bestaat en voor ten minste een derde van het aantal leden uit vrouwen, kan een persoon wiens benoeming de verhouding tussen het aantal mannen en vrouwen in de Raad van Commissarissen niet evenwichtiger zou maken, niet tot commissaris worden benoemd, tenzij sprake is van een herbenoeming binnen acht jaar na het jaar van benoeming of ingeval bij de werving via een open</w:t>
      </w:r>
      <w:r w:rsidR="00A55A8F" w:rsidRPr="00B53E53">
        <w:rPr>
          <w:rFonts w:ascii="Verdana" w:hAnsi="Verdana" w:cs="Arial"/>
          <w:sz w:val="16"/>
          <w:szCs w:val="16"/>
        </w:rPr>
        <w:t xml:space="preserve"> </w:t>
      </w:r>
      <w:r w:rsidR="00A55A8F" w:rsidRPr="005D1760">
        <w:rPr>
          <w:rFonts w:ascii="Verdana" w:hAnsi="Verdana" w:cs="Arial"/>
          <w:sz w:val="16"/>
          <w:szCs w:val="16"/>
          <w:highlight w:val="yellow"/>
        </w:rPr>
        <w:lastRenderedPageBreak/>
        <w:t>procedure geen vrouwen zich hebben aangediend met een gelijke – of betere – geschiktheid voor de functie of ingeval van zodanig uitzonderlijke omstandigheden dat het benoemen van die persoon noodzakelijk is om de langetermijnbelangen van de vereniging te dienen. Indien het aantal leden van de Raad van Commissarissen niet door drie deelbaar is, wordt het naastgelegen hogere getal dat wel door drie deelbaar is in aanmerking genomen voor de vaststelling van het aantal leden bedoeld in de vorige zin</w:t>
      </w:r>
      <w:r w:rsidRPr="005D1760">
        <w:rPr>
          <w:rFonts w:ascii="Verdana" w:hAnsi="Verdana"/>
          <w:sz w:val="16"/>
          <w:szCs w:val="16"/>
          <w:highlight w:val="yellow"/>
        </w:rPr>
        <w:t>;</w:t>
      </w:r>
    </w:p>
    <w:p w14:paraId="60AC5DE2" w14:textId="264CB005" w:rsidR="00A55A8F" w:rsidRPr="00B53E53" w:rsidRDefault="00666107" w:rsidP="00483AD6">
      <w:pPr>
        <w:pStyle w:val="Kop4"/>
        <w:spacing w:line="300" w:lineRule="atLeast"/>
        <w:ind w:left="851" w:hanging="425"/>
        <w:rPr>
          <w:rFonts w:ascii="Verdana" w:hAnsi="Verdana"/>
          <w:sz w:val="16"/>
          <w:szCs w:val="16"/>
        </w:rPr>
      </w:pPr>
      <w:r w:rsidRPr="00B53E53">
        <w:rPr>
          <w:rFonts w:ascii="Verdana" w:hAnsi="Verdana"/>
          <w:sz w:val="16"/>
          <w:szCs w:val="16"/>
        </w:rPr>
        <w:t>de leden van de raad hebben geen persoonlijk belang in de vereniging of de met haar verbonden ondernemingen</w:t>
      </w:r>
      <w:r w:rsidR="00A55A8F" w:rsidRPr="00B53E53">
        <w:rPr>
          <w:rFonts w:ascii="Verdana" w:hAnsi="Verdana"/>
          <w:sz w:val="16"/>
          <w:szCs w:val="16"/>
        </w:rPr>
        <w:t>;</w:t>
      </w:r>
      <w:r w:rsidR="00A55A8F" w:rsidRPr="00B53E53">
        <w:rPr>
          <w:rStyle w:val="Voetnootmarkering"/>
          <w:rFonts w:ascii="Verdana" w:hAnsi="Verdana"/>
          <w:sz w:val="16"/>
          <w:szCs w:val="16"/>
        </w:rPr>
        <w:t xml:space="preserve"> </w:t>
      </w:r>
      <w:r w:rsidR="00A55A8F" w:rsidRPr="00B53E53">
        <w:rPr>
          <w:rStyle w:val="Voetnootmarkering"/>
          <w:rFonts w:ascii="Verdana" w:hAnsi="Verdana"/>
          <w:sz w:val="16"/>
          <w:szCs w:val="16"/>
        </w:rPr>
        <w:footnoteReference w:id="27"/>
      </w:r>
    </w:p>
    <w:p w14:paraId="1F6C4D78" w14:textId="04612579" w:rsidR="00666107" w:rsidRPr="005D1760" w:rsidRDefault="00A55A8F" w:rsidP="00483AD6">
      <w:pPr>
        <w:pStyle w:val="Kop4"/>
        <w:spacing w:line="300" w:lineRule="atLeast"/>
        <w:ind w:left="851" w:hanging="425"/>
        <w:rPr>
          <w:rFonts w:ascii="Verdana" w:hAnsi="Verdana"/>
          <w:sz w:val="16"/>
          <w:szCs w:val="16"/>
          <w:highlight w:val="yellow"/>
        </w:rPr>
      </w:pPr>
      <w:r w:rsidRPr="005D1760">
        <w:rPr>
          <w:rFonts w:ascii="Verdana" w:hAnsi="Verdana"/>
          <w:sz w:val="16"/>
          <w:szCs w:val="16"/>
          <w:highlight w:val="yellow"/>
        </w:rPr>
        <w:t>de leden van de raad hebben geen arbeidsovereenkomst als bedoeld in artikel 610 lid 1 van Boek 7 van het Burgerlijk Wetboek met de vereniging</w:t>
      </w:r>
      <w:r w:rsidR="00666107" w:rsidRPr="005D1760">
        <w:rPr>
          <w:rFonts w:ascii="Verdana" w:hAnsi="Verdana"/>
          <w:sz w:val="16"/>
          <w:szCs w:val="16"/>
          <w:highlight w:val="yellow"/>
        </w:rPr>
        <w:t>.</w:t>
      </w:r>
      <w:r w:rsidR="004B0347" w:rsidRPr="005D1760">
        <w:rPr>
          <w:rStyle w:val="Voetnootmarkering"/>
          <w:rFonts w:ascii="Verdana" w:hAnsi="Verdana"/>
          <w:sz w:val="16"/>
          <w:szCs w:val="16"/>
          <w:highlight w:val="yellow"/>
        </w:rPr>
        <w:footnoteReference w:id="28"/>
      </w:r>
    </w:p>
    <w:p w14:paraId="18E4A8BF" w14:textId="77777777" w:rsidR="00666107" w:rsidRPr="00B53E53" w:rsidRDefault="00666107" w:rsidP="00483AD6">
      <w:pPr>
        <w:pStyle w:val="Kop3"/>
        <w:numPr>
          <w:ilvl w:val="0"/>
          <w:numId w:val="0"/>
        </w:numPr>
        <w:spacing w:line="300" w:lineRule="atLeast"/>
        <w:ind w:left="426"/>
        <w:rPr>
          <w:rFonts w:ascii="Verdana" w:hAnsi="Verdana"/>
          <w:sz w:val="16"/>
          <w:szCs w:val="16"/>
        </w:rPr>
      </w:pPr>
      <w:r w:rsidRPr="00B53E53">
        <w:rPr>
          <w:rFonts w:ascii="Verdana" w:hAnsi="Verdana"/>
          <w:sz w:val="16"/>
          <w:szCs w:val="16"/>
        </w:rPr>
        <w:t xml:space="preserve">Bij de vaststelling van de in artikel 32, vierde lid, vermelde profielschets wordt met deze uitgangspunten rekening gehouden. </w:t>
      </w:r>
    </w:p>
    <w:p w14:paraId="172A6B0D" w14:textId="77777777" w:rsidR="00666107" w:rsidRPr="00B53E53" w:rsidRDefault="00666107" w:rsidP="00483AD6">
      <w:pPr>
        <w:pStyle w:val="Kop3"/>
        <w:tabs>
          <w:tab w:val="left" w:pos="426"/>
        </w:tabs>
        <w:spacing w:line="300" w:lineRule="atLeast"/>
        <w:ind w:left="426" w:hanging="426"/>
        <w:rPr>
          <w:rFonts w:ascii="Verdana" w:hAnsi="Verdana"/>
          <w:sz w:val="16"/>
          <w:szCs w:val="16"/>
        </w:rPr>
      </w:pPr>
      <w:r w:rsidRPr="00B53E53">
        <w:rPr>
          <w:rFonts w:ascii="Verdana" w:hAnsi="Verdana"/>
          <w:sz w:val="16"/>
          <w:szCs w:val="16"/>
        </w:rPr>
        <w:t>De in het belang van de huurders van woongelegenheden van de vereniging werkzame huurdersorganisaties hebben gezamenlijk het recht om een bindende voordracht te doen voor [twee] commissarissen, indien de Raad van Commissarissen uit [vijf] commissarissen bestaat, dan wel een</w:t>
      </w:r>
      <w:r w:rsidRPr="00B53E53">
        <w:rPr>
          <w:rFonts w:ascii="Gill Sans MT" w:hAnsi="Gill Sans MT"/>
          <w:sz w:val="20"/>
        </w:rPr>
        <w:t xml:space="preserve"> </w:t>
      </w:r>
      <w:r w:rsidRPr="00B53E53">
        <w:rPr>
          <w:rFonts w:ascii="Verdana" w:hAnsi="Verdana"/>
          <w:sz w:val="16"/>
          <w:szCs w:val="16"/>
        </w:rPr>
        <w:t>bindende voordracht te doen voor één commissaris, indien die raad uit drie commissarissen bestaat.</w:t>
      </w:r>
      <w:r w:rsidRPr="00B53E53">
        <w:rPr>
          <w:rStyle w:val="Voetnootmarkering"/>
          <w:rFonts w:ascii="Verdana" w:hAnsi="Verdana"/>
          <w:sz w:val="16"/>
          <w:szCs w:val="16"/>
        </w:rPr>
        <w:footnoteReference w:id="29"/>
      </w:r>
      <w:r w:rsidRPr="00B53E53">
        <w:rPr>
          <w:rFonts w:ascii="Verdana" w:hAnsi="Verdana"/>
          <w:sz w:val="16"/>
          <w:szCs w:val="16"/>
        </w:rPr>
        <w:t xml:space="preserve"> Indien er geen huurdersorganisatie is, berust dit </w:t>
      </w:r>
      <w:proofErr w:type="spellStart"/>
      <w:r w:rsidRPr="00B53E53">
        <w:rPr>
          <w:rFonts w:ascii="Verdana" w:hAnsi="Verdana"/>
          <w:sz w:val="16"/>
          <w:szCs w:val="16"/>
        </w:rPr>
        <w:t>voordrachtsrecht</w:t>
      </w:r>
      <w:proofErr w:type="spellEnd"/>
      <w:r w:rsidRPr="00B53E53">
        <w:rPr>
          <w:rFonts w:ascii="Verdana" w:hAnsi="Verdana"/>
          <w:sz w:val="16"/>
          <w:szCs w:val="16"/>
        </w:rPr>
        <w:t xml:space="preserve"> bij de in het belang van de huurders van woongelegenheden van de vereniging werkzame bewonerscommissies gezamenlijk,</w:t>
      </w:r>
      <w:r w:rsidRPr="00B53E53">
        <w:rPr>
          <w:rStyle w:val="Voetnootmarkering"/>
          <w:rFonts w:ascii="Verdana" w:hAnsi="Verdana"/>
          <w:sz w:val="16"/>
          <w:szCs w:val="16"/>
        </w:rPr>
        <w:footnoteReference w:id="30"/>
      </w:r>
      <w:r w:rsidRPr="00B53E53">
        <w:rPr>
          <w:rFonts w:ascii="Verdana" w:hAnsi="Verdana"/>
          <w:sz w:val="16"/>
          <w:szCs w:val="16"/>
        </w:rPr>
        <w:t xml:space="preserve"> dan wel, bij het ontbreken van bewonerscommissies, bij de huurders van de woongelegenheden van de vereniging gezamenlijk.</w:t>
      </w:r>
      <w:r w:rsidRPr="00B53E53">
        <w:rPr>
          <w:rStyle w:val="Voetnootmarkering"/>
          <w:rFonts w:ascii="Verdana" w:hAnsi="Verdana"/>
          <w:sz w:val="16"/>
          <w:szCs w:val="16"/>
        </w:rPr>
        <w:footnoteReference w:id="31"/>
      </w:r>
    </w:p>
    <w:p w14:paraId="51598606" w14:textId="77777777" w:rsidR="00666107" w:rsidRPr="00B53E53" w:rsidRDefault="00666107" w:rsidP="00516675">
      <w:pPr>
        <w:pStyle w:val="Kop3"/>
        <w:spacing w:line="300" w:lineRule="atLeast"/>
        <w:ind w:left="425" w:hanging="425"/>
        <w:rPr>
          <w:rFonts w:ascii="Verdana" w:hAnsi="Verdana"/>
          <w:sz w:val="16"/>
          <w:szCs w:val="16"/>
        </w:rPr>
      </w:pPr>
      <w:r w:rsidRPr="00B53E53">
        <w:rPr>
          <w:rFonts w:ascii="Verdana" w:hAnsi="Verdana"/>
          <w:sz w:val="16"/>
          <w:szCs w:val="16"/>
        </w:rPr>
        <w:t>De Raad van Commissarissen deelt aan de huurdersorganisaties, dan wel, indien deze ontbreken, in het belang van de huurders van woongelegenheden van de vereniging werkzame bewonerscommissies gezamenlijk, dan wel, bij het ontbreken van bewonerscommissies, aan de aan de huurders van de woon</w:t>
      </w:r>
      <w:r w:rsidR="00311379" w:rsidRPr="00B53E53">
        <w:rPr>
          <w:rFonts w:ascii="Verdana" w:hAnsi="Verdana"/>
          <w:sz w:val="16"/>
          <w:szCs w:val="16"/>
        </w:rPr>
        <w:t xml:space="preserve">gelegenheden van de vereniging </w:t>
      </w:r>
      <w:r w:rsidRPr="00B53E53">
        <w:rPr>
          <w:rFonts w:ascii="Verdana" w:hAnsi="Verdana"/>
          <w:sz w:val="16"/>
          <w:szCs w:val="16"/>
        </w:rPr>
        <w:t>gezamenlijk, zo spoe</w:t>
      </w:r>
      <w:r w:rsidRPr="00B53E53">
        <w:rPr>
          <w:rFonts w:ascii="Verdana" w:hAnsi="Verdana"/>
          <w:sz w:val="16"/>
          <w:szCs w:val="16"/>
        </w:rPr>
        <w:softHyphen/>
        <w:t>dig moge</w:t>
      </w:r>
      <w:r w:rsidRPr="00B53E53">
        <w:rPr>
          <w:rFonts w:ascii="Verdana" w:hAnsi="Verdana"/>
          <w:sz w:val="16"/>
          <w:szCs w:val="16"/>
        </w:rPr>
        <w:softHyphen/>
        <w:t>lijk mee wan</w:t>
      </w:r>
      <w:r w:rsidRPr="00B53E53">
        <w:rPr>
          <w:rFonts w:ascii="Verdana" w:hAnsi="Verdana"/>
          <w:sz w:val="16"/>
          <w:szCs w:val="16"/>
        </w:rPr>
        <w:softHyphen/>
        <w:t>neer een ze</w:t>
      </w:r>
      <w:r w:rsidRPr="00B53E53">
        <w:rPr>
          <w:rFonts w:ascii="Verdana" w:hAnsi="Verdana"/>
          <w:sz w:val="16"/>
          <w:szCs w:val="16"/>
        </w:rPr>
        <w:softHyphen/>
        <w:t>tel, bestemd voor een per</w:t>
      </w:r>
      <w:r w:rsidRPr="00B53E53">
        <w:rPr>
          <w:rFonts w:ascii="Verdana" w:hAnsi="Verdana"/>
          <w:sz w:val="16"/>
          <w:szCs w:val="16"/>
        </w:rPr>
        <w:softHyphen/>
        <w:t>soon als bedoeld in het derde lid, vrijkomt. De raad nodigt hen uit een voordracht te doen, rekening houdende met de door de raad vastgestelde profielschets. Bij hun voordracht nemen de huurdersorganisaties, dan wel bij het ontbreken daarvan, de in het belang van de huurders van woongelegenheden van de vereniging werkzame bewonerscommissies gezamenlijk, dan wel, bij het ontbreken van bewonerscommissies, de huurders van de woongelegenheden van de vereniging gezamenlijk, de door de raad vastgestelde profielschets in acht.</w:t>
      </w:r>
    </w:p>
    <w:p w14:paraId="727765C6" w14:textId="77777777" w:rsidR="00666107" w:rsidRPr="00B53E53" w:rsidRDefault="00666107" w:rsidP="00516675">
      <w:pPr>
        <w:pStyle w:val="Kop3"/>
        <w:spacing w:line="300" w:lineRule="atLeast"/>
        <w:ind w:left="425" w:hanging="425"/>
        <w:rPr>
          <w:rFonts w:ascii="Verdana" w:hAnsi="Verdana"/>
          <w:sz w:val="16"/>
          <w:szCs w:val="16"/>
        </w:rPr>
      </w:pPr>
      <w:r w:rsidRPr="00B53E53">
        <w:rPr>
          <w:rFonts w:ascii="Verdana" w:hAnsi="Verdana"/>
          <w:sz w:val="16"/>
          <w:szCs w:val="16"/>
        </w:rPr>
        <w:t>De voordracht dient binnen zes weken</w:t>
      </w:r>
      <w:r w:rsidRPr="00B53E53">
        <w:rPr>
          <w:rStyle w:val="Voetnootmarkering"/>
          <w:rFonts w:ascii="Verdana" w:hAnsi="Verdana"/>
          <w:sz w:val="16"/>
          <w:szCs w:val="16"/>
        </w:rPr>
        <w:footnoteReference w:id="32"/>
      </w:r>
      <w:r w:rsidRPr="00B53E53">
        <w:rPr>
          <w:rFonts w:ascii="Verdana" w:hAnsi="Verdana"/>
          <w:sz w:val="16"/>
          <w:szCs w:val="16"/>
        </w:rPr>
        <w:t xml:space="preserve"> na dagtekening van de in het vierde lid bedoelde uitnodiging te worden gedaan. De Raad van Commissarissen kan, op een daartoe strekkend schriftelijk verzoek van de huurdersorganisaties, dan wel bij het ontbreken daarvan, de in het belang van de huurders van woongelegenheden van de vereniging werkzame bewonerscommissies gezamenlijk, dan wel, bij het </w:t>
      </w:r>
      <w:r w:rsidRPr="00B53E53">
        <w:rPr>
          <w:rFonts w:ascii="Verdana" w:hAnsi="Verdana"/>
          <w:sz w:val="16"/>
          <w:szCs w:val="16"/>
        </w:rPr>
        <w:lastRenderedPageBreak/>
        <w:t>ontbreken van bewonerscommissies, de huurders van de woongelegenheden van de vereniging gezamenlijk, de in dit lid vermelde termijn met ten hoogste zes weken verlengen.</w:t>
      </w:r>
    </w:p>
    <w:p w14:paraId="698855B6" w14:textId="77777777" w:rsidR="00666107" w:rsidRPr="00B53E53" w:rsidRDefault="00666107" w:rsidP="00516675">
      <w:pPr>
        <w:pStyle w:val="Kop3"/>
        <w:spacing w:line="300" w:lineRule="atLeast"/>
        <w:ind w:left="425" w:hanging="425"/>
        <w:rPr>
          <w:rFonts w:ascii="Verdana" w:hAnsi="Verdana"/>
          <w:sz w:val="16"/>
          <w:szCs w:val="16"/>
        </w:rPr>
      </w:pPr>
      <w:r w:rsidRPr="00B53E53">
        <w:rPr>
          <w:rFonts w:ascii="Verdana" w:hAnsi="Verdana"/>
          <w:sz w:val="16"/>
          <w:szCs w:val="16"/>
        </w:rPr>
        <w:t>De Raad van Commissarissen gaat bij de benoeming van commissarissen niet aan een voordracht als bedoeld in lid 3 voorbij, tenzij door die benoeming in strijd met artikel 30 van de Woningwet dan wel de in artikel 32, vierde lid,</w:t>
      </w:r>
      <w:r w:rsidRPr="00B53E53">
        <w:rPr>
          <w:rFonts w:ascii="Verdana" w:hAnsi="Verdana"/>
          <w:b/>
          <w:sz w:val="16"/>
          <w:szCs w:val="16"/>
        </w:rPr>
        <w:t xml:space="preserve"> </w:t>
      </w:r>
      <w:r w:rsidRPr="00B53E53">
        <w:rPr>
          <w:rFonts w:ascii="Verdana" w:hAnsi="Verdana"/>
          <w:sz w:val="16"/>
          <w:szCs w:val="16"/>
        </w:rPr>
        <w:t>vermelde profielschets zou worden gekomen, of de algemene vergadering van de het bindende karakter aan die voordracht heeft ontnomen.</w:t>
      </w:r>
      <w:r w:rsidRPr="00B53E53">
        <w:rPr>
          <w:rStyle w:val="Voetnootmarkering"/>
          <w:rFonts w:ascii="Verdana" w:hAnsi="Verdana"/>
          <w:sz w:val="16"/>
          <w:szCs w:val="16"/>
        </w:rPr>
        <w:footnoteReference w:id="33"/>
      </w:r>
      <w:r w:rsidRPr="00B53E53">
        <w:rPr>
          <w:rFonts w:ascii="Verdana" w:hAnsi="Verdana"/>
          <w:sz w:val="16"/>
          <w:szCs w:val="16"/>
        </w:rPr>
        <w:t xml:space="preserve"> </w:t>
      </w:r>
    </w:p>
    <w:p w14:paraId="2E4D1FD4" w14:textId="51F596F6" w:rsidR="00666107" w:rsidRPr="00B53E53" w:rsidRDefault="00666107" w:rsidP="00516675">
      <w:pPr>
        <w:pStyle w:val="Kop3"/>
        <w:spacing w:line="300" w:lineRule="atLeast"/>
        <w:ind w:left="425" w:hanging="425"/>
        <w:rPr>
          <w:rFonts w:ascii="Verdana" w:hAnsi="Verdana"/>
          <w:sz w:val="16"/>
          <w:szCs w:val="16"/>
        </w:rPr>
      </w:pPr>
      <w:r w:rsidRPr="00B53E53">
        <w:rPr>
          <w:rFonts w:ascii="Verdana" w:hAnsi="Verdana"/>
          <w:sz w:val="16"/>
          <w:szCs w:val="16"/>
        </w:rPr>
        <w:t xml:space="preserve">Indien de Raad van Commissarissen niet overgaat tot benoeming van de </w:t>
      </w:r>
      <w:proofErr w:type="spellStart"/>
      <w:r w:rsidRPr="00B53E53">
        <w:rPr>
          <w:rFonts w:ascii="Verdana" w:hAnsi="Verdana"/>
          <w:sz w:val="16"/>
          <w:szCs w:val="16"/>
        </w:rPr>
        <w:t>voorgedragene</w:t>
      </w:r>
      <w:proofErr w:type="spellEnd"/>
      <w:r w:rsidRPr="00B53E53">
        <w:rPr>
          <w:rFonts w:ascii="Verdana" w:hAnsi="Verdana"/>
          <w:sz w:val="16"/>
          <w:szCs w:val="16"/>
        </w:rPr>
        <w:t>(n) om reden dat door die benoeming in strijd met artikel 30 van de Woningwet dan wel de profielschets zou worden gekomen,</w:t>
      </w:r>
      <w:r w:rsidR="00E33CCF" w:rsidRPr="00B53E53">
        <w:rPr>
          <w:rFonts w:ascii="Verdana" w:hAnsi="Verdana"/>
          <w:sz w:val="16"/>
          <w:szCs w:val="16"/>
        </w:rPr>
        <w:t xml:space="preserve"> </w:t>
      </w:r>
      <w:r w:rsidRPr="00B53E53">
        <w:rPr>
          <w:rFonts w:ascii="Verdana" w:hAnsi="Verdana"/>
          <w:sz w:val="16"/>
          <w:szCs w:val="16"/>
        </w:rPr>
        <w:t>of de algemene vergadering het bindend karakter aan de voordracht heeft ontnomen, benoemt de Raad van Commissarissen uit de kring van huurders van woongelegenheden van toegelaten instellingen of uit de kring van</w:t>
      </w:r>
      <w:r w:rsidRPr="00B53E53">
        <w:rPr>
          <w:rFonts w:ascii="Gill Sans MT" w:hAnsi="Gill Sans MT"/>
          <w:sz w:val="20"/>
        </w:rPr>
        <w:t xml:space="preserve"> </w:t>
      </w:r>
      <w:r w:rsidRPr="00B53E53">
        <w:rPr>
          <w:rFonts w:ascii="Verdana" w:hAnsi="Verdana"/>
          <w:sz w:val="16"/>
          <w:szCs w:val="16"/>
        </w:rPr>
        <w:t>huurdersorganisaties evenveel commissarissen als het aantal vacante zetels waarop de voordracht betrekking had.</w:t>
      </w:r>
      <w:r w:rsidRPr="00B53E53">
        <w:rPr>
          <w:rStyle w:val="Voetnootmarkering"/>
          <w:rFonts w:ascii="Verdana" w:hAnsi="Verdana"/>
          <w:sz w:val="16"/>
          <w:szCs w:val="16"/>
        </w:rPr>
        <w:footnoteReference w:id="34"/>
      </w:r>
    </w:p>
    <w:p w14:paraId="5FCAD364" w14:textId="77777777" w:rsidR="00666107" w:rsidRPr="00B53E53" w:rsidRDefault="00666107" w:rsidP="00516675">
      <w:pPr>
        <w:pStyle w:val="Kop3"/>
        <w:spacing w:line="300" w:lineRule="atLeast"/>
        <w:ind w:left="425" w:hanging="425"/>
        <w:rPr>
          <w:rFonts w:ascii="Verdana" w:hAnsi="Verdana"/>
          <w:sz w:val="16"/>
          <w:szCs w:val="16"/>
        </w:rPr>
      </w:pPr>
      <w:r w:rsidRPr="00B53E53">
        <w:rPr>
          <w:rFonts w:ascii="Verdana" w:hAnsi="Verdana"/>
          <w:sz w:val="16"/>
          <w:szCs w:val="16"/>
        </w:rPr>
        <w:t>De algemene vergadering kan slechts besluiten om het bindende karakter aan een voordracht als bedoeld in het derde lid te ontnemen, indien op de desbetreffende vergadering een aantal stemmen kan worden</w:t>
      </w:r>
      <w:r w:rsidRPr="00B53E53">
        <w:rPr>
          <w:rFonts w:ascii="Gill Sans MT" w:hAnsi="Gill Sans MT"/>
          <w:sz w:val="20"/>
        </w:rPr>
        <w:t xml:space="preserve"> </w:t>
      </w:r>
      <w:r w:rsidRPr="00B53E53">
        <w:rPr>
          <w:rFonts w:ascii="Verdana" w:hAnsi="Verdana"/>
          <w:sz w:val="16"/>
          <w:szCs w:val="16"/>
        </w:rPr>
        <w:t>uitgebracht dat ten minste de helft bedraagt van het aantal stemmen dat door de stemgerechtigden gezamenlijk kan worden uitgebracht.</w:t>
      </w:r>
      <w:r w:rsidRPr="00B53E53">
        <w:rPr>
          <w:rStyle w:val="Voetnootmarkering"/>
          <w:rFonts w:ascii="Verdana" w:hAnsi="Verdana"/>
          <w:sz w:val="16"/>
          <w:szCs w:val="16"/>
        </w:rPr>
        <w:footnoteReference w:id="35"/>
      </w:r>
    </w:p>
    <w:p w14:paraId="031C9932" w14:textId="77777777" w:rsidR="00666107" w:rsidRPr="00B53E53" w:rsidRDefault="00666107" w:rsidP="00516675">
      <w:pPr>
        <w:pStyle w:val="Kop3"/>
        <w:spacing w:line="300" w:lineRule="atLeast"/>
        <w:ind w:left="426" w:hanging="426"/>
        <w:rPr>
          <w:rFonts w:ascii="Verdana" w:hAnsi="Verdana"/>
          <w:sz w:val="16"/>
          <w:szCs w:val="16"/>
        </w:rPr>
      </w:pPr>
      <w:r w:rsidRPr="00B53E53">
        <w:rPr>
          <w:rFonts w:ascii="Verdana" w:hAnsi="Verdana"/>
          <w:sz w:val="16"/>
          <w:szCs w:val="16"/>
        </w:rPr>
        <w:t>Het aantal op grond van het derde lid voorgedragen commissarissen is zodanig, dat zij tezamen ten minste een derde deel en niet de meerderheid van de Raad van Commissarissen kunnen uitmaken.</w:t>
      </w:r>
      <w:r w:rsidRPr="00B53E53">
        <w:rPr>
          <w:rStyle w:val="Voetnootmarkering"/>
          <w:rFonts w:ascii="Verdana" w:hAnsi="Verdana"/>
          <w:sz w:val="16"/>
          <w:szCs w:val="16"/>
        </w:rPr>
        <w:footnoteReference w:id="36"/>
      </w:r>
    </w:p>
    <w:p w14:paraId="7B2DBBEC" w14:textId="77777777" w:rsidR="00666107" w:rsidRPr="00B53E53" w:rsidRDefault="00666107" w:rsidP="00516675">
      <w:pPr>
        <w:pStyle w:val="Kop3"/>
        <w:spacing w:line="300" w:lineRule="atLeast"/>
        <w:ind w:left="426" w:hanging="426"/>
        <w:rPr>
          <w:rFonts w:ascii="Verdana" w:hAnsi="Verdana"/>
          <w:sz w:val="16"/>
          <w:szCs w:val="16"/>
        </w:rPr>
      </w:pPr>
      <w:r w:rsidRPr="00B53E53">
        <w:rPr>
          <w:rFonts w:ascii="Verdana" w:hAnsi="Verdana"/>
          <w:sz w:val="16"/>
          <w:szCs w:val="16"/>
        </w:rPr>
        <w:t>Indien geen voordracht als bedoeld in het derde lid is gedaan, draagt de Raad van Commissarissen er zorg voor dat hetzelfde aantal commissarissen uit de huurders van de woongelegenheden van de vereniging wordt benoemd als waarop die voordracht betrekking zou hebben gehad. De Raad van Commissarissen neemt daarbij het bepaalde in het zevende lid van dit artikel in acht.</w:t>
      </w:r>
      <w:r w:rsidRPr="00B53E53">
        <w:rPr>
          <w:rStyle w:val="Voetnootmarkering"/>
          <w:rFonts w:ascii="Verdana" w:hAnsi="Verdana"/>
          <w:sz w:val="16"/>
          <w:szCs w:val="16"/>
        </w:rPr>
        <w:footnoteReference w:id="37"/>
      </w:r>
    </w:p>
    <w:p w14:paraId="248F45BF" w14:textId="4269BEBA" w:rsidR="00666107" w:rsidRPr="00B53E53" w:rsidRDefault="00666107" w:rsidP="00516675">
      <w:pPr>
        <w:pStyle w:val="Kop3"/>
        <w:spacing w:line="300" w:lineRule="atLeast"/>
        <w:ind w:left="426" w:hanging="426"/>
        <w:rPr>
          <w:rFonts w:ascii="Verdana" w:hAnsi="Verdana"/>
          <w:sz w:val="16"/>
          <w:szCs w:val="16"/>
        </w:rPr>
      </w:pPr>
      <w:r w:rsidRPr="00B53E53">
        <w:rPr>
          <w:rFonts w:ascii="Verdana" w:hAnsi="Verdana"/>
          <w:sz w:val="16"/>
          <w:szCs w:val="16"/>
        </w:rPr>
        <w:t>Alvorens de Raad van Commissarissen een persoon tot lid van de Raad van Commissarissen (her)benoemt, verzoekt de</w:t>
      </w:r>
      <w:r w:rsidR="00E91739" w:rsidRPr="00B53E53">
        <w:rPr>
          <w:rFonts w:ascii="Verdana" w:hAnsi="Verdana"/>
          <w:sz w:val="16"/>
          <w:szCs w:val="16"/>
        </w:rPr>
        <w:t>ze</w:t>
      </w:r>
      <w:r w:rsidRPr="00B53E53">
        <w:rPr>
          <w:rFonts w:ascii="Verdana" w:hAnsi="Verdana"/>
          <w:sz w:val="16"/>
          <w:szCs w:val="16"/>
        </w:rPr>
        <w:t xml:space="preserve"> aan de minister belast met de zorg voor de volkshuisvesting om zijn zienswijze op de geschiktheid van de desbetreffende persoon voor het lidmaatschap van de Raad van Commissarissen en de betrouwbaarheid van die persoon aan haar kenbaar te maken.</w:t>
      </w:r>
      <w:r w:rsidRPr="00B53E53">
        <w:rPr>
          <w:rStyle w:val="Voetnootmarkering"/>
          <w:rFonts w:ascii="Verdana" w:hAnsi="Verdana"/>
          <w:sz w:val="16"/>
          <w:szCs w:val="16"/>
        </w:rPr>
        <w:footnoteReference w:id="38"/>
      </w:r>
      <w:r w:rsidR="0083157B" w:rsidRPr="00B53E53">
        <w:rPr>
          <w:rFonts w:ascii="Verdana" w:hAnsi="Verdana"/>
          <w:sz w:val="16"/>
          <w:szCs w:val="16"/>
        </w:rPr>
        <w:t xml:space="preserve"> </w:t>
      </w:r>
      <w:r w:rsidR="0083157B" w:rsidRPr="00B53E53">
        <w:rPr>
          <w:rStyle w:val="Voetnootmarkering"/>
          <w:rFonts w:ascii="Verdana" w:hAnsi="Verdana"/>
          <w:sz w:val="16"/>
          <w:szCs w:val="16"/>
        </w:rPr>
        <w:footnoteReference w:id="39"/>
      </w:r>
    </w:p>
    <w:p w14:paraId="27738848" w14:textId="77777777" w:rsidR="00666107" w:rsidRPr="00B53E53" w:rsidRDefault="00666107" w:rsidP="00516675">
      <w:pPr>
        <w:pStyle w:val="Inhopg2"/>
        <w:tabs>
          <w:tab w:val="clear" w:pos="9072"/>
        </w:tabs>
        <w:spacing w:line="300" w:lineRule="atLeast"/>
        <w:rPr>
          <w:rFonts w:ascii="Verdana" w:hAnsi="Verdana"/>
          <w:smallCaps w:val="0"/>
          <w:sz w:val="16"/>
          <w:szCs w:val="16"/>
        </w:rPr>
      </w:pPr>
    </w:p>
    <w:p w14:paraId="163FE81C" w14:textId="77777777" w:rsidR="00666107" w:rsidRPr="00B53E53" w:rsidRDefault="00666107" w:rsidP="00516675">
      <w:pPr>
        <w:pStyle w:val="Kop2"/>
        <w:spacing w:line="300" w:lineRule="atLeast"/>
        <w:ind w:left="1134"/>
        <w:rPr>
          <w:rFonts w:ascii="Verdana" w:hAnsi="Verdana"/>
          <w:sz w:val="16"/>
          <w:szCs w:val="16"/>
        </w:rPr>
      </w:pPr>
      <w:r w:rsidRPr="00B53E53">
        <w:rPr>
          <w:rFonts w:ascii="Verdana" w:hAnsi="Verdana"/>
          <w:sz w:val="16"/>
          <w:szCs w:val="16"/>
        </w:rPr>
        <w:t xml:space="preserve">Werkwijze Raad van Commissarissen </w:t>
      </w:r>
    </w:p>
    <w:p w14:paraId="2CB82542" w14:textId="77777777" w:rsidR="00666107" w:rsidRPr="00B53E53" w:rsidRDefault="00666107" w:rsidP="00516675">
      <w:pPr>
        <w:pStyle w:val="Kop3"/>
        <w:spacing w:line="300" w:lineRule="atLeast"/>
        <w:ind w:left="426" w:hanging="426"/>
        <w:rPr>
          <w:rFonts w:ascii="Verdana" w:hAnsi="Verdana"/>
          <w:sz w:val="16"/>
          <w:szCs w:val="16"/>
        </w:rPr>
      </w:pPr>
      <w:r w:rsidRPr="00B53E53">
        <w:rPr>
          <w:rFonts w:ascii="Verdana" w:hAnsi="Verdana"/>
          <w:sz w:val="16"/>
          <w:szCs w:val="16"/>
        </w:rPr>
        <w:t xml:space="preserve">De werkwijze van de Raad van Commissarissen is nader uitgewerkt in een reglement van de Raad van Commissarissen. </w:t>
      </w:r>
    </w:p>
    <w:p w14:paraId="2F7A1976" w14:textId="77777777" w:rsidR="00666107" w:rsidRPr="00B53E53" w:rsidRDefault="00666107" w:rsidP="00516675">
      <w:pPr>
        <w:pStyle w:val="Kop3"/>
        <w:spacing w:line="300" w:lineRule="atLeast"/>
        <w:ind w:left="426" w:hanging="426"/>
        <w:rPr>
          <w:rFonts w:ascii="Verdana" w:hAnsi="Verdana"/>
          <w:sz w:val="16"/>
          <w:szCs w:val="16"/>
        </w:rPr>
      </w:pPr>
      <w:r w:rsidRPr="00B53E53">
        <w:rPr>
          <w:rFonts w:ascii="Verdana" w:hAnsi="Verdana"/>
          <w:sz w:val="16"/>
          <w:szCs w:val="16"/>
        </w:rPr>
        <w:t>Het in het eerste lid bedoelde reglement wordt vastgesteld, aangevuld en gewijzigd door de Raad van Commissarissen.</w:t>
      </w:r>
    </w:p>
    <w:p w14:paraId="7A2F9E74" w14:textId="77777777" w:rsidR="00666107" w:rsidRPr="00B53E53" w:rsidRDefault="00666107" w:rsidP="00516675">
      <w:pPr>
        <w:pStyle w:val="Kop3"/>
        <w:spacing w:line="300" w:lineRule="atLeast"/>
        <w:ind w:left="426" w:hanging="426"/>
        <w:rPr>
          <w:rFonts w:ascii="Verdana" w:hAnsi="Verdana"/>
          <w:sz w:val="16"/>
          <w:szCs w:val="16"/>
        </w:rPr>
      </w:pPr>
      <w:r w:rsidRPr="00B53E53">
        <w:rPr>
          <w:rFonts w:ascii="Verdana" w:hAnsi="Verdana"/>
          <w:sz w:val="16"/>
          <w:szCs w:val="16"/>
        </w:rPr>
        <w:t>Het reglement mag geen bepalingen bevatten die in strijd zijn met de wet of de statuten.</w:t>
      </w:r>
    </w:p>
    <w:p w14:paraId="0FDEB923" w14:textId="0CC8E049" w:rsidR="00666107" w:rsidRPr="00B53E53" w:rsidRDefault="00666107" w:rsidP="00516675">
      <w:pPr>
        <w:pStyle w:val="Kop3"/>
        <w:spacing w:line="300" w:lineRule="atLeast"/>
        <w:ind w:left="426" w:hanging="426"/>
        <w:rPr>
          <w:rFonts w:ascii="Verdana" w:hAnsi="Verdana"/>
          <w:sz w:val="16"/>
          <w:szCs w:val="16"/>
        </w:rPr>
      </w:pPr>
      <w:r w:rsidRPr="00B53E53">
        <w:rPr>
          <w:rFonts w:ascii="Verdana" w:hAnsi="Verdana"/>
          <w:sz w:val="16"/>
          <w:szCs w:val="16"/>
        </w:rPr>
        <w:t xml:space="preserve">De Raad van Commissarissen bespreekt ten minste één keer per jaar het eigen functioneren en dat van individuele leden van de Raad van Commissarissen. Eens per twee jaar beoordeelt de Raad van Commissarissen het functioneren van de raad onder externe begeleiding door één of meer van de vereniging en van de leden van de Raad van Commissarissen onafhankelijke deskundigen, die dienen te beschikken over aantoonbare expertise op het gebied van en ervaring met het beoordelen van </w:t>
      </w:r>
      <w:r w:rsidRPr="00B53E53">
        <w:rPr>
          <w:rFonts w:ascii="Verdana" w:hAnsi="Verdana"/>
          <w:sz w:val="16"/>
          <w:szCs w:val="16"/>
        </w:rPr>
        <w:lastRenderedPageBreak/>
        <w:t xml:space="preserve">toezichthoudende organen in het algemeen en </w:t>
      </w:r>
      <w:r w:rsidR="00311379" w:rsidRPr="00B53E53">
        <w:rPr>
          <w:rFonts w:ascii="Verdana" w:hAnsi="Verdana"/>
          <w:bCs/>
          <w:sz w:val="16"/>
          <w:szCs w:val="16"/>
        </w:rPr>
        <w:t>R</w:t>
      </w:r>
      <w:r w:rsidRPr="00B53E53">
        <w:rPr>
          <w:rFonts w:ascii="Verdana" w:hAnsi="Verdana"/>
          <w:bCs/>
          <w:sz w:val="16"/>
          <w:szCs w:val="16"/>
        </w:rPr>
        <w:t xml:space="preserve">aden van </w:t>
      </w:r>
      <w:r w:rsidR="00311379" w:rsidRPr="00B53E53">
        <w:rPr>
          <w:rFonts w:ascii="Verdana" w:hAnsi="Verdana"/>
          <w:bCs/>
          <w:sz w:val="16"/>
          <w:szCs w:val="16"/>
        </w:rPr>
        <w:t>C</w:t>
      </w:r>
      <w:r w:rsidRPr="00B53E53">
        <w:rPr>
          <w:rFonts w:ascii="Verdana" w:hAnsi="Verdana"/>
          <w:bCs/>
          <w:sz w:val="16"/>
          <w:szCs w:val="16"/>
        </w:rPr>
        <w:t xml:space="preserve">ommissarissen </w:t>
      </w:r>
      <w:r w:rsidRPr="00B53E53">
        <w:rPr>
          <w:rFonts w:ascii="Verdana" w:hAnsi="Verdana"/>
          <w:sz w:val="16"/>
          <w:szCs w:val="16"/>
        </w:rPr>
        <w:t>van toegelaten instellingen in het bijzonder.</w:t>
      </w:r>
      <w:r w:rsidRPr="00B53E53">
        <w:rPr>
          <w:rStyle w:val="Voetnootmarkering"/>
          <w:rFonts w:ascii="Verdana" w:hAnsi="Verdana"/>
          <w:sz w:val="16"/>
          <w:szCs w:val="16"/>
        </w:rPr>
        <w:footnoteReference w:id="40"/>
      </w:r>
      <w:r w:rsidRPr="00B53E53">
        <w:rPr>
          <w:rFonts w:ascii="Verdana" w:hAnsi="Verdana"/>
          <w:sz w:val="16"/>
          <w:szCs w:val="16"/>
        </w:rPr>
        <w:t xml:space="preserve"> </w:t>
      </w:r>
    </w:p>
    <w:p w14:paraId="6E7123E4" w14:textId="77777777" w:rsidR="00666107" w:rsidRPr="00B53E53" w:rsidRDefault="00666107" w:rsidP="00516675">
      <w:pPr>
        <w:spacing w:line="300" w:lineRule="atLeast"/>
        <w:rPr>
          <w:rFonts w:ascii="Verdana" w:hAnsi="Verdana"/>
          <w:sz w:val="16"/>
          <w:szCs w:val="16"/>
        </w:rPr>
      </w:pPr>
    </w:p>
    <w:p w14:paraId="057ADA2B" w14:textId="77777777" w:rsidR="00666107" w:rsidRPr="00B53E53" w:rsidRDefault="00666107" w:rsidP="00516675">
      <w:pPr>
        <w:pStyle w:val="Kop2"/>
        <w:spacing w:line="300" w:lineRule="atLeast"/>
        <w:ind w:left="1134"/>
        <w:rPr>
          <w:rFonts w:ascii="Verdana" w:hAnsi="Verdana"/>
          <w:sz w:val="16"/>
          <w:szCs w:val="16"/>
        </w:rPr>
      </w:pPr>
      <w:r w:rsidRPr="00B53E53">
        <w:rPr>
          <w:rFonts w:ascii="Verdana" w:hAnsi="Verdana"/>
          <w:sz w:val="16"/>
          <w:szCs w:val="16"/>
        </w:rPr>
        <w:t>Leiding Raad van Commissarissen</w:t>
      </w:r>
    </w:p>
    <w:p w14:paraId="55104C4E" w14:textId="77777777" w:rsidR="00666107" w:rsidRPr="00B53E53" w:rsidRDefault="00666107" w:rsidP="00516675">
      <w:pPr>
        <w:spacing w:line="300" w:lineRule="atLeast"/>
        <w:rPr>
          <w:rFonts w:ascii="Verdana" w:hAnsi="Verdana"/>
          <w:sz w:val="16"/>
          <w:szCs w:val="16"/>
        </w:rPr>
      </w:pPr>
      <w:r w:rsidRPr="00B53E53">
        <w:rPr>
          <w:rFonts w:ascii="Verdana" w:hAnsi="Verdana"/>
          <w:sz w:val="16"/>
          <w:szCs w:val="16"/>
        </w:rPr>
        <w:t xml:space="preserve">De Raad van Commissarissen wijst uit zijn midden een voorzitter aan alsmede een vicevoorzitter. </w:t>
      </w:r>
    </w:p>
    <w:p w14:paraId="6D4C3E60" w14:textId="77777777" w:rsidR="00516675" w:rsidRPr="00B53E53" w:rsidRDefault="00516675" w:rsidP="00516675">
      <w:pPr>
        <w:spacing w:line="300" w:lineRule="atLeast"/>
        <w:ind w:left="1134"/>
        <w:rPr>
          <w:rFonts w:ascii="Verdana" w:hAnsi="Verdana"/>
          <w:sz w:val="16"/>
          <w:szCs w:val="16"/>
        </w:rPr>
      </w:pPr>
    </w:p>
    <w:p w14:paraId="2101D440" w14:textId="77777777" w:rsidR="00666107" w:rsidRPr="00B53E53" w:rsidRDefault="00666107" w:rsidP="00516675">
      <w:pPr>
        <w:pStyle w:val="Kop2"/>
        <w:spacing w:line="300" w:lineRule="atLeast"/>
        <w:ind w:left="1134"/>
        <w:rPr>
          <w:rFonts w:ascii="Verdana" w:hAnsi="Verdana"/>
          <w:sz w:val="16"/>
          <w:szCs w:val="16"/>
        </w:rPr>
      </w:pPr>
      <w:r w:rsidRPr="00B53E53">
        <w:rPr>
          <w:rFonts w:ascii="Verdana" w:hAnsi="Verdana"/>
          <w:sz w:val="16"/>
          <w:szCs w:val="16"/>
        </w:rPr>
        <w:t xml:space="preserve">Onverenigbaarheden Raad van Commissarissen </w:t>
      </w:r>
    </w:p>
    <w:p w14:paraId="5E3859F7" w14:textId="11510533" w:rsidR="00666107" w:rsidRPr="00B53E53" w:rsidRDefault="00666107" w:rsidP="00516675">
      <w:pPr>
        <w:pStyle w:val="Kop3"/>
        <w:numPr>
          <w:ilvl w:val="0"/>
          <w:numId w:val="0"/>
        </w:numPr>
        <w:spacing w:line="300" w:lineRule="atLeast"/>
        <w:ind w:left="426" w:hanging="426"/>
        <w:rPr>
          <w:rFonts w:ascii="Verdana" w:hAnsi="Verdana"/>
          <w:sz w:val="16"/>
          <w:szCs w:val="16"/>
        </w:rPr>
      </w:pPr>
      <w:r w:rsidRPr="00B53E53">
        <w:rPr>
          <w:rFonts w:ascii="Verdana" w:hAnsi="Verdana"/>
          <w:sz w:val="16"/>
          <w:szCs w:val="16"/>
        </w:rPr>
        <w:t>1.</w:t>
      </w:r>
      <w:r w:rsidRPr="00B53E53">
        <w:rPr>
          <w:rFonts w:ascii="Verdana" w:hAnsi="Verdana"/>
          <w:sz w:val="16"/>
          <w:szCs w:val="16"/>
        </w:rPr>
        <w:tab/>
        <w:t>Het lidmaatschap van de Raad van Commissarissen is onverenigbaar met</w:t>
      </w:r>
      <w:r w:rsidR="000D7D10" w:rsidRPr="00B53E53">
        <w:t xml:space="preserve"> </w:t>
      </w:r>
      <w:r w:rsidR="000D7D10" w:rsidRPr="00D73AFB">
        <w:rPr>
          <w:rFonts w:ascii="Verdana" w:hAnsi="Verdana"/>
          <w:sz w:val="16"/>
          <w:szCs w:val="16"/>
          <w:highlight w:val="yellow"/>
        </w:rPr>
        <w:t>een voormalig lidmaatschap of lidmaatschap van een orgaan van een rechtspersoon of vennootschap, of enige andere functie, waarvan de uitoefening door de commissaris nadelig kan zijn voor de belangen van de vereniging of waarvan de uitoefening kan leiden tot de schijn van belangenverstrengeling.</w:t>
      </w:r>
      <w:r w:rsidRPr="00D73AFB">
        <w:rPr>
          <w:rStyle w:val="Voetnootmarkering"/>
          <w:rFonts w:ascii="Verdana" w:hAnsi="Verdana"/>
          <w:sz w:val="16"/>
          <w:szCs w:val="16"/>
          <w:highlight w:val="yellow"/>
        </w:rPr>
        <w:footnoteReference w:id="41"/>
      </w:r>
    </w:p>
    <w:p w14:paraId="51E47BDC" w14:textId="77777777" w:rsidR="00666107" w:rsidRPr="00B53E53" w:rsidRDefault="00666107" w:rsidP="00A102C6">
      <w:pPr>
        <w:pStyle w:val="Kop3"/>
        <w:numPr>
          <w:ilvl w:val="0"/>
          <w:numId w:val="0"/>
        </w:numPr>
        <w:spacing w:line="300" w:lineRule="atLeast"/>
        <w:ind w:left="426" w:hanging="426"/>
        <w:rPr>
          <w:rFonts w:ascii="Verdana" w:hAnsi="Verdana"/>
          <w:sz w:val="16"/>
          <w:szCs w:val="16"/>
        </w:rPr>
      </w:pPr>
      <w:r w:rsidRPr="00B53E53">
        <w:rPr>
          <w:rFonts w:ascii="Verdana" w:hAnsi="Verdana"/>
          <w:sz w:val="16"/>
          <w:szCs w:val="16"/>
        </w:rPr>
        <w:t>2.</w:t>
      </w:r>
      <w:r w:rsidRPr="00B53E53">
        <w:rPr>
          <w:rFonts w:ascii="Verdana" w:hAnsi="Verdana"/>
          <w:sz w:val="16"/>
          <w:szCs w:val="16"/>
        </w:rPr>
        <w:tab/>
        <w:t>Degene die voor benoeming in de Raad van Commissarissen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toezicht, falend bestuur of falend beleid is opgelegd en dat hij nooit voor een financieel-economisch delict is veroordeeld.</w:t>
      </w:r>
      <w:r w:rsidRPr="00B53E53">
        <w:rPr>
          <w:rStyle w:val="Voetnootmarkering"/>
          <w:rFonts w:ascii="Verdana" w:hAnsi="Verdana"/>
          <w:sz w:val="16"/>
          <w:szCs w:val="16"/>
        </w:rPr>
        <w:footnoteReference w:id="42"/>
      </w:r>
    </w:p>
    <w:p w14:paraId="457087BB" w14:textId="77777777" w:rsidR="00666107" w:rsidRPr="00B53E53" w:rsidRDefault="00666107" w:rsidP="00A102C6">
      <w:pPr>
        <w:pStyle w:val="Kop3"/>
        <w:numPr>
          <w:ilvl w:val="0"/>
          <w:numId w:val="0"/>
        </w:numPr>
        <w:spacing w:line="300" w:lineRule="atLeast"/>
        <w:ind w:left="426" w:hanging="426"/>
        <w:rPr>
          <w:rFonts w:ascii="Verdana" w:hAnsi="Verdana"/>
          <w:sz w:val="16"/>
          <w:szCs w:val="16"/>
        </w:rPr>
      </w:pPr>
      <w:r w:rsidRPr="00B53E53">
        <w:rPr>
          <w:rFonts w:ascii="Verdana" w:hAnsi="Verdana"/>
          <w:sz w:val="16"/>
          <w:szCs w:val="16"/>
        </w:rPr>
        <w:t xml:space="preserve">[EVENTUEEL TOEVOEGEN: </w:t>
      </w:r>
    </w:p>
    <w:p w14:paraId="5A4B14CF" w14:textId="38ACAB59" w:rsidR="00666107" w:rsidRPr="00B53E53" w:rsidRDefault="00666107" w:rsidP="00BE328A">
      <w:pPr>
        <w:pStyle w:val="Kop3"/>
        <w:numPr>
          <w:ilvl w:val="0"/>
          <w:numId w:val="0"/>
        </w:numPr>
        <w:spacing w:line="300" w:lineRule="atLeast"/>
        <w:ind w:left="426" w:hanging="426"/>
        <w:rPr>
          <w:rFonts w:ascii="Verdana" w:hAnsi="Verdana"/>
          <w:sz w:val="16"/>
          <w:szCs w:val="16"/>
        </w:rPr>
      </w:pPr>
      <w:r w:rsidRPr="00B53E53">
        <w:rPr>
          <w:rFonts w:ascii="Verdana" w:hAnsi="Verdana"/>
          <w:sz w:val="16"/>
          <w:szCs w:val="16"/>
        </w:rPr>
        <w:t>3.</w:t>
      </w:r>
      <w:r w:rsidRPr="00B53E53">
        <w:rPr>
          <w:rFonts w:ascii="Verdana" w:hAnsi="Verdana"/>
          <w:sz w:val="16"/>
          <w:szCs w:val="16"/>
        </w:rPr>
        <w:tab/>
        <w:t xml:space="preserve">Een lid van de Raad van Commissarissen ten aanzien van wie zich een onverenigbaarheid voordoet als bedoeld in het eerste lid, meldt dit onmiddellijk aan de voorzitter of de </w:t>
      </w:r>
      <w:proofErr w:type="spellStart"/>
      <w:r w:rsidRPr="00B53E53">
        <w:rPr>
          <w:rFonts w:ascii="Verdana" w:hAnsi="Verdana"/>
          <w:sz w:val="16"/>
          <w:szCs w:val="16"/>
        </w:rPr>
        <w:t>vice-</w:t>
      </w:r>
      <w:r w:rsidR="00A27FC8" w:rsidRPr="00B53E53">
        <w:rPr>
          <w:rFonts w:ascii="Gill Sans MT" w:hAnsi="Gill Sans MT"/>
          <w:sz w:val="20"/>
        </w:rPr>
        <w:t>voorzitter</w:t>
      </w:r>
      <w:proofErr w:type="spellEnd"/>
      <w:r w:rsidR="00A27FC8" w:rsidRPr="00B53E53">
        <w:rPr>
          <w:rFonts w:ascii="Gill Sans MT" w:hAnsi="Gill Sans MT"/>
          <w:sz w:val="20"/>
        </w:rPr>
        <w:t xml:space="preserve"> van de r</w:t>
      </w:r>
      <w:r w:rsidRPr="00B53E53">
        <w:rPr>
          <w:rFonts w:ascii="Gill Sans MT" w:hAnsi="Gill Sans MT"/>
          <w:sz w:val="20"/>
        </w:rPr>
        <w:t xml:space="preserve">aad, en </w:t>
      </w:r>
      <w:r w:rsidRPr="00B53E53">
        <w:rPr>
          <w:rFonts w:ascii="Verdana" w:hAnsi="Verdana"/>
          <w:sz w:val="16"/>
          <w:szCs w:val="16"/>
        </w:rPr>
        <w:t>treedt, tenzij de onverenigbaarheid onmiddellijk ongedaan wordt gemaakt, af als lid van de Raad van Commissarissen.</w:t>
      </w:r>
      <w:r w:rsidRPr="00B53E53">
        <w:rPr>
          <w:rFonts w:ascii="Verdana" w:hAnsi="Verdana"/>
          <w:sz w:val="16"/>
          <w:szCs w:val="16"/>
          <w:vertAlign w:val="superscript"/>
        </w:rPr>
        <w:footnoteReference w:id="43"/>
      </w:r>
      <w:r w:rsidRPr="00B53E53">
        <w:rPr>
          <w:rFonts w:ascii="Verdana" w:hAnsi="Verdana"/>
          <w:sz w:val="16"/>
          <w:szCs w:val="16"/>
        </w:rPr>
        <w:t>]</w:t>
      </w:r>
    </w:p>
    <w:p w14:paraId="0D6A3A45" w14:textId="77777777" w:rsidR="00A102C6" w:rsidRPr="00B53E53" w:rsidRDefault="00A102C6" w:rsidP="00A102C6">
      <w:pPr>
        <w:pStyle w:val="Kop4"/>
        <w:numPr>
          <w:ilvl w:val="0"/>
          <w:numId w:val="0"/>
        </w:numPr>
        <w:spacing w:line="300" w:lineRule="atLeast"/>
        <w:ind w:left="1702"/>
      </w:pPr>
    </w:p>
    <w:p w14:paraId="3F4A2037" w14:textId="77777777" w:rsidR="00666107" w:rsidRPr="00B53E53" w:rsidRDefault="00666107" w:rsidP="00A102C6">
      <w:pPr>
        <w:pStyle w:val="Kop2"/>
        <w:spacing w:line="300" w:lineRule="atLeast"/>
        <w:ind w:left="1134"/>
        <w:rPr>
          <w:rFonts w:ascii="Verdana" w:hAnsi="Verdana"/>
          <w:sz w:val="16"/>
          <w:szCs w:val="16"/>
        </w:rPr>
      </w:pPr>
      <w:r w:rsidRPr="00B53E53">
        <w:rPr>
          <w:rFonts w:ascii="Verdana" w:hAnsi="Verdana"/>
          <w:sz w:val="16"/>
          <w:szCs w:val="16"/>
        </w:rPr>
        <w:t xml:space="preserve">Aftreden en vacatures Raad van Commissarissen </w:t>
      </w:r>
    </w:p>
    <w:p w14:paraId="19C2ABD5"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De Raad van Commissarissen stelt een rooster van aftreden van de leden van de Raad van Commissarissen op, zodanig, dat de voorzitter en </w:t>
      </w:r>
      <w:proofErr w:type="spellStart"/>
      <w:r w:rsidRPr="00B53E53">
        <w:rPr>
          <w:rFonts w:ascii="Verdana" w:hAnsi="Verdana"/>
          <w:sz w:val="16"/>
          <w:szCs w:val="16"/>
        </w:rPr>
        <w:t>vice-voorzitter</w:t>
      </w:r>
      <w:proofErr w:type="spellEnd"/>
      <w:r w:rsidRPr="00B53E53">
        <w:rPr>
          <w:rFonts w:ascii="Verdana" w:hAnsi="Verdana"/>
          <w:sz w:val="16"/>
          <w:szCs w:val="16"/>
        </w:rPr>
        <w:t xml:space="preserve"> niet gelijktijdig aftreden. Vaststelling of wijziging van het rooster van aftreden kan niet tot gevolg hebben dat een zittend lid van de Raad van Commissarissen tegen zijn wil </w:t>
      </w:r>
      <w:proofErr w:type="spellStart"/>
      <w:r w:rsidRPr="00B53E53">
        <w:rPr>
          <w:rFonts w:ascii="Verdana" w:hAnsi="Verdana"/>
          <w:sz w:val="16"/>
          <w:szCs w:val="16"/>
        </w:rPr>
        <w:t>defungeert</w:t>
      </w:r>
      <w:proofErr w:type="spellEnd"/>
      <w:r w:rsidRPr="00B53E53">
        <w:rPr>
          <w:rFonts w:ascii="Verdana" w:hAnsi="Verdana"/>
          <w:sz w:val="16"/>
          <w:szCs w:val="16"/>
        </w:rPr>
        <w:t xml:space="preserve"> voordat de periode waarvoor hij is benoemd, is verstreken. </w:t>
      </w:r>
      <w:r w:rsidRPr="00B53E53">
        <w:rPr>
          <w:rStyle w:val="Voetnootmarkering"/>
          <w:rFonts w:ascii="Verdana" w:hAnsi="Verdana"/>
          <w:sz w:val="16"/>
          <w:szCs w:val="16"/>
        </w:rPr>
        <w:footnoteReference w:id="44"/>
      </w:r>
      <w:r w:rsidRPr="00B53E53">
        <w:rPr>
          <w:rFonts w:ascii="Verdana" w:hAnsi="Verdana"/>
          <w:sz w:val="16"/>
          <w:szCs w:val="16"/>
        </w:rPr>
        <w:t xml:space="preserve">  </w:t>
      </w:r>
    </w:p>
    <w:p w14:paraId="5C46D9A7"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Indien door het tussentijds openvallen van plaatsen in de Raad van Commissarissen het aantal leden beneden het in artikel 27, tweede lid, genoemde aantal daalt, draagt de Raad van Commissarissen binnen 3 maanden zorg voor vervulling van de vacature(s).</w:t>
      </w:r>
      <w:r w:rsidRPr="00B53E53">
        <w:rPr>
          <w:rFonts w:ascii="Verdana" w:hAnsi="Verdana" w:cs="Arial"/>
          <w:caps/>
          <w:sz w:val="16"/>
          <w:szCs w:val="16"/>
          <w:lang w:eastAsia="nl-NL"/>
        </w:rPr>
        <w:t xml:space="preserve"> </w:t>
      </w:r>
      <w:r w:rsidRPr="00B53E53">
        <w:rPr>
          <w:rFonts w:ascii="Verdana" w:hAnsi="Verdana"/>
          <w:sz w:val="16"/>
          <w:szCs w:val="16"/>
        </w:rPr>
        <w:t xml:space="preserve">Een niet-voltallige Raad van Commissarissen behoudt zijn bevoegdheden. </w:t>
      </w:r>
    </w:p>
    <w:p w14:paraId="51ED969A" w14:textId="61AD77C4" w:rsidR="00E17608"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Ingeval van belet of ontstentenis van de gehele Raad van Commissarissen wijst de algemene vergadering twee personen aan die tijdelijk de functie van commissaris op zich nemen en die, ingeval van ontstentenis van alle leden van de raad, zo spoedig mogelijk voorzien in de benoeming van een voltallige Raad van Commissarissen met inachtneming van het bepaalde in de statuten. De door de algemene vergadering aan te wijzen personen dienen te voldoen aan de eisen die de wet en de statuten stellen aan commissarissen van de vereniging. </w:t>
      </w:r>
      <w:bookmarkStart w:id="3" w:name="_tekst_zoekterm_13"/>
      <w:bookmarkEnd w:id="3"/>
    </w:p>
    <w:p w14:paraId="2518BC41" w14:textId="0B25301C" w:rsidR="00666107" w:rsidRPr="00B53E53" w:rsidRDefault="00E17608" w:rsidP="00E17608">
      <w:pPr>
        <w:pStyle w:val="Kop3"/>
        <w:numPr>
          <w:ilvl w:val="0"/>
          <w:numId w:val="0"/>
        </w:numPr>
        <w:spacing w:line="300" w:lineRule="atLeast"/>
        <w:ind w:left="426"/>
        <w:rPr>
          <w:rFonts w:ascii="Verdana" w:hAnsi="Verdana"/>
          <w:sz w:val="16"/>
          <w:szCs w:val="16"/>
        </w:rPr>
      </w:pPr>
      <w:r w:rsidRPr="00D73AFB">
        <w:rPr>
          <w:rFonts w:ascii="Verdana" w:hAnsi="Verdana"/>
          <w:sz w:val="16"/>
          <w:szCs w:val="16"/>
          <w:highlight w:val="yellow"/>
        </w:rPr>
        <w:t xml:space="preserve">[ALTERNATIEF: Ingeval van belet of ontstentenis van de gehele Raad van Commissarissen verzoekt de vereniging aan de Vereniging van Toezichthouders in Woningcorporaties (VTW) om vanuit de </w:t>
      </w:r>
      <w:r w:rsidRPr="00D73AFB">
        <w:rPr>
          <w:rFonts w:ascii="Verdana" w:hAnsi="Verdana"/>
          <w:sz w:val="16"/>
          <w:szCs w:val="16"/>
          <w:highlight w:val="yellow"/>
        </w:rPr>
        <w:lastRenderedPageBreak/>
        <w:t>commissarissenpool van de VTW twee commissarissen voor te dragen die als taak hebben om tijdelijk de functie van commissaris op zich te nemen, en die, ingeval van ontstentenis van alle leden van de raad, zo spoedig mogelijk voorzien in de benoeming van een voltallige Raad van Commissarissen met inachtneming van het bepaalde in de statuten.]</w:t>
      </w:r>
      <w:r w:rsidR="00666107" w:rsidRPr="00D73AFB">
        <w:rPr>
          <w:rStyle w:val="Voetnootmarkering"/>
          <w:rFonts w:ascii="Verdana" w:hAnsi="Verdana"/>
          <w:sz w:val="16"/>
          <w:szCs w:val="16"/>
          <w:highlight w:val="yellow"/>
        </w:rPr>
        <w:footnoteReference w:id="45"/>
      </w:r>
    </w:p>
    <w:p w14:paraId="40FAC242" w14:textId="77777777" w:rsidR="00666107" w:rsidRPr="00B53E53" w:rsidRDefault="00666107" w:rsidP="00311379">
      <w:pPr>
        <w:pStyle w:val="Kop3"/>
        <w:spacing w:line="300" w:lineRule="atLeast"/>
        <w:ind w:left="426" w:hanging="426"/>
        <w:rPr>
          <w:rFonts w:ascii="Verdana" w:hAnsi="Verdana"/>
          <w:sz w:val="16"/>
          <w:szCs w:val="16"/>
        </w:rPr>
      </w:pPr>
      <w:r w:rsidRPr="00B53E53">
        <w:rPr>
          <w:rFonts w:ascii="Verdana" w:hAnsi="Verdana"/>
          <w:sz w:val="16"/>
          <w:szCs w:val="16"/>
        </w:rPr>
        <w:t>Bij een vacature in de Raad van Commissarissen dient door de raad een profielschets voor de desbetreffende vacature te worden opgesteld en vastgesteld. De profielschets dient in overeenstemming te zijn met het bepaalde in artikel 30 van de Woningwet. Aan de hand van deze schets kan dan tot invulling van de vacature worden overgegaan. Indien een voordracht plaatsvindt van een persoon die reeds eerder deel heeft uitgemaakt van de Raad van Commissarissen, vindt voorafgaand daaraan door de raad een evaluatie van diens functioneren in de raad plaats, waarbij tevens wordt getoetst aan de profielschets van de raad als zodanig.</w:t>
      </w:r>
    </w:p>
    <w:p w14:paraId="6EFB441A" w14:textId="77777777" w:rsidR="00666107" w:rsidRPr="00B53E53" w:rsidRDefault="00666107" w:rsidP="00311379">
      <w:pPr>
        <w:pStyle w:val="Kop4"/>
        <w:numPr>
          <w:ilvl w:val="0"/>
          <w:numId w:val="0"/>
        </w:numPr>
        <w:spacing w:line="300" w:lineRule="atLeast"/>
        <w:ind w:left="1418"/>
        <w:rPr>
          <w:rFonts w:ascii="Verdana" w:hAnsi="Verdana"/>
          <w:sz w:val="16"/>
          <w:szCs w:val="16"/>
        </w:rPr>
      </w:pPr>
    </w:p>
    <w:p w14:paraId="38708964" w14:textId="77777777" w:rsidR="00666107" w:rsidRPr="00B53E53" w:rsidRDefault="00666107" w:rsidP="00311379">
      <w:pPr>
        <w:pStyle w:val="Kop2"/>
        <w:spacing w:line="300" w:lineRule="atLeast"/>
        <w:ind w:left="1134"/>
        <w:rPr>
          <w:rFonts w:ascii="Verdana" w:hAnsi="Verdana"/>
          <w:sz w:val="16"/>
          <w:szCs w:val="16"/>
        </w:rPr>
      </w:pPr>
      <w:r w:rsidRPr="00B53E53">
        <w:rPr>
          <w:rFonts w:ascii="Verdana" w:hAnsi="Verdana"/>
          <w:sz w:val="16"/>
          <w:szCs w:val="16"/>
        </w:rPr>
        <w:t xml:space="preserve">Schorsing en ontslag Raad van Commissarissen </w:t>
      </w:r>
    </w:p>
    <w:p w14:paraId="50538330"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Leden van de Raad van Commissarissen kunnen worden geschorst bij een besluit </w:t>
      </w:r>
      <w:r w:rsidR="003A20B1" w:rsidRPr="00B53E53">
        <w:rPr>
          <w:rFonts w:ascii="Verdana" w:hAnsi="Verdana"/>
          <w:sz w:val="16"/>
          <w:szCs w:val="16"/>
        </w:rPr>
        <w:t xml:space="preserve">van de Raad van Commissarissen </w:t>
      </w:r>
      <w:r w:rsidRPr="00B53E53">
        <w:rPr>
          <w:rFonts w:ascii="Verdana" w:hAnsi="Verdana"/>
          <w:sz w:val="16"/>
          <w:szCs w:val="16"/>
        </w:rPr>
        <w:t>genomen met een meerderheid van ten minste twee derden (2/3) van de uitgebrachte geldige stemmen in een vergadering waarin alle leden van de Raad van Commissarissen aanwezig zijn,</w:t>
      </w:r>
      <w:r w:rsidRPr="00B53E53">
        <w:rPr>
          <w:rFonts w:ascii="Gill Sans MT" w:hAnsi="Gill Sans MT"/>
          <w:sz w:val="20"/>
        </w:rPr>
        <w:t xml:space="preserve"> </w:t>
      </w:r>
      <w:r w:rsidRPr="00B53E53">
        <w:rPr>
          <w:rFonts w:ascii="Verdana" w:hAnsi="Verdana"/>
          <w:sz w:val="16"/>
          <w:szCs w:val="16"/>
        </w:rPr>
        <w:t>betrokkene(n) niet meegerekend. Het bepaalde in artikel 17, tweede lid, van de statuten is van overeenkomstige toepassing.</w:t>
      </w:r>
    </w:p>
    <w:p w14:paraId="2EDCBBAE"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Tot schorsing kan slechts worden besloten, nadat de betrokkene(n) in de gelegenheid is (zijn) gesteld zich tegenover de Raad van Commissarissen te verklaren.</w:t>
      </w:r>
    </w:p>
    <w:p w14:paraId="6518C39F"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Een schorsing van een lid van de Raad van Commissarissen, die niet binnen een maand na aanvang van de schorsing is gevolgd door het indienen van een verzoek tot ontslag bij de </w:t>
      </w:r>
      <w:proofErr w:type="spellStart"/>
      <w:r w:rsidRPr="00B53E53">
        <w:rPr>
          <w:rFonts w:ascii="Verdana" w:hAnsi="Verdana"/>
          <w:sz w:val="16"/>
          <w:szCs w:val="16"/>
        </w:rPr>
        <w:t>ondernemingskamer</w:t>
      </w:r>
      <w:proofErr w:type="spellEnd"/>
      <w:r w:rsidRPr="00B53E53">
        <w:rPr>
          <w:rFonts w:ascii="Verdana" w:hAnsi="Verdana"/>
          <w:sz w:val="16"/>
          <w:szCs w:val="16"/>
        </w:rPr>
        <w:t xml:space="preserve"> van het gerechtshof te Amsterdam, vervalt door het enkele verloop van die termijn.</w:t>
      </w:r>
      <w:r w:rsidRPr="00B53E53">
        <w:rPr>
          <w:rStyle w:val="Voetnootmarkering"/>
          <w:rFonts w:ascii="Verdana" w:hAnsi="Verdana"/>
          <w:sz w:val="16"/>
          <w:szCs w:val="16"/>
        </w:rPr>
        <w:footnoteReference w:id="46"/>
      </w:r>
    </w:p>
    <w:p w14:paraId="02159A8F" w14:textId="77777777" w:rsidR="00666107" w:rsidRPr="00B53E53" w:rsidRDefault="00666107" w:rsidP="005C3A63">
      <w:pPr>
        <w:pStyle w:val="Kop3"/>
        <w:spacing w:line="300" w:lineRule="atLeast"/>
        <w:ind w:left="426" w:hanging="426"/>
        <w:rPr>
          <w:rFonts w:ascii="Verdana" w:hAnsi="Verdana"/>
          <w:sz w:val="16"/>
          <w:szCs w:val="16"/>
        </w:rPr>
      </w:pPr>
      <w:r w:rsidRPr="00B53E53">
        <w:rPr>
          <w:rFonts w:ascii="Verdana" w:hAnsi="Verdana"/>
          <w:sz w:val="16"/>
          <w:szCs w:val="16"/>
        </w:rPr>
        <w:t>Een geschorst lid van de Raad van Commissarissen is niet bevoegd de in deze statuten en in het huishoudelijk reglement en het reglement van de Raad van Commissarissen aan leden van de raad toegekende bevoegdheden uit te oefenen.</w:t>
      </w:r>
    </w:p>
    <w:p w14:paraId="11D713BA" w14:textId="12C2FBB4" w:rsidR="00666107" w:rsidRPr="00B53E53" w:rsidRDefault="00666107" w:rsidP="005C3A63">
      <w:pPr>
        <w:pStyle w:val="Kop3"/>
        <w:spacing w:line="300" w:lineRule="atLeast"/>
        <w:ind w:left="426" w:hanging="426"/>
        <w:rPr>
          <w:rFonts w:ascii="Verdana" w:hAnsi="Verdana"/>
          <w:sz w:val="16"/>
          <w:szCs w:val="16"/>
        </w:rPr>
      </w:pPr>
      <w:r w:rsidRPr="00B53E53">
        <w:rPr>
          <w:rFonts w:ascii="Verdana" w:hAnsi="Verdana"/>
          <w:sz w:val="16"/>
          <w:szCs w:val="16"/>
        </w:rPr>
        <w:t xml:space="preserve">De </w:t>
      </w:r>
      <w:proofErr w:type="spellStart"/>
      <w:r w:rsidRPr="00B53E53">
        <w:rPr>
          <w:rFonts w:ascii="Verdana" w:hAnsi="Verdana"/>
          <w:sz w:val="16"/>
          <w:szCs w:val="16"/>
        </w:rPr>
        <w:t>ondernemingskamer</w:t>
      </w:r>
      <w:proofErr w:type="spellEnd"/>
      <w:r w:rsidRPr="00B53E53">
        <w:rPr>
          <w:rFonts w:ascii="Verdana" w:hAnsi="Verdana"/>
          <w:sz w:val="16"/>
          <w:szCs w:val="16"/>
        </w:rPr>
        <w:t xml:space="preserve"> van het gerechtshof te Amsterdam is exclusief bevoegd een commissaris of de Raad van Commissarissen te ontslaan wegens verwaarlozing van zijn taak, wegens andere gewichtige redenen of wegens ingrijpende wijziging van de omstandigheden op grond waarvan het aanblijven als commissaris of als </w:t>
      </w:r>
      <w:r w:rsidR="00311379" w:rsidRPr="00B53E53">
        <w:rPr>
          <w:rFonts w:ascii="Verdana" w:hAnsi="Verdana"/>
          <w:sz w:val="16"/>
          <w:szCs w:val="16"/>
        </w:rPr>
        <w:t>R</w:t>
      </w:r>
      <w:r w:rsidRPr="00B53E53">
        <w:rPr>
          <w:rFonts w:ascii="Verdana" w:hAnsi="Verdana"/>
          <w:sz w:val="16"/>
          <w:szCs w:val="16"/>
        </w:rPr>
        <w:t xml:space="preserve">aad van </w:t>
      </w:r>
      <w:r w:rsidR="00311379" w:rsidRPr="00B53E53">
        <w:rPr>
          <w:rFonts w:ascii="Verdana" w:hAnsi="Verdana"/>
          <w:sz w:val="16"/>
          <w:szCs w:val="16"/>
        </w:rPr>
        <w:t>C</w:t>
      </w:r>
      <w:r w:rsidRPr="00B53E53">
        <w:rPr>
          <w:rFonts w:ascii="Verdana" w:hAnsi="Verdana"/>
          <w:sz w:val="16"/>
          <w:szCs w:val="16"/>
        </w:rPr>
        <w:t>ommissarissen redelijkerwijs niet van de vereniging kan worden verlangd. Het verzoek tot ontslag kan worden ingediend door de vereniging, te dezen vertegenwoordigd door het bestuur of de Raad van Commissarissen, of door de minister belast met de zorg voor de volkshuisvesting.</w:t>
      </w:r>
      <w:r w:rsidRPr="00B53E53">
        <w:rPr>
          <w:rStyle w:val="Voetnootmarkering"/>
          <w:rFonts w:ascii="Verdana" w:hAnsi="Verdana"/>
          <w:sz w:val="16"/>
          <w:szCs w:val="16"/>
        </w:rPr>
        <w:footnoteReference w:id="47"/>
      </w:r>
    </w:p>
    <w:p w14:paraId="031C8DC2" w14:textId="77777777" w:rsidR="00666107" w:rsidRPr="00B53E53" w:rsidRDefault="00666107" w:rsidP="00A102C6">
      <w:pPr>
        <w:spacing w:line="300" w:lineRule="atLeast"/>
        <w:ind w:left="1418" w:hanging="1418"/>
        <w:rPr>
          <w:rFonts w:ascii="Verdana" w:hAnsi="Verdana"/>
          <w:sz w:val="16"/>
          <w:szCs w:val="16"/>
        </w:rPr>
      </w:pPr>
    </w:p>
    <w:p w14:paraId="79770505" w14:textId="77777777" w:rsidR="00666107" w:rsidRPr="00B53E53" w:rsidRDefault="00666107" w:rsidP="00A102C6">
      <w:pPr>
        <w:pStyle w:val="Kop2"/>
        <w:spacing w:line="300" w:lineRule="atLeast"/>
        <w:ind w:left="1134"/>
        <w:rPr>
          <w:rFonts w:ascii="Verdana" w:hAnsi="Verdana"/>
          <w:sz w:val="16"/>
          <w:szCs w:val="16"/>
        </w:rPr>
      </w:pPr>
      <w:r w:rsidRPr="00B53E53">
        <w:rPr>
          <w:rFonts w:ascii="Verdana" w:hAnsi="Verdana"/>
          <w:sz w:val="16"/>
          <w:szCs w:val="16"/>
        </w:rPr>
        <w:t>Einde lidmaatschap Raad van Commissarissen</w:t>
      </w:r>
    </w:p>
    <w:p w14:paraId="66087DD6" w14:textId="77777777" w:rsidR="00666107" w:rsidRPr="00B53E53" w:rsidRDefault="00666107" w:rsidP="00A102C6">
      <w:pPr>
        <w:spacing w:line="300" w:lineRule="atLeast"/>
        <w:rPr>
          <w:rFonts w:ascii="Verdana" w:hAnsi="Verdana"/>
          <w:sz w:val="16"/>
          <w:szCs w:val="16"/>
        </w:rPr>
      </w:pPr>
      <w:r w:rsidRPr="00B53E53">
        <w:rPr>
          <w:rFonts w:ascii="Verdana" w:hAnsi="Verdana"/>
          <w:sz w:val="16"/>
          <w:szCs w:val="16"/>
        </w:rPr>
        <w:t>Het lidmaatschap van de Raad van Commissarissen eindigt:</w:t>
      </w:r>
    </w:p>
    <w:p w14:paraId="6ED07699"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lastRenderedPageBreak/>
        <w:t>door overlijden;</w:t>
      </w:r>
    </w:p>
    <w:p w14:paraId="4E62AF16"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door aftreden volgens rooster;</w:t>
      </w:r>
    </w:p>
    <w:p w14:paraId="3AE3C139"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door het verstrijken van de termijn waarvoor de commissaris is benoemd;</w:t>
      </w:r>
    </w:p>
    <w:p w14:paraId="4E788691"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door schriftelijke ontslagneming;</w:t>
      </w:r>
    </w:p>
    <w:p w14:paraId="00CF40DF"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door ontslag door de </w:t>
      </w:r>
      <w:proofErr w:type="spellStart"/>
      <w:r w:rsidRPr="00B53E53">
        <w:rPr>
          <w:rFonts w:ascii="Verdana" w:hAnsi="Verdana"/>
          <w:sz w:val="16"/>
          <w:szCs w:val="16"/>
        </w:rPr>
        <w:t>ondernemingskamer</w:t>
      </w:r>
      <w:proofErr w:type="spellEnd"/>
      <w:r w:rsidRPr="00B53E53">
        <w:rPr>
          <w:rFonts w:ascii="Verdana" w:hAnsi="Verdana"/>
          <w:sz w:val="16"/>
          <w:szCs w:val="16"/>
        </w:rPr>
        <w:t xml:space="preserve"> va</w:t>
      </w:r>
      <w:r w:rsidR="00311379" w:rsidRPr="00B53E53">
        <w:rPr>
          <w:rFonts w:ascii="Verdana" w:hAnsi="Verdana"/>
          <w:sz w:val="16"/>
          <w:szCs w:val="16"/>
        </w:rPr>
        <w:t xml:space="preserve">n het gerechtshof te Amsterdam </w:t>
      </w:r>
      <w:r w:rsidRPr="00B53E53">
        <w:rPr>
          <w:rFonts w:ascii="Verdana" w:hAnsi="Verdana"/>
          <w:sz w:val="16"/>
          <w:szCs w:val="16"/>
        </w:rPr>
        <w:t>wegens verwaarlozing van zijn taak, wegens andere gewichtige redenen of wegens ingrijpende wijziging van de omstandigheden op grond waarvan het aanblijven als commissaris redelijkerwijs niet van de vereniging kan worden verlangd;</w:t>
      </w:r>
    </w:p>
    <w:p w14:paraId="29F85679"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door verlies van de bekwaamheid om overeenkomsten aan te gaan;</w:t>
      </w:r>
    </w:p>
    <w:p w14:paraId="371A20EC" w14:textId="5504F712"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doordat zich </w:t>
      </w:r>
      <w:r w:rsidR="008D2055" w:rsidRPr="00B53E53">
        <w:rPr>
          <w:rFonts w:ascii="Verdana" w:hAnsi="Verdana"/>
          <w:sz w:val="16"/>
          <w:szCs w:val="16"/>
        </w:rPr>
        <w:t>een</w:t>
      </w:r>
      <w:r w:rsidRPr="00B53E53">
        <w:rPr>
          <w:rFonts w:ascii="Verdana" w:hAnsi="Verdana"/>
          <w:sz w:val="16"/>
          <w:szCs w:val="16"/>
        </w:rPr>
        <w:t xml:space="preserve"> </w:t>
      </w:r>
      <w:r w:rsidRPr="00712AD5">
        <w:rPr>
          <w:rFonts w:ascii="Verdana" w:hAnsi="Verdana"/>
          <w:sz w:val="16"/>
          <w:szCs w:val="16"/>
          <w:highlight w:val="yellow"/>
        </w:rPr>
        <w:t>onverenigbaarhe</w:t>
      </w:r>
      <w:r w:rsidR="008D2055" w:rsidRPr="00712AD5">
        <w:rPr>
          <w:rFonts w:ascii="Verdana" w:hAnsi="Verdana"/>
          <w:sz w:val="16"/>
          <w:szCs w:val="16"/>
          <w:highlight w:val="yellow"/>
        </w:rPr>
        <w:t>i</w:t>
      </w:r>
      <w:r w:rsidRPr="00712AD5">
        <w:rPr>
          <w:rFonts w:ascii="Verdana" w:hAnsi="Verdana"/>
          <w:sz w:val="16"/>
          <w:szCs w:val="16"/>
          <w:highlight w:val="yellow"/>
        </w:rPr>
        <w:t xml:space="preserve">d </w:t>
      </w:r>
      <w:r w:rsidR="008D2055" w:rsidRPr="00712AD5">
        <w:rPr>
          <w:rFonts w:ascii="Verdana" w:hAnsi="Verdana"/>
          <w:sz w:val="16"/>
          <w:szCs w:val="16"/>
          <w:highlight w:val="yellow"/>
        </w:rPr>
        <w:t xml:space="preserve">als bedoeld </w:t>
      </w:r>
      <w:r w:rsidRPr="00712AD5">
        <w:rPr>
          <w:rFonts w:ascii="Verdana" w:hAnsi="Verdana"/>
          <w:sz w:val="16"/>
          <w:szCs w:val="16"/>
          <w:highlight w:val="yellow"/>
        </w:rPr>
        <w:t xml:space="preserve">in artikel 30 </w:t>
      </w:r>
      <w:r w:rsidR="008D2055" w:rsidRPr="00712AD5">
        <w:rPr>
          <w:rFonts w:ascii="Verdana" w:hAnsi="Verdana"/>
          <w:sz w:val="16"/>
          <w:szCs w:val="16"/>
          <w:highlight w:val="yellow"/>
        </w:rPr>
        <w:t>lid 1</w:t>
      </w:r>
      <w:r w:rsidR="008D2055" w:rsidRPr="00B53E53">
        <w:rPr>
          <w:rFonts w:ascii="Verdana" w:hAnsi="Verdana"/>
          <w:sz w:val="16"/>
          <w:szCs w:val="16"/>
        </w:rPr>
        <w:t xml:space="preserve"> </w:t>
      </w:r>
      <w:r w:rsidRPr="00B53E53">
        <w:rPr>
          <w:rFonts w:ascii="Verdana" w:hAnsi="Verdana"/>
          <w:sz w:val="16"/>
          <w:szCs w:val="16"/>
        </w:rPr>
        <w:t>voordoet.</w:t>
      </w:r>
      <w:r w:rsidRPr="00B53E53">
        <w:rPr>
          <w:rStyle w:val="Voetnootmarkering"/>
          <w:rFonts w:ascii="Verdana" w:hAnsi="Verdana"/>
          <w:sz w:val="16"/>
          <w:szCs w:val="16"/>
        </w:rPr>
        <w:footnoteReference w:id="48"/>
      </w:r>
    </w:p>
    <w:p w14:paraId="006DCF39" w14:textId="77777777" w:rsidR="00666107" w:rsidRPr="00B53E53" w:rsidRDefault="00666107" w:rsidP="00A102C6">
      <w:pPr>
        <w:spacing w:line="300" w:lineRule="atLeast"/>
        <w:rPr>
          <w:rFonts w:ascii="Verdana" w:hAnsi="Verdana"/>
          <w:sz w:val="16"/>
          <w:szCs w:val="16"/>
        </w:rPr>
      </w:pPr>
    </w:p>
    <w:p w14:paraId="0FB37276" w14:textId="77777777" w:rsidR="00666107" w:rsidRPr="00B53E53" w:rsidRDefault="00666107" w:rsidP="00A102C6">
      <w:pPr>
        <w:pStyle w:val="Kop2"/>
        <w:spacing w:line="300" w:lineRule="atLeast"/>
        <w:ind w:left="1134"/>
        <w:rPr>
          <w:rFonts w:ascii="Verdana" w:hAnsi="Verdana"/>
          <w:sz w:val="16"/>
          <w:szCs w:val="16"/>
        </w:rPr>
      </w:pPr>
      <w:r w:rsidRPr="00B53E53">
        <w:rPr>
          <w:rFonts w:ascii="Verdana" w:hAnsi="Verdana"/>
          <w:sz w:val="16"/>
          <w:szCs w:val="16"/>
        </w:rPr>
        <w:t xml:space="preserve">Taken en bevoegdheden Raad van Commissarissen </w:t>
      </w:r>
    </w:p>
    <w:p w14:paraId="723AC78C"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Behoudens het elders in de statuten bepaalde heeft de Raad van Commissarissen tot taak toezicht te houden op het beleid van het bestuur en op de algemene gang van zaken binnen de vereniging en de door haar in stand gehouden onderneming. De Raad van Commissarissen staat het bestuur met raad terzijde.</w:t>
      </w:r>
      <w:r w:rsidRPr="00B53E53">
        <w:rPr>
          <w:rFonts w:ascii="News Gothic MT" w:hAnsi="News Gothic MT"/>
          <w:sz w:val="20"/>
        </w:rPr>
        <w:t xml:space="preserve"> </w:t>
      </w:r>
      <w:r w:rsidRPr="00B53E53">
        <w:rPr>
          <w:rFonts w:ascii="Verdana" w:hAnsi="Verdana"/>
          <w:sz w:val="16"/>
          <w:szCs w:val="16"/>
        </w:rPr>
        <w:t xml:space="preserve">De Raad van Commissarissen onderschrijft de </w:t>
      </w:r>
      <w:proofErr w:type="spellStart"/>
      <w:r w:rsidRPr="00B53E53">
        <w:rPr>
          <w:rFonts w:ascii="Verdana" w:hAnsi="Verdana"/>
          <w:sz w:val="16"/>
          <w:szCs w:val="16"/>
        </w:rPr>
        <w:t>Governancecode</w:t>
      </w:r>
      <w:proofErr w:type="spellEnd"/>
      <w:r w:rsidRPr="00B53E53">
        <w:rPr>
          <w:rFonts w:ascii="Verdana" w:hAnsi="Verdana"/>
          <w:sz w:val="16"/>
          <w:szCs w:val="16"/>
        </w:rPr>
        <w:t xml:space="preserve"> voor woningcorporaties en is verplicht deze </w:t>
      </w:r>
      <w:proofErr w:type="spellStart"/>
      <w:r w:rsidRPr="00B53E53">
        <w:rPr>
          <w:rFonts w:ascii="Verdana" w:hAnsi="Verdana"/>
          <w:sz w:val="16"/>
          <w:szCs w:val="16"/>
        </w:rPr>
        <w:t>Governancecode</w:t>
      </w:r>
      <w:proofErr w:type="spellEnd"/>
      <w:r w:rsidRPr="00B53E53">
        <w:rPr>
          <w:rFonts w:ascii="Verdana" w:hAnsi="Verdana"/>
          <w:sz w:val="16"/>
          <w:szCs w:val="16"/>
        </w:rPr>
        <w:t xml:space="preserve"> na te leven.</w:t>
      </w:r>
    </w:p>
    <w:p w14:paraId="5406316B"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De raad is bevoegd tot het nemen van maatregelen die voor de uitoefening van dat toezicht nodig zijn. De raad is niet gehouden over zijn handelingen verantwoording af te leggen aan het bestuur.</w:t>
      </w:r>
    </w:p>
    <w:p w14:paraId="0CA2B928"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De Raad van Commissarissen is bevoegd zich om zich bij de uitvoering van zijn taken op kosten van de vereniging te laten bijstaan door één of meer deskundigen.</w:t>
      </w:r>
    </w:p>
    <w:p w14:paraId="59A5DA7E"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Bij de vervulling van hun taak richten de leden van de Raad van Commissarissen zich naar het belang van de vereniging en de door haar in stand gehouden onderneming, naar het te behartigen maatschappelijke belang en naar het belang van de betrokken belanghebbenden.</w:t>
      </w:r>
      <w:r w:rsidRPr="00B53E53">
        <w:rPr>
          <w:rStyle w:val="Voetnootmarkering"/>
          <w:rFonts w:ascii="Verdana" w:hAnsi="Verdana"/>
          <w:sz w:val="16"/>
          <w:szCs w:val="16"/>
        </w:rPr>
        <w:footnoteReference w:id="49"/>
      </w:r>
      <w:r w:rsidRPr="00B53E53">
        <w:rPr>
          <w:rFonts w:ascii="Verdana" w:hAnsi="Verdana"/>
          <w:sz w:val="16"/>
          <w:szCs w:val="16"/>
        </w:rPr>
        <w:t xml:space="preserve"> Leden van de raad vervullen hun taak zonder mandaat van degene door wie ze zijn voorgedragen en onafhankelijk van bij de onderneming betrokken deelbelangen.</w:t>
      </w:r>
    </w:p>
    <w:p w14:paraId="4ABBFEFF"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Het bestuur verschaft de Raad van Commissarissen tijdig de voor de uitoefening van diens taak noodzakelijke gegevens. </w:t>
      </w:r>
    </w:p>
    <w:p w14:paraId="293253B5" w14:textId="104469F0" w:rsidR="00666107" w:rsidRPr="00B53E53" w:rsidRDefault="00666107" w:rsidP="44210A82">
      <w:pPr>
        <w:pStyle w:val="Kop3"/>
        <w:spacing w:line="300" w:lineRule="atLeast"/>
        <w:ind w:left="426" w:hanging="426"/>
        <w:rPr>
          <w:rStyle w:val="Voetnootmarkering"/>
          <w:rFonts w:ascii="Verdana" w:hAnsi="Verdana"/>
          <w:sz w:val="16"/>
          <w:szCs w:val="16"/>
        </w:rPr>
      </w:pPr>
      <w:r w:rsidRPr="00B53E53">
        <w:rPr>
          <w:rFonts w:ascii="Verdana" w:hAnsi="Verdana"/>
          <w:sz w:val="16"/>
          <w:szCs w:val="16"/>
        </w:rPr>
        <w:t>De Raad van Commissarissen voert ten minste vier maal per jaar overleg met het bestuur. Het bestuur stelt ten minste een maal per jaar de Raad van Commissarissen schriftelijk op de hoogte van de hoofdlijnen van het strategisch beleid, de algemene en financiële risico’s en het beheers- en controlesysteem van de vereniging.</w:t>
      </w:r>
    </w:p>
    <w:p w14:paraId="0AC1FCC8" w14:textId="0ADF8673"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Indien het bestuur </w:t>
      </w:r>
      <w:r w:rsidR="00D90795" w:rsidRPr="00B53E53">
        <w:rPr>
          <w:rFonts w:ascii="Verdana" w:hAnsi="Verdana"/>
          <w:sz w:val="16"/>
          <w:szCs w:val="16"/>
        </w:rPr>
        <w:t>–</w:t>
      </w:r>
      <w:r w:rsidRPr="00B53E53">
        <w:rPr>
          <w:rFonts w:ascii="Verdana" w:hAnsi="Verdana"/>
          <w:sz w:val="16"/>
          <w:szCs w:val="16"/>
        </w:rPr>
        <w:t xml:space="preserve"> door welke oorzaak ook </w:t>
      </w:r>
      <w:r w:rsidR="00D90795" w:rsidRPr="00B53E53">
        <w:rPr>
          <w:rFonts w:ascii="Verdana" w:hAnsi="Verdana"/>
          <w:sz w:val="16"/>
          <w:szCs w:val="16"/>
        </w:rPr>
        <w:t xml:space="preserve">– </w:t>
      </w:r>
      <w:r w:rsidRPr="00B53E53">
        <w:rPr>
          <w:rFonts w:ascii="Verdana" w:hAnsi="Verdana"/>
          <w:sz w:val="16"/>
          <w:szCs w:val="16"/>
        </w:rPr>
        <w:t xml:space="preserve">komt te ontbreken, is de Raad van Commissarissen bevoegd om één of meer personen, al dan niet uit zijn midden, aan te wijzen om, met inachtneming van het daaromtrent in de </w:t>
      </w:r>
      <w:proofErr w:type="spellStart"/>
      <w:r w:rsidRPr="00B53E53">
        <w:rPr>
          <w:rFonts w:ascii="Verdana" w:hAnsi="Verdana"/>
          <w:sz w:val="16"/>
          <w:szCs w:val="16"/>
        </w:rPr>
        <w:t>Governancecode</w:t>
      </w:r>
      <w:proofErr w:type="spellEnd"/>
      <w:r w:rsidRPr="00B53E53">
        <w:rPr>
          <w:rFonts w:ascii="Verdana" w:hAnsi="Verdana"/>
          <w:sz w:val="16"/>
          <w:szCs w:val="16"/>
        </w:rPr>
        <w:t xml:space="preserve"> vo</w:t>
      </w:r>
      <w:r w:rsidR="00311379" w:rsidRPr="00B53E53">
        <w:rPr>
          <w:rFonts w:ascii="Verdana" w:hAnsi="Verdana"/>
          <w:sz w:val="16"/>
          <w:szCs w:val="16"/>
        </w:rPr>
        <w:t xml:space="preserve">or woningcorporaties bepaalde, </w:t>
      </w:r>
      <w:r w:rsidRPr="00B53E53">
        <w:rPr>
          <w:rFonts w:ascii="Verdana" w:hAnsi="Verdana"/>
          <w:sz w:val="16"/>
          <w:szCs w:val="16"/>
        </w:rPr>
        <w:t>de bestuurstaken waar te nemen totdat e</w:t>
      </w:r>
      <w:r w:rsidR="00311379" w:rsidRPr="00B53E53">
        <w:rPr>
          <w:rFonts w:ascii="Verdana" w:hAnsi="Verdana"/>
          <w:sz w:val="16"/>
          <w:szCs w:val="16"/>
        </w:rPr>
        <w:t>en nieuw</w:t>
      </w:r>
      <w:r w:rsidR="006E3A83" w:rsidRPr="00B53E53">
        <w:rPr>
          <w:rFonts w:ascii="Verdana" w:hAnsi="Verdana"/>
          <w:sz w:val="16"/>
          <w:szCs w:val="16"/>
        </w:rPr>
        <w:t xml:space="preserve"> </w:t>
      </w:r>
      <w:r w:rsidR="006E3A83" w:rsidRPr="00712AD5">
        <w:rPr>
          <w:rFonts w:ascii="Verdana" w:hAnsi="Verdana"/>
          <w:sz w:val="16"/>
          <w:szCs w:val="16"/>
          <w:highlight w:val="yellow"/>
        </w:rPr>
        <w:t>bestuur</w:t>
      </w:r>
      <w:r w:rsidR="00311379" w:rsidRPr="00B53E53">
        <w:rPr>
          <w:rFonts w:ascii="Verdana" w:hAnsi="Verdana"/>
          <w:sz w:val="16"/>
          <w:szCs w:val="16"/>
        </w:rPr>
        <w:t xml:space="preserve"> is benoemd. </w:t>
      </w:r>
      <w:r w:rsidRPr="00B53E53">
        <w:rPr>
          <w:rFonts w:ascii="Verdana" w:hAnsi="Verdana"/>
          <w:sz w:val="16"/>
          <w:szCs w:val="16"/>
        </w:rPr>
        <w:t>De Raad van Commissarissen dient binnen drie maanden een nieuw</w:t>
      </w:r>
      <w:r w:rsidR="006E3A83" w:rsidRPr="00B53E53">
        <w:rPr>
          <w:rFonts w:ascii="Verdana" w:hAnsi="Verdana"/>
          <w:sz w:val="16"/>
          <w:szCs w:val="16"/>
        </w:rPr>
        <w:t xml:space="preserve"> </w:t>
      </w:r>
      <w:r w:rsidR="006E3A83" w:rsidRPr="00712AD5">
        <w:rPr>
          <w:rFonts w:ascii="Verdana" w:hAnsi="Verdana"/>
          <w:sz w:val="16"/>
          <w:szCs w:val="16"/>
          <w:highlight w:val="yellow"/>
        </w:rPr>
        <w:t>bestuur</w:t>
      </w:r>
      <w:r w:rsidRPr="00B53E53">
        <w:rPr>
          <w:rFonts w:ascii="Verdana" w:hAnsi="Verdana"/>
          <w:sz w:val="16"/>
          <w:szCs w:val="16"/>
        </w:rPr>
        <w:t xml:space="preserve"> te benoemen. </w:t>
      </w:r>
    </w:p>
    <w:p w14:paraId="4F0B36B5" w14:textId="77777777" w:rsidR="00666107" w:rsidRPr="00B53E53" w:rsidRDefault="00666107" w:rsidP="00A102C6">
      <w:pPr>
        <w:pStyle w:val="Kop3"/>
        <w:numPr>
          <w:ilvl w:val="0"/>
          <w:numId w:val="0"/>
        </w:numPr>
        <w:spacing w:line="300" w:lineRule="atLeast"/>
        <w:ind w:left="426"/>
        <w:rPr>
          <w:rFonts w:ascii="Verdana" w:hAnsi="Verdana"/>
          <w:sz w:val="16"/>
          <w:szCs w:val="16"/>
        </w:rPr>
      </w:pPr>
      <w:r w:rsidRPr="00B53E53">
        <w:rPr>
          <w:rFonts w:ascii="Verdana" w:hAnsi="Verdana"/>
          <w:sz w:val="16"/>
          <w:szCs w:val="16"/>
        </w:rPr>
        <w:t xml:space="preserve">Indien een lid van de Raad van Commissarissen op grond van het bepaalde in dit lid de bestuurstaken waarneemt, is hij gedurende en met betrekking tot die periode niet bevoegd de in deze statuten en in het </w:t>
      </w:r>
      <w:r w:rsidRPr="00B53E53">
        <w:rPr>
          <w:rFonts w:ascii="Verdana" w:hAnsi="Verdana"/>
          <w:sz w:val="16"/>
          <w:szCs w:val="16"/>
        </w:rPr>
        <w:lastRenderedPageBreak/>
        <w:t>reglement van de Raad van Commissarissen aan (leden van) de Raad van Commissarissen toegekende bevoegdheden uit te oefenen.</w:t>
      </w:r>
    </w:p>
    <w:p w14:paraId="7C3EA47A"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Onverminderd het elders in deze statuten bepaalde legt de Raad van Commissarissen verantwoording af over zijn handelen door schriftelijk verslag te doen van zijn werkzaamheden in de algemene vergadering, waarin ook de jaarstukken als bedoeld </w:t>
      </w:r>
      <w:r w:rsidR="00A102C6" w:rsidRPr="00B53E53">
        <w:rPr>
          <w:rFonts w:ascii="Verdana" w:hAnsi="Verdana"/>
          <w:sz w:val="16"/>
          <w:szCs w:val="16"/>
        </w:rPr>
        <w:t>in artikel 40 besproken worden.</w:t>
      </w:r>
    </w:p>
    <w:p w14:paraId="0A38DDA6" w14:textId="77777777" w:rsidR="00A102C6" w:rsidRPr="00B53E53" w:rsidRDefault="00A102C6" w:rsidP="00A102C6">
      <w:pPr>
        <w:pStyle w:val="Kop4"/>
        <w:numPr>
          <w:ilvl w:val="0"/>
          <w:numId w:val="0"/>
        </w:numPr>
        <w:spacing w:line="300" w:lineRule="atLeast"/>
        <w:ind w:left="1702"/>
      </w:pPr>
    </w:p>
    <w:p w14:paraId="429BF090" w14:textId="77777777" w:rsidR="00666107" w:rsidRPr="00B53E53" w:rsidRDefault="00666107" w:rsidP="00A102C6">
      <w:pPr>
        <w:pStyle w:val="Kop2"/>
        <w:spacing w:line="300" w:lineRule="atLeast"/>
        <w:ind w:left="1134"/>
        <w:rPr>
          <w:rFonts w:ascii="Verdana" w:hAnsi="Verdana"/>
          <w:sz w:val="16"/>
          <w:szCs w:val="16"/>
        </w:rPr>
      </w:pPr>
      <w:r w:rsidRPr="00B53E53">
        <w:rPr>
          <w:rFonts w:ascii="Verdana" w:hAnsi="Verdana"/>
          <w:sz w:val="16"/>
          <w:szCs w:val="16"/>
        </w:rPr>
        <w:t xml:space="preserve">Vergaderingen Raad van Commissarissen </w:t>
      </w:r>
    </w:p>
    <w:p w14:paraId="7368942F"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Ieder kalenderkwartaal wordt er ten minste één vergadering gehouden. </w:t>
      </w:r>
    </w:p>
    <w:p w14:paraId="0E09C10B"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Voorts wordt een vergadering gehouden wanneer de voorzitter van de Raad van Commissarissen of een lid van het bestuur dit nodig acht. </w:t>
      </w:r>
    </w:p>
    <w:p w14:paraId="273F811D"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Wanneer twee leden van de Raad van Commissarissen het nodig achten dat een vergadering wordt gehouden, kunnen zij de voorzitter schriftelijk en onder nauwkeurige opgave van de te behandelen punten verzoeken een vergadering bijeen te roepen. Geeft de voorzitter aan een dergelijk verzoek geen gevolg dan zijn de verzoekers bevoegd zelf een vergadering bijeen te roepen op de wijze waarop de voorzitter een vergadering bijeenroept. Aan een dergelijk verzoek wordt geacht in elk geval geen gevolg te zijn gegeven, indien de vergadering niet binnen drie weken na het verzoek wordt gehouden. </w:t>
      </w:r>
    </w:p>
    <w:p w14:paraId="4A48FF44"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De vergadering wordt geleid door de voorzitter of de </w:t>
      </w:r>
      <w:proofErr w:type="spellStart"/>
      <w:r w:rsidRPr="00B53E53">
        <w:rPr>
          <w:rFonts w:ascii="Verdana" w:hAnsi="Verdana"/>
          <w:sz w:val="16"/>
          <w:szCs w:val="16"/>
        </w:rPr>
        <w:t>vice-voorzitter</w:t>
      </w:r>
      <w:proofErr w:type="spellEnd"/>
      <w:r w:rsidRPr="00B53E53">
        <w:rPr>
          <w:rFonts w:ascii="Verdana" w:hAnsi="Verdana"/>
          <w:sz w:val="16"/>
          <w:szCs w:val="16"/>
        </w:rPr>
        <w:t xml:space="preserve">. </w:t>
      </w:r>
    </w:p>
    <w:p w14:paraId="6D75A359" w14:textId="77777777" w:rsidR="00666107" w:rsidRPr="00B53E53" w:rsidRDefault="00666107" w:rsidP="00666107">
      <w:pPr>
        <w:pStyle w:val="Kop4"/>
        <w:numPr>
          <w:ilvl w:val="0"/>
          <w:numId w:val="0"/>
        </w:numPr>
        <w:ind w:left="1418"/>
        <w:rPr>
          <w:rFonts w:ascii="Verdana" w:hAnsi="Verdana"/>
          <w:b/>
          <w:sz w:val="16"/>
          <w:szCs w:val="16"/>
        </w:rPr>
      </w:pPr>
    </w:p>
    <w:p w14:paraId="550890C1" w14:textId="77777777" w:rsidR="00666107" w:rsidRPr="00B53E53" w:rsidRDefault="00666107" w:rsidP="00A102C6">
      <w:pPr>
        <w:pStyle w:val="Kop2"/>
        <w:spacing w:line="300" w:lineRule="atLeast"/>
        <w:ind w:left="1134"/>
        <w:rPr>
          <w:rFonts w:ascii="Verdana" w:hAnsi="Verdana"/>
          <w:sz w:val="16"/>
          <w:szCs w:val="16"/>
        </w:rPr>
      </w:pPr>
      <w:r w:rsidRPr="00B53E53">
        <w:rPr>
          <w:rFonts w:ascii="Verdana" w:hAnsi="Verdana"/>
          <w:sz w:val="16"/>
          <w:szCs w:val="16"/>
        </w:rPr>
        <w:t>Uitnodiging tot vergadering</w:t>
      </w:r>
    </w:p>
    <w:p w14:paraId="44A62D08"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Behalve wanneer overeenkomstig lid 3 van artikel 35 de vergadering door ten minste twee leden van de Raad van Commissarissen wordt bijeengeroepen, geschiedt de oproeping tot de vergadering door of namens de voorzitter. </w:t>
      </w:r>
    </w:p>
    <w:p w14:paraId="361A5B7B"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De oproeping geschiedt met inachtneming van een termijn van ten minste zeven dagen, waarbij de dag van oproeping en die van de vergadering niet worden meegerekend. Snellere bijeenroeping is mogelijk, indien zulks – volgens het oordeel van de voorzitter – noodzakelijk is. </w:t>
      </w:r>
    </w:p>
    <w:p w14:paraId="2C3453C7"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 xml:space="preserve">In de schriftelijke oproeping </w:t>
      </w:r>
      <w:r w:rsidR="00D90795" w:rsidRPr="00B53E53">
        <w:rPr>
          <w:rFonts w:ascii="Verdana" w:hAnsi="Verdana"/>
          <w:sz w:val="16"/>
          <w:szCs w:val="16"/>
        </w:rPr>
        <w:t xml:space="preserve">– </w:t>
      </w:r>
      <w:r w:rsidRPr="00B53E53">
        <w:rPr>
          <w:rFonts w:ascii="Verdana" w:hAnsi="Verdana"/>
          <w:sz w:val="16"/>
          <w:szCs w:val="16"/>
        </w:rPr>
        <w:t xml:space="preserve">per brief, fax of e-mail of enig ander elektronisch communicatiemiddel, mits reproduceerbaar </w:t>
      </w:r>
      <w:r w:rsidR="00D90795" w:rsidRPr="00B53E53">
        <w:rPr>
          <w:rFonts w:ascii="Verdana" w:hAnsi="Verdana"/>
          <w:sz w:val="16"/>
          <w:szCs w:val="16"/>
        </w:rPr>
        <w:t>–</w:t>
      </w:r>
      <w:r w:rsidRPr="00B53E53">
        <w:rPr>
          <w:rFonts w:ascii="Verdana" w:hAnsi="Verdana"/>
          <w:sz w:val="16"/>
          <w:szCs w:val="16"/>
        </w:rPr>
        <w:t xml:space="preserve"> wordt in ieder geval vermeld:</w:t>
      </w:r>
    </w:p>
    <w:p w14:paraId="6E7EC7D1" w14:textId="77777777" w:rsidR="00666107" w:rsidRPr="00B53E53" w:rsidRDefault="00666107" w:rsidP="006E3A83">
      <w:pPr>
        <w:pStyle w:val="Kop4"/>
        <w:spacing w:line="300" w:lineRule="atLeast"/>
        <w:ind w:left="284" w:firstLine="141"/>
        <w:rPr>
          <w:rFonts w:ascii="Verdana" w:hAnsi="Verdana"/>
          <w:sz w:val="16"/>
          <w:szCs w:val="16"/>
        </w:rPr>
      </w:pPr>
      <w:r w:rsidRPr="00B53E53">
        <w:rPr>
          <w:rFonts w:ascii="Verdana" w:hAnsi="Verdana"/>
          <w:sz w:val="16"/>
          <w:szCs w:val="16"/>
        </w:rPr>
        <w:t>dag, datum, tijd en plaats van bijeenkomst.</w:t>
      </w:r>
    </w:p>
    <w:p w14:paraId="10C4848E" w14:textId="77777777" w:rsidR="00666107" w:rsidRPr="00B53E53" w:rsidRDefault="00666107" w:rsidP="006E3A83">
      <w:pPr>
        <w:pStyle w:val="Kop4"/>
        <w:spacing w:line="300" w:lineRule="atLeast"/>
        <w:ind w:left="426" w:firstLine="0"/>
        <w:rPr>
          <w:rFonts w:ascii="Verdana" w:hAnsi="Verdana"/>
          <w:sz w:val="16"/>
          <w:szCs w:val="16"/>
        </w:rPr>
      </w:pPr>
      <w:r w:rsidRPr="00B53E53">
        <w:rPr>
          <w:rFonts w:ascii="Verdana" w:hAnsi="Verdana"/>
          <w:sz w:val="16"/>
          <w:szCs w:val="16"/>
        </w:rPr>
        <w:t>de op de agenda geplaatste onderwerpen.</w:t>
      </w:r>
    </w:p>
    <w:p w14:paraId="5E1DF727"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De leden van het bestuur wonen de vergaderingen van de Raad van Commissarissen bij, tenzij de raad te kennen geeft zonder het bestuur te willen vergaderen.</w:t>
      </w:r>
    </w:p>
    <w:p w14:paraId="3E9F7C84" w14:textId="77777777" w:rsidR="00666107" w:rsidRPr="00B53E53" w:rsidRDefault="00666107" w:rsidP="00A102C6">
      <w:pPr>
        <w:pStyle w:val="Kop4"/>
        <w:numPr>
          <w:ilvl w:val="0"/>
          <w:numId w:val="0"/>
        </w:numPr>
        <w:spacing w:line="300" w:lineRule="atLeast"/>
        <w:ind w:left="1418"/>
        <w:rPr>
          <w:rFonts w:ascii="Verdana" w:hAnsi="Verdana"/>
          <w:sz w:val="16"/>
          <w:szCs w:val="16"/>
        </w:rPr>
      </w:pPr>
    </w:p>
    <w:p w14:paraId="0778BCA2" w14:textId="3C35AB0A" w:rsidR="00666107" w:rsidRPr="00B53E53" w:rsidRDefault="003B2EE3" w:rsidP="00A102C6">
      <w:pPr>
        <w:pStyle w:val="Kop2"/>
        <w:spacing w:line="300" w:lineRule="atLeast"/>
        <w:ind w:left="1134"/>
        <w:rPr>
          <w:rFonts w:ascii="Verdana" w:hAnsi="Verdana"/>
          <w:sz w:val="16"/>
          <w:szCs w:val="16"/>
        </w:rPr>
      </w:pPr>
      <w:r w:rsidRPr="008C6B60">
        <w:rPr>
          <w:rFonts w:ascii="Verdana" w:hAnsi="Verdana"/>
          <w:sz w:val="16"/>
          <w:szCs w:val="16"/>
          <w:highlight w:val="yellow"/>
        </w:rPr>
        <w:t>B</w:t>
      </w:r>
      <w:r w:rsidR="00666107" w:rsidRPr="008C6B60">
        <w:rPr>
          <w:rFonts w:ascii="Verdana" w:hAnsi="Verdana"/>
          <w:sz w:val="16"/>
          <w:szCs w:val="16"/>
          <w:highlight w:val="yellow"/>
        </w:rPr>
        <w:t>esluitvorming</w:t>
      </w:r>
      <w:r w:rsidR="00666107" w:rsidRPr="00B53E53">
        <w:rPr>
          <w:rFonts w:ascii="Verdana" w:hAnsi="Verdana"/>
          <w:sz w:val="16"/>
          <w:szCs w:val="16"/>
        </w:rPr>
        <w:t xml:space="preserve"> Raad van Commissarissen </w:t>
      </w:r>
    </w:p>
    <w:p w14:paraId="6137327E" w14:textId="0E4CE498" w:rsidR="003B2EE3" w:rsidRPr="00B53E53" w:rsidRDefault="00666107" w:rsidP="003B2EE3">
      <w:pPr>
        <w:pStyle w:val="Kop3"/>
        <w:spacing w:line="300" w:lineRule="atLeast"/>
        <w:ind w:left="425" w:hanging="425"/>
        <w:rPr>
          <w:rFonts w:ascii="Verdana" w:hAnsi="Verdana"/>
          <w:sz w:val="16"/>
          <w:szCs w:val="16"/>
        </w:rPr>
      </w:pPr>
      <w:r w:rsidRPr="00B53E53">
        <w:rPr>
          <w:rFonts w:ascii="Verdana" w:hAnsi="Verdana"/>
          <w:sz w:val="16"/>
          <w:szCs w:val="16"/>
        </w:rPr>
        <w:t>Besluiten kunnen slechts genomen worden over onderwerpen die bij de oproeping zijn medegedeeld. Zijn echter ter vergadering alle leden van de Raad van Commissarissen aanwezig, dan kunnen besluiten worden genomen over alle aan de orde komende onderwerpen, mits met algemene stemmen (unaniem), ook al zijn de door de statuten gegeven voorschriften voor het oproepen en het houden van vergaderingen niet in acht genomen. Iedere commissaris heeft het recht op het uitbrengen van één stem</w:t>
      </w:r>
      <w:r w:rsidR="003572EF" w:rsidRPr="00B53E53">
        <w:rPr>
          <w:rFonts w:ascii="Verdana" w:hAnsi="Verdana"/>
          <w:sz w:val="16"/>
          <w:szCs w:val="16"/>
        </w:rPr>
        <w:t>.</w:t>
      </w:r>
      <w:r w:rsidR="003572EF" w:rsidRPr="00B53E53">
        <w:rPr>
          <w:rStyle w:val="Voetnootmarkering"/>
          <w:rFonts w:ascii="Verdana" w:hAnsi="Verdana"/>
          <w:sz w:val="16"/>
          <w:szCs w:val="16"/>
        </w:rPr>
        <w:footnoteReference w:id="50"/>
      </w:r>
    </w:p>
    <w:p w14:paraId="2604BC6F" w14:textId="42DDBE20" w:rsidR="00F46BA4" w:rsidRPr="008C6B60" w:rsidRDefault="00F46BA4" w:rsidP="00921543">
      <w:pPr>
        <w:pStyle w:val="Kop3"/>
        <w:spacing w:line="300" w:lineRule="atLeast"/>
        <w:ind w:left="425" w:hanging="425"/>
        <w:rPr>
          <w:rFonts w:ascii="Verdana" w:hAnsi="Verdana"/>
          <w:sz w:val="16"/>
          <w:szCs w:val="16"/>
          <w:highlight w:val="yellow"/>
        </w:rPr>
      </w:pPr>
      <w:bookmarkStart w:id="4" w:name="_Hlk75523074"/>
      <w:r w:rsidRPr="008C6B60">
        <w:rPr>
          <w:rFonts w:ascii="Verdana" w:hAnsi="Verdana"/>
          <w:sz w:val="16"/>
          <w:szCs w:val="16"/>
          <w:highlight w:val="yellow"/>
        </w:rPr>
        <w:t xml:space="preserve">Een commissaris neemt niet deel aan de beraadslaging en besluitvorming indien hij daarbij een direct of indirect persoonlijk belang heeft dat tegenstrijdig is met het belang van de vereniging en de door haar in </w:t>
      </w:r>
      <w:r w:rsidRPr="008C6B60">
        <w:rPr>
          <w:rFonts w:ascii="Verdana" w:hAnsi="Verdana"/>
          <w:sz w:val="16"/>
          <w:szCs w:val="16"/>
          <w:highlight w:val="yellow"/>
        </w:rPr>
        <w:lastRenderedPageBreak/>
        <w:t>stand gehouden onderneming.</w:t>
      </w:r>
      <w:r w:rsidRPr="008C6B60">
        <w:rPr>
          <w:rStyle w:val="Voetnootmarkering"/>
          <w:rFonts w:ascii="Verdana" w:hAnsi="Verdana"/>
          <w:sz w:val="16"/>
          <w:szCs w:val="16"/>
          <w:highlight w:val="yellow"/>
        </w:rPr>
        <w:footnoteReference w:id="51"/>
      </w:r>
      <w:r w:rsidR="00245543" w:rsidRPr="008C6B60">
        <w:rPr>
          <w:rFonts w:ascii="Verdana" w:hAnsi="Verdana"/>
          <w:sz w:val="16"/>
          <w:szCs w:val="16"/>
          <w:highlight w:val="yellow"/>
        </w:rPr>
        <w:t xml:space="preserve"> De Raad van </w:t>
      </w:r>
      <w:r w:rsidR="00870FF0" w:rsidRPr="008C6B60">
        <w:rPr>
          <w:rFonts w:ascii="Verdana" w:hAnsi="Verdana"/>
          <w:sz w:val="16"/>
          <w:szCs w:val="16"/>
          <w:highlight w:val="yellow"/>
        </w:rPr>
        <w:t>C</w:t>
      </w:r>
      <w:r w:rsidR="00245543" w:rsidRPr="008C6B60">
        <w:rPr>
          <w:rFonts w:ascii="Verdana" w:hAnsi="Verdana"/>
          <w:sz w:val="16"/>
          <w:szCs w:val="16"/>
          <w:highlight w:val="yellow"/>
        </w:rPr>
        <w:t xml:space="preserve">ommissarissen legt in het </w:t>
      </w:r>
      <w:r w:rsidR="00870FF0" w:rsidRPr="008C6B60">
        <w:rPr>
          <w:rFonts w:ascii="Verdana" w:hAnsi="Verdana"/>
          <w:sz w:val="16"/>
          <w:szCs w:val="16"/>
          <w:highlight w:val="yellow"/>
        </w:rPr>
        <w:t xml:space="preserve">reglement van de Raad van Commissarissen vast hoe de besluitvorming </w:t>
      </w:r>
      <w:r w:rsidR="00921543" w:rsidRPr="008C6B60">
        <w:rPr>
          <w:rFonts w:ascii="Verdana" w:hAnsi="Verdana"/>
          <w:sz w:val="16"/>
          <w:szCs w:val="16"/>
          <w:highlight w:val="yellow"/>
        </w:rPr>
        <w:t xml:space="preserve">door de raad plaatsvindt in geval </w:t>
      </w:r>
      <w:r w:rsidR="00245543" w:rsidRPr="008C6B60">
        <w:rPr>
          <w:rFonts w:ascii="Verdana" w:hAnsi="Verdana"/>
          <w:sz w:val="16"/>
          <w:szCs w:val="16"/>
          <w:highlight w:val="yellow"/>
        </w:rPr>
        <w:t xml:space="preserve">van tegenstrijdige belangen bij leden van de </w:t>
      </w:r>
      <w:r w:rsidR="00921543" w:rsidRPr="008C6B60">
        <w:rPr>
          <w:rFonts w:ascii="Verdana" w:hAnsi="Verdana"/>
          <w:sz w:val="16"/>
          <w:szCs w:val="16"/>
          <w:highlight w:val="yellow"/>
        </w:rPr>
        <w:t>Raad van Commissarissen.</w:t>
      </w:r>
    </w:p>
    <w:bookmarkEnd w:id="4"/>
    <w:p w14:paraId="12A640B7" w14:textId="77777777" w:rsidR="00666107" w:rsidRPr="00B53E53" w:rsidRDefault="00A102C6" w:rsidP="00A102C6">
      <w:pPr>
        <w:pStyle w:val="Kop1"/>
        <w:numPr>
          <w:ilvl w:val="0"/>
          <w:numId w:val="0"/>
        </w:numPr>
        <w:tabs>
          <w:tab w:val="left" w:pos="1701"/>
        </w:tabs>
        <w:spacing w:line="300" w:lineRule="atLeast"/>
        <w:rPr>
          <w:rFonts w:ascii="Verdana" w:hAnsi="Verdana"/>
          <w:sz w:val="16"/>
          <w:szCs w:val="16"/>
        </w:rPr>
      </w:pPr>
      <w:r w:rsidRPr="00B53E53">
        <w:rPr>
          <w:rFonts w:ascii="Verdana" w:hAnsi="Verdana"/>
          <w:sz w:val="16"/>
          <w:szCs w:val="16"/>
        </w:rPr>
        <w:t>Hoofdstuk VII.</w:t>
      </w:r>
      <w:r w:rsidRPr="00B53E53">
        <w:rPr>
          <w:rFonts w:ascii="Verdana" w:hAnsi="Verdana"/>
          <w:sz w:val="16"/>
          <w:szCs w:val="16"/>
        </w:rPr>
        <w:tab/>
      </w:r>
      <w:r w:rsidR="00666107" w:rsidRPr="00B53E53">
        <w:rPr>
          <w:rFonts w:ascii="Verdana" w:hAnsi="Verdana"/>
          <w:sz w:val="16"/>
          <w:szCs w:val="16"/>
        </w:rPr>
        <w:t xml:space="preserve">Boekjaar, jaarstukken en begroting </w:t>
      </w:r>
    </w:p>
    <w:p w14:paraId="0F0D717E" w14:textId="77777777" w:rsidR="00666107" w:rsidRPr="00B53E53" w:rsidRDefault="00666107" w:rsidP="00A102C6">
      <w:pPr>
        <w:spacing w:line="300" w:lineRule="atLeast"/>
        <w:ind w:left="1418" w:hanging="1418"/>
        <w:rPr>
          <w:rFonts w:ascii="Verdana" w:hAnsi="Verdana"/>
          <w:sz w:val="16"/>
          <w:szCs w:val="16"/>
        </w:rPr>
      </w:pPr>
    </w:p>
    <w:p w14:paraId="11C7AD6B" w14:textId="77777777" w:rsidR="00666107" w:rsidRPr="00B53E53" w:rsidRDefault="00666107" w:rsidP="00A102C6">
      <w:pPr>
        <w:pStyle w:val="Kop2"/>
        <w:spacing w:line="300" w:lineRule="atLeast"/>
        <w:ind w:left="1134"/>
        <w:rPr>
          <w:rFonts w:ascii="Verdana" w:hAnsi="Verdana"/>
          <w:sz w:val="16"/>
          <w:szCs w:val="16"/>
        </w:rPr>
      </w:pPr>
      <w:r w:rsidRPr="00B53E53">
        <w:rPr>
          <w:rFonts w:ascii="Verdana" w:hAnsi="Verdana"/>
          <w:sz w:val="16"/>
          <w:szCs w:val="16"/>
        </w:rPr>
        <w:t>Boekjaar</w:t>
      </w:r>
    </w:p>
    <w:p w14:paraId="34548FA7" w14:textId="77777777" w:rsidR="00666107" w:rsidRPr="00B53E53" w:rsidRDefault="00666107" w:rsidP="00A102C6">
      <w:pPr>
        <w:spacing w:line="300" w:lineRule="atLeast"/>
        <w:rPr>
          <w:rFonts w:ascii="Verdana" w:hAnsi="Verdana"/>
          <w:sz w:val="16"/>
          <w:szCs w:val="16"/>
        </w:rPr>
      </w:pPr>
      <w:r w:rsidRPr="00B53E53">
        <w:rPr>
          <w:rFonts w:ascii="Verdana" w:hAnsi="Verdana"/>
          <w:sz w:val="16"/>
          <w:szCs w:val="16"/>
        </w:rPr>
        <w:t>Het verenigingsjaar en het boekjaar zijn gelijk aan het kalenderjaar.</w:t>
      </w:r>
      <w:r w:rsidRPr="00B53E53">
        <w:rPr>
          <w:rFonts w:ascii="Verdana" w:hAnsi="Verdana"/>
          <w:sz w:val="16"/>
          <w:szCs w:val="16"/>
        </w:rPr>
        <w:br/>
      </w:r>
    </w:p>
    <w:p w14:paraId="2B17D2D6" w14:textId="77777777" w:rsidR="00666107" w:rsidRPr="00B53E53" w:rsidRDefault="00666107" w:rsidP="00A102C6">
      <w:pPr>
        <w:pStyle w:val="Kop2"/>
        <w:spacing w:line="300" w:lineRule="atLeast"/>
        <w:ind w:left="1134"/>
        <w:rPr>
          <w:rFonts w:ascii="Verdana" w:hAnsi="Verdana"/>
          <w:sz w:val="16"/>
          <w:szCs w:val="16"/>
        </w:rPr>
      </w:pPr>
      <w:r w:rsidRPr="00B53E53">
        <w:rPr>
          <w:rFonts w:ascii="Verdana" w:hAnsi="Verdana"/>
          <w:sz w:val="16"/>
          <w:szCs w:val="16"/>
        </w:rPr>
        <w:t>Jaarstukken</w:t>
      </w:r>
    </w:p>
    <w:p w14:paraId="4C001510"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Het bestuur stelt binnen de wettelijke termijn</w:t>
      </w:r>
      <w:r w:rsidRPr="00B53E53">
        <w:rPr>
          <w:rStyle w:val="Voetnootmarkering"/>
          <w:rFonts w:ascii="Verdana" w:hAnsi="Verdana"/>
          <w:sz w:val="16"/>
          <w:szCs w:val="16"/>
        </w:rPr>
        <w:footnoteReference w:id="52"/>
      </w:r>
      <w:r w:rsidRPr="00B53E53">
        <w:rPr>
          <w:rFonts w:ascii="Verdana" w:hAnsi="Verdana"/>
          <w:sz w:val="16"/>
          <w:szCs w:val="16"/>
        </w:rPr>
        <w:t xml:space="preserve"> na afloop van het boekjaar een jaarrekening, een jaarverslag, een volkshuisvestingsverslag en een overzicht van de overige verantwoordingsgegevens op, die moeten voldoen aan de voorschriften die ter zake voor toegelaten instellingen gelden. </w:t>
      </w:r>
    </w:p>
    <w:p w14:paraId="3A34DEEE" w14:textId="77777777" w:rsidR="00666107" w:rsidRPr="00B53E53" w:rsidRDefault="00666107" w:rsidP="00A102C6">
      <w:pPr>
        <w:pStyle w:val="Kop3"/>
        <w:spacing w:line="300" w:lineRule="atLeast"/>
        <w:ind w:left="426" w:hanging="426"/>
        <w:rPr>
          <w:rFonts w:ascii="Verdana" w:hAnsi="Verdana"/>
          <w:sz w:val="16"/>
          <w:szCs w:val="16"/>
        </w:rPr>
      </w:pPr>
      <w:r w:rsidRPr="00B53E53">
        <w:rPr>
          <w:rFonts w:ascii="Verdana" w:hAnsi="Verdana"/>
          <w:sz w:val="16"/>
          <w:szCs w:val="16"/>
        </w:rPr>
        <w:t>De Raad van Commissarissen laat de in lid 1 bedoelde stukken onderzoeken door een door hem aangewezen registeraccountant, Accountant-Administratieconsulent als bedoeld in artikel 37, eerste lid,</w:t>
      </w:r>
      <w:r w:rsidRPr="00B53E53">
        <w:rPr>
          <w:rFonts w:ascii="Gill Sans MT" w:hAnsi="Gill Sans MT"/>
          <w:sz w:val="20"/>
        </w:rPr>
        <w:t xml:space="preserve"> </w:t>
      </w:r>
      <w:r w:rsidRPr="00B53E53">
        <w:rPr>
          <w:rFonts w:ascii="Verdana" w:hAnsi="Verdana"/>
          <w:sz w:val="16"/>
          <w:szCs w:val="16"/>
        </w:rPr>
        <w:t>van de Woningwet</w:t>
      </w:r>
      <w:r w:rsidRPr="00B53E53" w:rsidDel="0071098D">
        <w:rPr>
          <w:rFonts w:ascii="Verdana" w:hAnsi="Verdana"/>
          <w:sz w:val="16"/>
          <w:szCs w:val="16"/>
        </w:rPr>
        <w:t xml:space="preserve"> </w:t>
      </w:r>
      <w:r w:rsidRPr="00B53E53">
        <w:rPr>
          <w:rFonts w:ascii="Verdana" w:hAnsi="Verdana"/>
          <w:sz w:val="16"/>
          <w:szCs w:val="16"/>
        </w:rPr>
        <w:t>of door een organisatie waarin accountants, die mogen worden aangewezen,</w:t>
      </w:r>
      <w:r w:rsidRPr="00B53E53">
        <w:rPr>
          <w:rStyle w:val="Voetnootmarkering"/>
          <w:rFonts w:ascii="Verdana" w:hAnsi="Verdana"/>
          <w:sz w:val="16"/>
          <w:szCs w:val="16"/>
        </w:rPr>
        <w:footnoteReference w:id="53"/>
      </w:r>
      <w:r w:rsidRPr="00B53E53">
        <w:rPr>
          <w:rFonts w:ascii="Verdana" w:hAnsi="Verdana"/>
          <w:sz w:val="16"/>
          <w:szCs w:val="16"/>
        </w:rPr>
        <w:t xml:space="preserve"> samenwerken.</w:t>
      </w:r>
      <w:r w:rsidRPr="00B53E53">
        <w:rPr>
          <w:rStyle w:val="Voetnootmarkering"/>
          <w:rFonts w:ascii="Verdana" w:hAnsi="Verdana"/>
          <w:sz w:val="16"/>
          <w:szCs w:val="16"/>
        </w:rPr>
        <w:footnoteReference w:id="54"/>
      </w:r>
      <w:r w:rsidRPr="00B53E53">
        <w:rPr>
          <w:rFonts w:ascii="Verdana" w:hAnsi="Verdana"/>
          <w:sz w:val="16"/>
          <w:szCs w:val="16"/>
        </w:rPr>
        <w:t xml:space="preserve"> </w:t>
      </w:r>
    </w:p>
    <w:p w14:paraId="19591B51" w14:textId="77777777" w:rsidR="00666107" w:rsidRPr="00B53E53" w:rsidRDefault="00666107" w:rsidP="003A20B1">
      <w:pPr>
        <w:pStyle w:val="Kop3"/>
        <w:keepNext w:val="0"/>
        <w:spacing w:line="300" w:lineRule="atLeast"/>
        <w:ind w:left="426" w:hanging="426"/>
        <w:rPr>
          <w:rFonts w:ascii="Verdana" w:hAnsi="Verdana"/>
          <w:sz w:val="16"/>
          <w:szCs w:val="16"/>
        </w:rPr>
      </w:pPr>
      <w:r w:rsidRPr="00B53E53">
        <w:rPr>
          <w:rFonts w:ascii="Verdana" w:hAnsi="Verdana"/>
          <w:sz w:val="16"/>
          <w:szCs w:val="16"/>
        </w:rPr>
        <w:t>De opdracht tot beoordeling van deze stukken kan te allen tijde worden inge</w:t>
      </w:r>
      <w:r w:rsidRPr="00B53E53">
        <w:rPr>
          <w:rFonts w:ascii="Verdana" w:hAnsi="Verdana"/>
          <w:sz w:val="16"/>
          <w:szCs w:val="16"/>
        </w:rPr>
        <w:softHyphen/>
        <w:t>trokken door de Raad van Commissarissen.</w:t>
      </w:r>
      <w:r w:rsidRPr="00B53E53">
        <w:rPr>
          <w:rStyle w:val="Voetnootmarkering"/>
          <w:rFonts w:ascii="Verdana" w:hAnsi="Verdana"/>
          <w:sz w:val="16"/>
          <w:szCs w:val="16"/>
        </w:rPr>
        <w:footnoteReference w:id="55"/>
      </w:r>
    </w:p>
    <w:p w14:paraId="0A79B783" w14:textId="77777777" w:rsidR="00666107" w:rsidRPr="00B53E53" w:rsidRDefault="00666107" w:rsidP="003A20B1">
      <w:pPr>
        <w:pStyle w:val="Kop3"/>
        <w:keepNext w:val="0"/>
        <w:spacing w:line="300" w:lineRule="atLeast"/>
        <w:ind w:left="426" w:hanging="426"/>
        <w:rPr>
          <w:rFonts w:ascii="Verdana" w:hAnsi="Verdana"/>
          <w:sz w:val="16"/>
          <w:szCs w:val="16"/>
        </w:rPr>
      </w:pPr>
      <w:r w:rsidRPr="00B53E53">
        <w:rPr>
          <w:rFonts w:ascii="Verdana" w:hAnsi="Verdana"/>
          <w:sz w:val="16"/>
          <w:szCs w:val="16"/>
        </w:rPr>
        <w:t>De jaarrekening en het jaarverslag worden door de leden van het bestuur en de leden van de Raad van Commissarissen ondertekend. Ontbreekt de handtekening van één of meer van hen, dan wordt daarvan onder opgave van redenen melding gemaakt.</w:t>
      </w:r>
    </w:p>
    <w:p w14:paraId="7A81E232" w14:textId="77777777" w:rsidR="00666107" w:rsidRPr="00B53E53" w:rsidRDefault="00666107" w:rsidP="003A20B1">
      <w:pPr>
        <w:pStyle w:val="Kop3"/>
        <w:keepNext w:val="0"/>
        <w:spacing w:line="300" w:lineRule="atLeast"/>
        <w:ind w:left="426" w:hanging="426"/>
        <w:rPr>
          <w:rFonts w:ascii="Verdana" w:hAnsi="Verdana"/>
          <w:sz w:val="16"/>
          <w:szCs w:val="16"/>
        </w:rPr>
      </w:pPr>
      <w:r w:rsidRPr="00B53E53">
        <w:rPr>
          <w:rFonts w:ascii="Verdana" w:hAnsi="Verdana"/>
          <w:sz w:val="16"/>
          <w:szCs w:val="16"/>
        </w:rPr>
        <w:t>Binnen zes maanden na afloop van het boekjaar brengt het bestuur op een algemene vergadering verslag uit over de gang van zaken in de vereniging en over het gevoerde beleid. Het legt de stukken als bedoeld in het vierde lid aan de vergadering ter vaststelling over. De Raad van Commissarissen brengt op deze vergadering verslag uit van zijn onderzoek naar de in de tweede volzin van dit artikellid genoemde stukken. De stukken als bedoeld in dit lid dienen uiterlijk 1 week voorafgaande aan de behandeling in de algemene vergadering ter inzage te worden gelegd voor de leden.</w:t>
      </w:r>
    </w:p>
    <w:p w14:paraId="63CF8E8D" w14:textId="77777777" w:rsidR="00666107" w:rsidRPr="00B53E53" w:rsidRDefault="00666107" w:rsidP="003A20B1">
      <w:pPr>
        <w:pStyle w:val="Kop3"/>
        <w:keepNext w:val="0"/>
        <w:spacing w:line="300" w:lineRule="atLeast"/>
        <w:ind w:left="426" w:hanging="426"/>
        <w:rPr>
          <w:rFonts w:ascii="Verdana" w:hAnsi="Verdana"/>
          <w:sz w:val="16"/>
          <w:szCs w:val="16"/>
        </w:rPr>
      </w:pPr>
      <w:r w:rsidRPr="00B53E53">
        <w:rPr>
          <w:rFonts w:ascii="Verdana" w:hAnsi="Verdana"/>
          <w:sz w:val="16"/>
          <w:szCs w:val="16"/>
        </w:rPr>
        <w:t>Op deze vergadering neemt de algemene vergadering tevens een expliciet besluit omtrent het verlenen van decharge aan het bestuur en de Raad van Commissarissen. Deze decharge heeft alleen betrekking op die stukken die aan de algemene vergadering zijn overgelegd.</w:t>
      </w:r>
      <w:r w:rsidRPr="00B53E53">
        <w:rPr>
          <w:rStyle w:val="Voetnootmarkering"/>
          <w:rFonts w:ascii="Verdana" w:hAnsi="Verdana"/>
          <w:sz w:val="16"/>
          <w:szCs w:val="16"/>
        </w:rPr>
        <w:footnoteReference w:id="56"/>
      </w:r>
    </w:p>
    <w:p w14:paraId="2C9C90C3"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De jaarrekening wordt door de algemene vergadering</w:t>
      </w:r>
      <w:r w:rsidRPr="00B53E53">
        <w:rPr>
          <w:rStyle w:val="Voetnootmarkering"/>
          <w:rFonts w:ascii="Verdana" w:hAnsi="Verdana"/>
          <w:sz w:val="16"/>
          <w:szCs w:val="16"/>
        </w:rPr>
        <w:footnoteReference w:id="57"/>
      </w:r>
      <w:r w:rsidRPr="00B53E53">
        <w:rPr>
          <w:rFonts w:ascii="Verdana" w:hAnsi="Verdana"/>
          <w:sz w:val="16"/>
          <w:szCs w:val="16"/>
        </w:rPr>
        <w:t xml:space="preserve"> vastgesteld binnen de wettelijke termijn</w:t>
      </w:r>
      <w:r w:rsidRPr="00B53E53">
        <w:rPr>
          <w:rStyle w:val="Voetnootmarkering"/>
          <w:rFonts w:ascii="Verdana" w:hAnsi="Verdana"/>
          <w:sz w:val="16"/>
          <w:szCs w:val="16"/>
        </w:rPr>
        <w:footnoteReference w:id="58"/>
      </w:r>
      <w:r w:rsidRPr="00B53E53">
        <w:rPr>
          <w:rFonts w:ascii="Verdana" w:hAnsi="Verdana"/>
          <w:sz w:val="16"/>
          <w:szCs w:val="16"/>
        </w:rPr>
        <w:t xml:space="preserve"> na afloop van het boekjaar. De algemene ledenvergadering stelt de stukken als bedoeld in het vijfde lid niet </w:t>
      </w:r>
      <w:r w:rsidRPr="00B53E53">
        <w:rPr>
          <w:rFonts w:ascii="Verdana" w:hAnsi="Verdana"/>
          <w:sz w:val="16"/>
          <w:szCs w:val="16"/>
        </w:rPr>
        <w:lastRenderedPageBreak/>
        <w:t>vast alvorens kennis te hebben genomen van de bevindingen van de in lid 2 van d</w:t>
      </w:r>
      <w:r w:rsidR="003A20B1" w:rsidRPr="00B53E53">
        <w:rPr>
          <w:rFonts w:ascii="Verdana" w:hAnsi="Verdana"/>
          <w:sz w:val="16"/>
          <w:szCs w:val="16"/>
        </w:rPr>
        <w:t>it artikel bedoelde accountant.</w:t>
      </w:r>
    </w:p>
    <w:p w14:paraId="0D6A6501" w14:textId="77777777" w:rsidR="00666107" w:rsidRPr="00B53E53" w:rsidRDefault="00666107" w:rsidP="003A20B1">
      <w:pPr>
        <w:pStyle w:val="Kop4"/>
        <w:numPr>
          <w:ilvl w:val="0"/>
          <w:numId w:val="0"/>
        </w:numPr>
        <w:spacing w:line="300" w:lineRule="atLeast"/>
        <w:ind w:left="1418"/>
        <w:rPr>
          <w:rFonts w:ascii="Verdana" w:hAnsi="Verdana"/>
          <w:sz w:val="16"/>
          <w:szCs w:val="16"/>
        </w:rPr>
      </w:pPr>
    </w:p>
    <w:p w14:paraId="45B19AE0" w14:textId="77777777" w:rsidR="00666107" w:rsidRPr="00B53E53" w:rsidRDefault="00666107" w:rsidP="003A20B1">
      <w:pPr>
        <w:pStyle w:val="Kop2"/>
        <w:spacing w:line="300" w:lineRule="atLeast"/>
        <w:ind w:left="1134"/>
        <w:rPr>
          <w:rFonts w:ascii="Verdana" w:hAnsi="Verdana"/>
          <w:sz w:val="16"/>
          <w:szCs w:val="16"/>
        </w:rPr>
      </w:pPr>
      <w:r w:rsidRPr="00B53E53">
        <w:rPr>
          <w:rFonts w:ascii="Verdana" w:hAnsi="Verdana"/>
          <w:sz w:val="16"/>
          <w:szCs w:val="16"/>
        </w:rPr>
        <w:t>Begroting</w:t>
      </w:r>
    </w:p>
    <w:p w14:paraId="498F501A"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Uiterlijk een maand vóór afloop van het boekjaar stelt het bestuur de begroting voor het komende boekjaar vast.</w:t>
      </w:r>
    </w:p>
    <w:p w14:paraId="1A00CF49" w14:textId="1C3FD433"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 xml:space="preserve">Het bestuur behoeft daartoe de goedkeuring van de Raad van Commissarissen. </w:t>
      </w:r>
    </w:p>
    <w:p w14:paraId="2C1CF531" w14:textId="77777777" w:rsidR="00666107" w:rsidRPr="00B53E53" w:rsidRDefault="00666107" w:rsidP="00666107">
      <w:pPr>
        <w:spacing w:line="300" w:lineRule="atLeast"/>
        <w:rPr>
          <w:rFonts w:ascii="Verdana" w:hAnsi="Verdana"/>
          <w:b/>
          <w:sz w:val="16"/>
          <w:szCs w:val="16"/>
        </w:rPr>
      </w:pPr>
    </w:p>
    <w:p w14:paraId="6DF73230" w14:textId="77777777" w:rsidR="003A20B1" w:rsidRPr="00B53E53" w:rsidRDefault="003A20B1" w:rsidP="00666107">
      <w:pPr>
        <w:spacing w:line="300" w:lineRule="atLeast"/>
        <w:rPr>
          <w:rFonts w:ascii="Verdana" w:hAnsi="Verdana"/>
          <w:b/>
          <w:sz w:val="16"/>
          <w:szCs w:val="16"/>
        </w:rPr>
      </w:pPr>
    </w:p>
    <w:p w14:paraId="3F4D5007" w14:textId="77777777" w:rsidR="00666107" w:rsidRPr="00B53E53" w:rsidRDefault="00666107" w:rsidP="003A20B1">
      <w:pPr>
        <w:tabs>
          <w:tab w:val="left" w:pos="1701"/>
        </w:tabs>
        <w:spacing w:line="300" w:lineRule="atLeast"/>
        <w:rPr>
          <w:rFonts w:ascii="Verdana" w:hAnsi="Verdana"/>
          <w:b/>
          <w:sz w:val="16"/>
          <w:szCs w:val="16"/>
        </w:rPr>
      </w:pPr>
      <w:r w:rsidRPr="00B53E53">
        <w:rPr>
          <w:rFonts w:ascii="Verdana" w:hAnsi="Verdana"/>
          <w:b/>
          <w:sz w:val="16"/>
          <w:szCs w:val="16"/>
        </w:rPr>
        <w:t>Hoofdstuk VIII.</w:t>
      </w:r>
      <w:r w:rsidR="003A20B1" w:rsidRPr="00B53E53">
        <w:rPr>
          <w:rFonts w:ascii="Verdana" w:hAnsi="Verdana"/>
          <w:b/>
          <w:sz w:val="16"/>
          <w:szCs w:val="16"/>
        </w:rPr>
        <w:tab/>
      </w:r>
      <w:r w:rsidRPr="00B53E53">
        <w:rPr>
          <w:rFonts w:ascii="Verdana" w:hAnsi="Verdana"/>
          <w:b/>
          <w:sz w:val="16"/>
          <w:szCs w:val="16"/>
        </w:rPr>
        <w:t>Wijziging van de statuten</w:t>
      </w:r>
    </w:p>
    <w:p w14:paraId="1403E84C" w14:textId="77777777" w:rsidR="00666107" w:rsidRPr="00B53E53" w:rsidRDefault="00666107" w:rsidP="00666107">
      <w:pPr>
        <w:spacing w:line="300" w:lineRule="atLeast"/>
        <w:rPr>
          <w:rFonts w:ascii="Verdana" w:hAnsi="Verdana"/>
          <w:b/>
          <w:sz w:val="16"/>
          <w:szCs w:val="16"/>
        </w:rPr>
      </w:pPr>
    </w:p>
    <w:p w14:paraId="74F37795" w14:textId="77777777" w:rsidR="00666107" w:rsidRPr="00B53E53" w:rsidRDefault="00666107" w:rsidP="003A20B1">
      <w:pPr>
        <w:pStyle w:val="Kop2"/>
        <w:spacing w:line="300" w:lineRule="atLeast"/>
        <w:ind w:left="1134"/>
        <w:rPr>
          <w:rFonts w:ascii="Verdana" w:hAnsi="Verdana"/>
          <w:sz w:val="16"/>
          <w:szCs w:val="16"/>
        </w:rPr>
      </w:pPr>
      <w:r w:rsidRPr="00B53E53">
        <w:rPr>
          <w:rFonts w:ascii="Verdana" w:hAnsi="Verdana"/>
          <w:sz w:val="16"/>
          <w:szCs w:val="16"/>
        </w:rPr>
        <w:t>Voorwaarden</w:t>
      </w:r>
    </w:p>
    <w:p w14:paraId="3B3F9660"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Wijziging van de statuten kan slechts geschieden op voorstel van het bestuur bij een besluit van de algemene vergadering,</w:t>
      </w:r>
      <w:r w:rsidRPr="00B53E53">
        <w:rPr>
          <w:rStyle w:val="Voetnootmarkering"/>
          <w:rFonts w:ascii="Verdana" w:hAnsi="Verdana"/>
          <w:sz w:val="16"/>
          <w:szCs w:val="16"/>
        </w:rPr>
        <w:footnoteReference w:id="59"/>
      </w:r>
      <w:r w:rsidRPr="00B53E53">
        <w:rPr>
          <w:rFonts w:ascii="Verdana" w:hAnsi="Verdana"/>
          <w:sz w:val="16"/>
          <w:szCs w:val="16"/>
        </w:rPr>
        <w:t xml:space="preserve"> waartoe is opgeroepen met de mededeling dat aldaar wijziging van de statuten zal worden voorgesteld. Tot wijziging van de statuten kan worden</w:t>
      </w:r>
      <w:r w:rsidRPr="00B53E53">
        <w:rPr>
          <w:rFonts w:ascii="Gill Sans MT" w:hAnsi="Gill Sans MT"/>
          <w:sz w:val="20"/>
        </w:rPr>
        <w:t xml:space="preserve"> besloten met een meerderheid van ten </w:t>
      </w:r>
      <w:r w:rsidRPr="00B53E53">
        <w:rPr>
          <w:rFonts w:ascii="Verdana" w:hAnsi="Verdana"/>
          <w:sz w:val="16"/>
          <w:szCs w:val="16"/>
        </w:rPr>
        <w:t>minste twee derden (2/3) van de uitgebrachte geldige stemmen.</w:t>
      </w:r>
    </w:p>
    <w:p w14:paraId="1178B579"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Zij die de oproeping tot de algemene vergadering ter behandeling van een voorstel tot wijziging van de statuten hebben gedaan, moeten een afschrift van dat voorstel, waarin de voorgenomen wijziging</w:t>
      </w:r>
      <w:r w:rsidRPr="00B53E53">
        <w:rPr>
          <w:rFonts w:ascii="Gill Sans MT" w:hAnsi="Gill Sans MT"/>
          <w:sz w:val="20"/>
        </w:rPr>
        <w:t xml:space="preserve"> </w:t>
      </w:r>
      <w:r w:rsidRPr="00B53E53">
        <w:rPr>
          <w:rFonts w:ascii="Verdana" w:hAnsi="Verdana"/>
          <w:sz w:val="16"/>
          <w:szCs w:val="16"/>
        </w:rPr>
        <w:t>woordelijk is opgenomen, ten minste vijf dagen voor de vergadering ter inzage liggen op het kantoor van de vereniging, en wel tot en met de dag volgend op die waarop de algemene vergadering is gehouden.</w:t>
      </w:r>
    </w:p>
    <w:p w14:paraId="5ED69934"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Het bepaalde in het eerste twee leden is niet van toepassing, indien ter vergadering alle leden aanwezig zijn en het besluit tot wijziging van de statuten met algemene stemmen wordt genomen.</w:t>
      </w:r>
    </w:p>
    <w:p w14:paraId="69C04D35"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Voor wijziging van de statuten behoeft de vereniging de voorafgaande toestemming van de minister belast met de zorg voor de volkshuisvesting. De vereniging legt hiertoe iedere voorgenomen wijziging van de statuten aan hem voor.</w:t>
      </w:r>
    </w:p>
    <w:p w14:paraId="115EEAFC"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De wijziging van de statuten treedt niet in werking dan nadat hiervan een notariële akte is opgemaakt.</w:t>
      </w:r>
      <w:r w:rsidRPr="00B53E53">
        <w:rPr>
          <w:rStyle w:val="Voetnootmarkering"/>
          <w:rFonts w:ascii="Verdana" w:hAnsi="Verdana"/>
          <w:sz w:val="16"/>
          <w:szCs w:val="16"/>
        </w:rPr>
        <w:footnoteReference w:id="60"/>
      </w:r>
      <w:r w:rsidRPr="00B53E53">
        <w:rPr>
          <w:rFonts w:ascii="Verdana" w:hAnsi="Verdana"/>
          <w:color w:val="000000"/>
          <w:sz w:val="16"/>
          <w:szCs w:val="16"/>
          <w:lang w:eastAsia="nl-NL"/>
        </w:rPr>
        <w:t xml:space="preserve"> </w:t>
      </w:r>
      <w:r w:rsidRPr="00B53E53">
        <w:rPr>
          <w:rFonts w:ascii="Verdana" w:hAnsi="Verdana"/>
          <w:sz w:val="16"/>
          <w:szCs w:val="16"/>
        </w:rPr>
        <w:t>Tot het doen verlijden van die akte is ieder lid van het bestuur zelfstandig bevoegd.</w:t>
      </w:r>
    </w:p>
    <w:p w14:paraId="01697B46" w14:textId="77777777" w:rsidR="00666107" w:rsidRPr="00B53E53" w:rsidRDefault="00666107" w:rsidP="005C3A63">
      <w:pPr>
        <w:pStyle w:val="Kop3"/>
        <w:keepNext w:val="0"/>
        <w:spacing w:line="300" w:lineRule="atLeast"/>
        <w:ind w:left="426" w:hanging="426"/>
        <w:rPr>
          <w:rFonts w:ascii="Verdana" w:hAnsi="Verdana"/>
          <w:sz w:val="16"/>
          <w:szCs w:val="16"/>
        </w:rPr>
      </w:pPr>
      <w:r w:rsidRPr="00B53E53">
        <w:rPr>
          <w:rFonts w:ascii="Verdana" w:hAnsi="Verdana"/>
          <w:sz w:val="16"/>
          <w:szCs w:val="16"/>
        </w:rPr>
        <w:t>Het bestuur legt een authentiek afschrift van de wijziging en de gewijzigde statuten neer ten kantore van het handelsregister.</w:t>
      </w:r>
      <w:r w:rsidRPr="00B53E53">
        <w:rPr>
          <w:rStyle w:val="Voetnootmarkering"/>
          <w:rFonts w:ascii="Verdana" w:hAnsi="Verdana"/>
          <w:sz w:val="16"/>
          <w:szCs w:val="16"/>
        </w:rPr>
        <w:footnoteReference w:id="61"/>
      </w:r>
    </w:p>
    <w:p w14:paraId="46AAE8F9" w14:textId="77777777" w:rsidR="00666107" w:rsidRPr="00B53E53" w:rsidRDefault="00666107" w:rsidP="005C3A63">
      <w:pPr>
        <w:pStyle w:val="Kop4"/>
        <w:numPr>
          <w:ilvl w:val="0"/>
          <w:numId w:val="0"/>
        </w:numPr>
        <w:spacing w:line="300" w:lineRule="atLeast"/>
        <w:ind w:left="1418"/>
        <w:rPr>
          <w:rFonts w:ascii="Verdana" w:hAnsi="Verdana"/>
          <w:sz w:val="16"/>
          <w:szCs w:val="16"/>
        </w:rPr>
      </w:pPr>
    </w:p>
    <w:p w14:paraId="25B8694F" w14:textId="77777777" w:rsidR="003A20B1" w:rsidRPr="00B53E53" w:rsidRDefault="003A20B1" w:rsidP="005C3A63">
      <w:pPr>
        <w:spacing w:line="300" w:lineRule="atLeast"/>
        <w:rPr>
          <w:rFonts w:ascii="Verdana" w:hAnsi="Verdana"/>
          <w:sz w:val="16"/>
          <w:szCs w:val="16"/>
        </w:rPr>
      </w:pPr>
    </w:p>
    <w:p w14:paraId="2EACBA44" w14:textId="77777777" w:rsidR="00666107" w:rsidRPr="00B53E53" w:rsidRDefault="005C3A63" w:rsidP="005C3A63">
      <w:pPr>
        <w:tabs>
          <w:tab w:val="left" w:pos="1701"/>
        </w:tabs>
        <w:spacing w:line="300" w:lineRule="atLeast"/>
        <w:rPr>
          <w:rFonts w:ascii="Verdana" w:hAnsi="Verdana"/>
          <w:b/>
          <w:sz w:val="16"/>
          <w:szCs w:val="16"/>
        </w:rPr>
      </w:pPr>
      <w:r w:rsidRPr="00B53E53">
        <w:rPr>
          <w:rFonts w:ascii="Verdana" w:hAnsi="Verdana"/>
          <w:b/>
          <w:sz w:val="16"/>
          <w:szCs w:val="16"/>
        </w:rPr>
        <w:t>Hoofdstuk IX.</w:t>
      </w:r>
      <w:r w:rsidRPr="00B53E53">
        <w:rPr>
          <w:rFonts w:ascii="Verdana" w:hAnsi="Verdana"/>
          <w:b/>
          <w:sz w:val="16"/>
          <w:szCs w:val="16"/>
        </w:rPr>
        <w:tab/>
      </w:r>
      <w:r w:rsidR="00666107" w:rsidRPr="00B53E53">
        <w:rPr>
          <w:rFonts w:ascii="Verdana" w:hAnsi="Verdana"/>
          <w:b/>
          <w:sz w:val="16"/>
          <w:szCs w:val="16"/>
        </w:rPr>
        <w:t>Ontbinding van de vereniging</w:t>
      </w:r>
    </w:p>
    <w:p w14:paraId="33728FE1" w14:textId="77777777" w:rsidR="00666107" w:rsidRPr="00B53E53" w:rsidRDefault="00666107" w:rsidP="00666107">
      <w:pPr>
        <w:spacing w:line="300" w:lineRule="atLeast"/>
        <w:rPr>
          <w:rFonts w:ascii="Verdana" w:hAnsi="Verdana"/>
          <w:b/>
          <w:sz w:val="16"/>
          <w:szCs w:val="16"/>
        </w:rPr>
      </w:pPr>
    </w:p>
    <w:p w14:paraId="4D068806" w14:textId="77777777" w:rsidR="00666107" w:rsidRPr="00B53E53" w:rsidRDefault="00666107" w:rsidP="003A20B1">
      <w:pPr>
        <w:pStyle w:val="Kop2"/>
        <w:spacing w:line="300" w:lineRule="atLeast"/>
        <w:ind w:left="1134"/>
        <w:rPr>
          <w:rFonts w:ascii="Verdana" w:hAnsi="Verdana"/>
          <w:sz w:val="16"/>
          <w:szCs w:val="16"/>
        </w:rPr>
      </w:pPr>
      <w:r w:rsidRPr="00B53E53">
        <w:rPr>
          <w:rFonts w:ascii="Verdana" w:hAnsi="Verdana"/>
          <w:sz w:val="16"/>
          <w:szCs w:val="16"/>
        </w:rPr>
        <w:t>Wijzen van ontbinding</w:t>
      </w:r>
    </w:p>
    <w:p w14:paraId="0E9D2D7E" w14:textId="77777777" w:rsidR="00666107" w:rsidRPr="00B53E53" w:rsidRDefault="00666107" w:rsidP="003A20B1">
      <w:pPr>
        <w:spacing w:line="300" w:lineRule="atLeast"/>
        <w:ind w:left="426" w:hanging="426"/>
        <w:rPr>
          <w:rFonts w:ascii="Verdana" w:hAnsi="Verdana"/>
          <w:sz w:val="16"/>
          <w:szCs w:val="16"/>
        </w:rPr>
      </w:pPr>
      <w:r w:rsidRPr="00B53E53">
        <w:rPr>
          <w:rFonts w:ascii="Verdana" w:hAnsi="Verdana"/>
          <w:sz w:val="16"/>
          <w:szCs w:val="16"/>
        </w:rPr>
        <w:t>De vereniging wordt ontbonden:</w:t>
      </w:r>
    </w:p>
    <w:p w14:paraId="3EE6F00C"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bij een daartoe strekkend besluit van de algemene vergadering;</w:t>
      </w:r>
    </w:p>
    <w:p w14:paraId="3C93DBD2"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na faillietverklaring door hetzij opheffing van het faillissement wegens de toestand van de boedel, hetzij door insolventie;</w:t>
      </w:r>
    </w:p>
    <w:p w14:paraId="0F64CA81"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door de rechter in de gevallen die de wet bepaalt;</w:t>
      </w:r>
    </w:p>
    <w:p w14:paraId="28B967B8"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door het geheel ontbreken van leden.</w:t>
      </w:r>
    </w:p>
    <w:p w14:paraId="6BCCC1CD" w14:textId="77777777" w:rsidR="00666107" w:rsidRPr="00B53E53" w:rsidRDefault="00666107" w:rsidP="00666107">
      <w:pPr>
        <w:spacing w:line="300" w:lineRule="atLeast"/>
        <w:rPr>
          <w:rFonts w:ascii="Verdana" w:hAnsi="Verdana"/>
          <w:sz w:val="16"/>
          <w:szCs w:val="16"/>
        </w:rPr>
      </w:pPr>
    </w:p>
    <w:p w14:paraId="2933CC03" w14:textId="77777777" w:rsidR="00666107" w:rsidRPr="00B53E53" w:rsidRDefault="00666107" w:rsidP="00A27FC8">
      <w:pPr>
        <w:pStyle w:val="Kop2"/>
        <w:keepNext w:val="0"/>
        <w:tabs>
          <w:tab w:val="left" w:pos="1134"/>
        </w:tabs>
        <w:spacing w:line="300" w:lineRule="atLeast"/>
        <w:ind w:left="426" w:hanging="426"/>
        <w:rPr>
          <w:rFonts w:ascii="Verdana" w:hAnsi="Verdana"/>
          <w:sz w:val="16"/>
          <w:szCs w:val="16"/>
        </w:rPr>
      </w:pPr>
      <w:r w:rsidRPr="00B53E53">
        <w:rPr>
          <w:rFonts w:ascii="Verdana" w:hAnsi="Verdana"/>
          <w:sz w:val="16"/>
          <w:szCs w:val="16"/>
        </w:rPr>
        <w:t>Voorwaarden</w:t>
      </w:r>
    </w:p>
    <w:p w14:paraId="4326505A" w14:textId="77777777" w:rsidR="00666107" w:rsidRPr="00B53E53" w:rsidRDefault="00666107" w:rsidP="003A20B1">
      <w:pPr>
        <w:pStyle w:val="Kop3"/>
        <w:keepNext w:val="0"/>
        <w:spacing w:line="300" w:lineRule="atLeast"/>
        <w:ind w:left="426" w:hanging="426"/>
        <w:rPr>
          <w:rFonts w:ascii="Verdana" w:hAnsi="Verdana"/>
          <w:sz w:val="16"/>
          <w:szCs w:val="16"/>
        </w:rPr>
      </w:pPr>
      <w:r w:rsidRPr="00B53E53">
        <w:rPr>
          <w:rFonts w:ascii="Verdana" w:hAnsi="Verdana"/>
          <w:sz w:val="16"/>
          <w:szCs w:val="16"/>
        </w:rPr>
        <w:lastRenderedPageBreak/>
        <w:t>Ontbinding van de vereniging kan slechts geschieden bij een besluit van de algemene vergadering, waartoe is opgeroepen met de mededeling dat aldaar ontbinding van de vereniging zal worden voorgesteld. Tot ontbinding van de vereniging kan worden besloten met een meerderheid van ten minste twee derden (2/3) van de uitgebrachte geldige stemmen.</w:t>
      </w:r>
    </w:p>
    <w:p w14:paraId="2FE56E8E" w14:textId="77777777" w:rsidR="00666107" w:rsidRPr="00B53E53" w:rsidRDefault="00666107" w:rsidP="003A20B1">
      <w:pPr>
        <w:pStyle w:val="Kop3"/>
        <w:keepNext w:val="0"/>
        <w:spacing w:line="300" w:lineRule="atLeast"/>
        <w:ind w:left="426" w:hanging="426"/>
        <w:rPr>
          <w:rFonts w:ascii="Verdana" w:hAnsi="Verdana"/>
          <w:sz w:val="16"/>
          <w:szCs w:val="16"/>
        </w:rPr>
      </w:pPr>
      <w:r w:rsidRPr="00B53E53">
        <w:rPr>
          <w:rFonts w:ascii="Verdana" w:hAnsi="Verdana"/>
          <w:sz w:val="16"/>
          <w:szCs w:val="16"/>
        </w:rPr>
        <w:t>Zij die de oproeping tot de algemene vergadering ter behandeling van een voorstel tot ontbinding van de vereniging hebben gedaan, moeten een afschrift van dat voorstel voegen bij de oproeping.</w:t>
      </w:r>
    </w:p>
    <w:p w14:paraId="0FCEF99B" w14:textId="77777777" w:rsidR="00666107" w:rsidRPr="00B53E53" w:rsidRDefault="00666107" w:rsidP="003A20B1">
      <w:pPr>
        <w:pStyle w:val="Kop3"/>
        <w:keepNext w:val="0"/>
        <w:spacing w:line="300" w:lineRule="atLeast"/>
        <w:ind w:left="426" w:hanging="426"/>
        <w:rPr>
          <w:rFonts w:ascii="Verdana" w:hAnsi="Verdana"/>
          <w:sz w:val="16"/>
          <w:szCs w:val="16"/>
        </w:rPr>
      </w:pPr>
      <w:r w:rsidRPr="00B53E53">
        <w:rPr>
          <w:rFonts w:ascii="Verdana" w:hAnsi="Verdana"/>
          <w:sz w:val="16"/>
          <w:szCs w:val="16"/>
        </w:rPr>
        <w:t>Het bepaalde in de eerste twee leden is niet van toepassing, indien ter vergadering alle leden aanwezig zijn en het besluit tot ontbinding van de vereniging met algemene stemmen wordt genomen.</w:t>
      </w:r>
    </w:p>
    <w:p w14:paraId="124A75BF" w14:textId="77777777" w:rsidR="00666107" w:rsidRPr="00B53E53" w:rsidRDefault="00666107" w:rsidP="003A20B1">
      <w:pPr>
        <w:pStyle w:val="Kop3"/>
        <w:keepNext w:val="0"/>
        <w:spacing w:line="300" w:lineRule="atLeast"/>
        <w:ind w:left="426" w:hanging="426"/>
        <w:rPr>
          <w:rFonts w:ascii="Verdana" w:hAnsi="Verdana"/>
          <w:sz w:val="16"/>
          <w:szCs w:val="16"/>
        </w:rPr>
      </w:pPr>
      <w:r w:rsidRPr="00B53E53">
        <w:rPr>
          <w:rFonts w:ascii="Verdana" w:hAnsi="Verdana"/>
          <w:sz w:val="16"/>
          <w:szCs w:val="16"/>
        </w:rPr>
        <w:t>Bij ontbinding dient het bestuur van de vereniging de minister, belast met de zorg voor de volkshuisvesting, hiervan onverwijld in kennis te stellen.</w:t>
      </w:r>
    </w:p>
    <w:p w14:paraId="4D93C9F9" w14:textId="77777777" w:rsidR="00666107" w:rsidRPr="00B53E53" w:rsidRDefault="00666107" w:rsidP="00666107">
      <w:pPr>
        <w:pStyle w:val="Kop4"/>
        <w:numPr>
          <w:ilvl w:val="0"/>
          <w:numId w:val="0"/>
        </w:numPr>
        <w:spacing w:line="300" w:lineRule="atLeast"/>
        <w:ind w:left="1702" w:hanging="284"/>
        <w:rPr>
          <w:rFonts w:ascii="Verdana" w:hAnsi="Verdana"/>
          <w:sz w:val="16"/>
          <w:szCs w:val="16"/>
        </w:rPr>
      </w:pPr>
    </w:p>
    <w:p w14:paraId="39B82807" w14:textId="77777777" w:rsidR="00666107" w:rsidRPr="00B53E53" w:rsidRDefault="00666107" w:rsidP="00A27FC8">
      <w:pPr>
        <w:pStyle w:val="Kop2"/>
        <w:keepNext w:val="0"/>
        <w:tabs>
          <w:tab w:val="left" w:pos="1134"/>
        </w:tabs>
        <w:spacing w:line="300" w:lineRule="atLeast"/>
        <w:ind w:left="426" w:hanging="426"/>
        <w:rPr>
          <w:rFonts w:ascii="Verdana" w:hAnsi="Verdana"/>
          <w:sz w:val="16"/>
          <w:szCs w:val="16"/>
        </w:rPr>
      </w:pPr>
      <w:r w:rsidRPr="00B53E53">
        <w:rPr>
          <w:rFonts w:ascii="Verdana" w:hAnsi="Verdana"/>
          <w:sz w:val="16"/>
          <w:szCs w:val="16"/>
        </w:rPr>
        <w:t>Vereffenaars</w:t>
      </w:r>
    </w:p>
    <w:p w14:paraId="68E474D3" w14:textId="77777777" w:rsidR="00666107" w:rsidRPr="00B53E53" w:rsidRDefault="00666107" w:rsidP="003A20B1">
      <w:pPr>
        <w:pStyle w:val="Kop3"/>
        <w:keepNext w:val="0"/>
        <w:spacing w:line="300" w:lineRule="atLeast"/>
        <w:ind w:left="426" w:hanging="426"/>
        <w:rPr>
          <w:rFonts w:ascii="Verdana" w:hAnsi="Verdana"/>
          <w:sz w:val="16"/>
          <w:szCs w:val="16"/>
        </w:rPr>
      </w:pPr>
      <w:r w:rsidRPr="00B53E53">
        <w:rPr>
          <w:rFonts w:ascii="Verdana" w:hAnsi="Verdana"/>
          <w:sz w:val="16"/>
          <w:szCs w:val="16"/>
        </w:rPr>
        <w:t>Na ontbinding van de vereniging zal de vereffening geschieden door de minister belast met de zorg voor de volkshuisvesting of door een door hem daartoe aangewezen persoon of instantie.</w:t>
      </w:r>
      <w:r w:rsidRPr="00B53E53">
        <w:rPr>
          <w:rStyle w:val="Voetnootmarkering"/>
          <w:rFonts w:ascii="Verdana" w:hAnsi="Verdana"/>
          <w:sz w:val="16"/>
          <w:szCs w:val="16"/>
        </w:rPr>
        <w:footnoteReference w:id="62"/>
      </w:r>
    </w:p>
    <w:p w14:paraId="1F62AC27"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De vereffening leidt ertoe dat dat vermogen uitsluitend bestemd blijft voor het behartigen van het belang van de volkshuisvesting.</w:t>
      </w:r>
      <w:r w:rsidRPr="00B53E53">
        <w:rPr>
          <w:rStyle w:val="Voetnootmarkering"/>
          <w:rFonts w:ascii="Verdana" w:hAnsi="Verdana"/>
          <w:sz w:val="16"/>
          <w:szCs w:val="16"/>
        </w:rPr>
        <w:footnoteReference w:id="63"/>
      </w:r>
    </w:p>
    <w:p w14:paraId="2773246B"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De in lid 1 bedoelde minister of de door hem aangewezen persoon of instantie verkoopt het overschot, bedoeld in artikel 23b lid 1 van Boek 2 van het Burgerlijk Wetboek, voor zover daartoe iets anders dan geld behoort en de statuten van de vereniging of een rechterlijke beschikking geen nadere aanwijzing</w:t>
      </w:r>
      <w:r w:rsidRPr="00B53E53">
        <w:rPr>
          <w:rFonts w:ascii="Gill Sans MT" w:hAnsi="Gill Sans MT"/>
          <w:sz w:val="20"/>
        </w:rPr>
        <w:t xml:space="preserve"> </w:t>
      </w:r>
      <w:r w:rsidRPr="00B53E53">
        <w:rPr>
          <w:rFonts w:ascii="Verdana" w:hAnsi="Verdana"/>
          <w:sz w:val="16"/>
          <w:szCs w:val="16"/>
        </w:rPr>
        <w:t>behelzen. De verkoop geschiedt in het openbaar naar de plaatselijke gewoonten en op de gebruikelijke voorwaarden. De minister of de door hem aangewezen persoon of instantie kan bepalen in welke volgorde woongelegenheden als bedoeld in artikel 46, eerste lid, onderdeel b, van de Woningwet en gebouwen als bedoeld in artikel 45, tweede lid, onderdeel d, van de Woningwet ter verkoop worden aangeboden aan de verschillende categorieën mogelijke verkrijgers van die woongelegenheden of gebouwen.</w:t>
      </w:r>
      <w:r w:rsidRPr="00B53E53">
        <w:rPr>
          <w:rStyle w:val="Voetnootmarkering"/>
          <w:rFonts w:ascii="Verdana" w:hAnsi="Verdana"/>
          <w:sz w:val="16"/>
          <w:szCs w:val="16"/>
        </w:rPr>
        <w:footnoteReference w:id="64"/>
      </w:r>
    </w:p>
    <w:p w14:paraId="0748E4F5" w14:textId="77777777" w:rsidR="00666107" w:rsidRPr="00B53E53" w:rsidRDefault="00666107" w:rsidP="003A20B1">
      <w:pPr>
        <w:pStyle w:val="Kop4"/>
        <w:keepNext w:val="0"/>
        <w:numPr>
          <w:ilvl w:val="0"/>
          <w:numId w:val="0"/>
        </w:numPr>
        <w:spacing w:line="300" w:lineRule="atLeast"/>
        <w:ind w:left="1418"/>
        <w:rPr>
          <w:rFonts w:ascii="Verdana" w:hAnsi="Verdana"/>
          <w:sz w:val="16"/>
          <w:szCs w:val="16"/>
        </w:rPr>
      </w:pPr>
    </w:p>
    <w:p w14:paraId="12843471" w14:textId="77777777" w:rsidR="00666107" w:rsidRPr="00B53E53" w:rsidRDefault="00666107" w:rsidP="003A20B1">
      <w:pPr>
        <w:spacing w:line="300" w:lineRule="atLeast"/>
        <w:rPr>
          <w:rFonts w:ascii="Verdana" w:hAnsi="Verdana"/>
          <w:sz w:val="16"/>
          <w:szCs w:val="16"/>
        </w:rPr>
      </w:pPr>
    </w:p>
    <w:p w14:paraId="74DC97AF" w14:textId="77777777" w:rsidR="00666107" w:rsidRPr="00B53E53" w:rsidRDefault="003A20B1" w:rsidP="003A20B1">
      <w:pPr>
        <w:pStyle w:val="Kop1"/>
        <w:numPr>
          <w:ilvl w:val="0"/>
          <w:numId w:val="0"/>
        </w:numPr>
        <w:tabs>
          <w:tab w:val="left" w:pos="1701"/>
        </w:tabs>
        <w:spacing w:before="0" w:line="300" w:lineRule="atLeast"/>
        <w:rPr>
          <w:rFonts w:ascii="Verdana" w:hAnsi="Verdana"/>
          <w:kern w:val="0"/>
          <w:sz w:val="16"/>
          <w:szCs w:val="16"/>
        </w:rPr>
      </w:pPr>
      <w:r w:rsidRPr="00B53E53">
        <w:rPr>
          <w:rFonts w:ascii="Verdana" w:hAnsi="Verdana"/>
          <w:kern w:val="0"/>
          <w:sz w:val="16"/>
          <w:szCs w:val="16"/>
        </w:rPr>
        <w:t>Hoofdstuk X.</w:t>
      </w:r>
      <w:r w:rsidRPr="00B53E53">
        <w:rPr>
          <w:rFonts w:ascii="Verdana" w:hAnsi="Verdana"/>
          <w:kern w:val="0"/>
          <w:sz w:val="16"/>
          <w:szCs w:val="16"/>
        </w:rPr>
        <w:tab/>
      </w:r>
      <w:r w:rsidR="00666107" w:rsidRPr="00B53E53">
        <w:rPr>
          <w:rFonts w:ascii="Verdana" w:hAnsi="Verdana"/>
          <w:kern w:val="0"/>
          <w:sz w:val="16"/>
          <w:szCs w:val="16"/>
        </w:rPr>
        <w:t>Reglementen</w:t>
      </w:r>
    </w:p>
    <w:p w14:paraId="4DB3FD19" w14:textId="77777777" w:rsidR="00666107" w:rsidRPr="00B53E53" w:rsidRDefault="00666107" w:rsidP="00666107">
      <w:pPr>
        <w:spacing w:line="300" w:lineRule="atLeast"/>
        <w:rPr>
          <w:rFonts w:ascii="Verdana" w:hAnsi="Verdana"/>
          <w:sz w:val="16"/>
          <w:szCs w:val="16"/>
        </w:rPr>
      </w:pPr>
    </w:p>
    <w:p w14:paraId="0D0190E9" w14:textId="77777777" w:rsidR="00666107" w:rsidRPr="00B53E53" w:rsidRDefault="00666107" w:rsidP="003A20B1">
      <w:pPr>
        <w:pStyle w:val="Kop2"/>
        <w:spacing w:line="300" w:lineRule="atLeast"/>
        <w:ind w:left="1134"/>
        <w:rPr>
          <w:rFonts w:ascii="Verdana" w:hAnsi="Verdana"/>
          <w:sz w:val="16"/>
          <w:szCs w:val="16"/>
        </w:rPr>
      </w:pPr>
      <w:r w:rsidRPr="00B53E53">
        <w:rPr>
          <w:rFonts w:ascii="Verdana" w:hAnsi="Verdana"/>
          <w:sz w:val="16"/>
          <w:szCs w:val="16"/>
        </w:rPr>
        <w:t>Reglementen</w:t>
      </w:r>
    </w:p>
    <w:p w14:paraId="1020F28B"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Het huishoudelijk reglement wordt vastgesteld en gewijzigd door de algemene vergadering</w:t>
      </w:r>
    </w:p>
    <w:p w14:paraId="5B05854D"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Het reglement van de Raad van Commissarissen wordt vastgesteld en gewijzigd door de Raad van Commissarissen.</w:t>
      </w:r>
    </w:p>
    <w:p w14:paraId="7DD7CDC2"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 xml:space="preserve">De overige reglementen worden vastgesteld en gewijzigd door het bestuur. </w:t>
      </w:r>
    </w:p>
    <w:p w14:paraId="5AFD962B" w14:textId="77777777" w:rsidR="00666107" w:rsidRPr="00B53E53" w:rsidRDefault="00666107" w:rsidP="003A20B1">
      <w:pPr>
        <w:pStyle w:val="Kop3"/>
        <w:spacing w:line="300" w:lineRule="atLeast"/>
        <w:ind w:left="426" w:hanging="426"/>
        <w:rPr>
          <w:rFonts w:ascii="Verdana" w:hAnsi="Verdana"/>
          <w:sz w:val="16"/>
          <w:szCs w:val="16"/>
        </w:rPr>
      </w:pPr>
      <w:r w:rsidRPr="00B53E53">
        <w:rPr>
          <w:rFonts w:ascii="Verdana" w:hAnsi="Verdana"/>
          <w:sz w:val="16"/>
          <w:szCs w:val="16"/>
        </w:rPr>
        <w:t>De reglementen mogen geen bepalingen bevatten die in strijd zijn met de wet of met deze statuten.</w:t>
      </w:r>
    </w:p>
    <w:p w14:paraId="4D76D1DA" w14:textId="77777777" w:rsidR="00666107" w:rsidRPr="003A20B1" w:rsidRDefault="00666107" w:rsidP="003A20B1">
      <w:pPr>
        <w:pStyle w:val="Kop4"/>
        <w:numPr>
          <w:ilvl w:val="0"/>
          <w:numId w:val="0"/>
        </w:numPr>
        <w:spacing w:line="300" w:lineRule="atLeast"/>
        <w:ind w:left="1418"/>
        <w:rPr>
          <w:rFonts w:ascii="Verdana" w:hAnsi="Verdana"/>
          <w:sz w:val="16"/>
          <w:szCs w:val="16"/>
        </w:rPr>
      </w:pPr>
    </w:p>
    <w:p w14:paraId="625D770E" w14:textId="77777777" w:rsidR="003A20B1" w:rsidRPr="003A20B1" w:rsidRDefault="003A20B1" w:rsidP="003A20B1">
      <w:pPr>
        <w:spacing w:line="300" w:lineRule="atLeast"/>
        <w:rPr>
          <w:rFonts w:ascii="Verdana" w:hAnsi="Verdana"/>
          <w:sz w:val="16"/>
          <w:szCs w:val="16"/>
        </w:rPr>
      </w:pPr>
    </w:p>
    <w:p w14:paraId="5C6590FE" w14:textId="77777777" w:rsidR="00E72DBF" w:rsidRPr="0028390A" w:rsidRDefault="00E72DBF">
      <w:pPr>
        <w:rPr>
          <w:sz w:val="20"/>
        </w:rPr>
      </w:pPr>
    </w:p>
    <w:sectPr w:rsidR="00E72DBF" w:rsidRPr="0028390A">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A917F" w14:textId="77777777" w:rsidR="00307A95" w:rsidRDefault="00307A95" w:rsidP="00666107">
      <w:r>
        <w:separator/>
      </w:r>
    </w:p>
  </w:endnote>
  <w:endnote w:type="continuationSeparator" w:id="0">
    <w:p w14:paraId="6DE94524" w14:textId="77777777" w:rsidR="00307A95" w:rsidRDefault="00307A95" w:rsidP="0066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ODFDH P+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9274" w14:textId="77777777" w:rsidR="003A20B1" w:rsidRDefault="003A20B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66932D40" w14:textId="77777777" w:rsidR="003A20B1" w:rsidRDefault="003A20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4E08" w14:textId="77777777" w:rsidR="003A20B1" w:rsidRDefault="003A20B1">
    <w:pPr>
      <w:pStyle w:val="Voettekst"/>
      <w:framePr w:wrap="around" w:vAnchor="text" w:hAnchor="margin" w:xAlign="right" w:y="1"/>
      <w:rPr>
        <w:rStyle w:val="Paginanummer"/>
        <w:rFonts w:ascii="News Gothic MT" w:hAnsi="News Gothic MT"/>
        <w:sz w:val="20"/>
      </w:rPr>
    </w:pPr>
    <w:r>
      <w:rPr>
        <w:rStyle w:val="Paginanummer"/>
        <w:rFonts w:ascii="News Gothic MT" w:hAnsi="News Gothic MT"/>
        <w:sz w:val="20"/>
      </w:rPr>
      <w:fldChar w:fldCharType="begin"/>
    </w:r>
    <w:r>
      <w:rPr>
        <w:rStyle w:val="Paginanummer"/>
        <w:rFonts w:ascii="News Gothic MT" w:hAnsi="News Gothic MT"/>
        <w:sz w:val="20"/>
      </w:rPr>
      <w:instrText xml:space="preserve">PAGE  </w:instrText>
    </w:r>
    <w:r>
      <w:rPr>
        <w:rStyle w:val="Paginanummer"/>
        <w:rFonts w:ascii="News Gothic MT" w:hAnsi="News Gothic MT"/>
        <w:sz w:val="20"/>
      </w:rPr>
      <w:fldChar w:fldCharType="separate"/>
    </w:r>
    <w:r w:rsidR="0083157B">
      <w:rPr>
        <w:rStyle w:val="Paginanummer"/>
        <w:rFonts w:ascii="News Gothic MT" w:hAnsi="News Gothic MT"/>
        <w:noProof/>
        <w:sz w:val="20"/>
      </w:rPr>
      <w:t>14</w:t>
    </w:r>
    <w:r>
      <w:rPr>
        <w:rStyle w:val="Paginanummer"/>
        <w:rFonts w:ascii="News Gothic MT" w:hAnsi="News Gothic MT"/>
        <w:sz w:val="20"/>
      </w:rPr>
      <w:fldChar w:fldCharType="end"/>
    </w:r>
  </w:p>
  <w:p w14:paraId="173B4E98" w14:textId="77777777" w:rsidR="003A20B1" w:rsidRDefault="003A20B1">
    <w:pPr>
      <w:pStyle w:val="Voettekst"/>
      <w:ind w:right="360"/>
      <w:rPr>
        <w:rFonts w:ascii="News Gothic MT" w:hAnsi="News Gothic MT"/>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FD33F" w14:textId="77777777" w:rsidR="003A20B1" w:rsidRDefault="003A20B1">
    <w:pPr>
      <w:pStyle w:val="Voettekst"/>
      <w:framePr w:wrap="around" w:vAnchor="text" w:hAnchor="margin" w:xAlign="right" w:y="1"/>
      <w:rPr>
        <w:rStyle w:val="Paginanummer"/>
        <w:rFonts w:ascii="News Gothic MT" w:hAnsi="News Gothic MT"/>
        <w:sz w:val="20"/>
      </w:rPr>
    </w:pPr>
    <w:r>
      <w:rPr>
        <w:rStyle w:val="Paginanummer"/>
        <w:rFonts w:ascii="News Gothic MT" w:hAnsi="News Gothic MT"/>
        <w:sz w:val="20"/>
      </w:rPr>
      <w:fldChar w:fldCharType="begin"/>
    </w:r>
    <w:r>
      <w:rPr>
        <w:rStyle w:val="Paginanummer"/>
        <w:rFonts w:ascii="News Gothic MT" w:hAnsi="News Gothic MT"/>
        <w:sz w:val="20"/>
      </w:rPr>
      <w:instrText xml:space="preserve">PAGE  </w:instrText>
    </w:r>
    <w:r>
      <w:rPr>
        <w:rStyle w:val="Paginanummer"/>
        <w:rFonts w:ascii="News Gothic MT" w:hAnsi="News Gothic MT"/>
        <w:sz w:val="20"/>
      </w:rPr>
      <w:fldChar w:fldCharType="separate"/>
    </w:r>
    <w:r w:rsidR="0083157B">
      <w:rPr>
        <w:rStyle w:val="Paginanummer"/>
        <w:rFonts w:ascii="News Gothic MT" w:hAnsi="News Gothic MT"/>
        <w:noProof/>
        <w:sz w:val="20"/>
      </w:rPr>
      <w:t>1</w:t>
    </w:r>
    <w:r>
      <w:rPr>
        <w:rStyle w:val="Paginanummer"/>
        <w:rFonts w:ascii="News Gothic MT" w:hAnsi="News Gothic MT"/>
        <w:sz w:val="20"/>
      </w:rPr>
      <w:fldChar w:fldCharType="end"/>
    </w:r>
  </w:p>
  <w:p w14:paraId="0FB81ACA" w14:textId="77777777" w:rsidR="003A20B1" w:rsidRDefault="003A20B1">
    <w:pPr>
      <w:pStyle w:val="Voettekst"/>
      <w:ind w:right="360"/>
      <w:rPr>
        <w:rFonts w:ascii="News Gothic MT" w:hAnsi="News Gothic M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3989A" w14:textId="77777777" w:rsidR="00307A95" w:rsidRDefault="00307A95" w:rsidP="00666107">
      <w:r>
        <w:separator/>
      </w:r>
    </w:p>
  </w:footnote>
  <w:footnote w:type="continuationSeparator" w:id="0">
    <w:p w14:paraId="71E848EF" w14:textId="77777777" w:rsidR="00307A95" w:rsidRDefault="00307A95" w:rsidP="00666107">
      <w:r>
        <w:continuationSeparator/>
      </w:r>
    </w:p>
  </w:footnote>
  <w:footnote w:id="1">
    <w:p w14:paraId="081F664D" w14:textId="77777777" w:rsidR="003A20B1" w:rsidRPr="00D53D67" w:rsidRDefault="003A20B1" w:rsidP="00666107">
      <w:pPr>
        <w:pStyle w:val="Voetnoottekst"/>
        <w:rPr>
          <w:rFonts w:ascii="Verdana" w:hAnsi="Verdana"/>
          <w:sz w:val="16"/>
          <w:szCs w:val="16"/>
        </w:rPr>
      </w:pPr>
      <w:r w:rsidRPr="00D53D67">
        <w:rPr>
          <w:rStyle w:val="Voetnootmarkering"/>
          <w:rFonts w:ascii="Verdana" w:hAnsi="Verdana"/>
          <w:sz w:val="16"/>
          <w:szCs w:val="16"/>
        </w:rPr>
        <w:footnoteRef/>
      </w:r>
      <w:r w:rsidRPr="00D53D67">
        <w:rPr>
          <w:rFonts w:ascii="Verdana" w:hAnsi="Verdana"/>
          <w:sz w:val="16"/>
          <w:szCs w:val="16"/>
        </w:rPr>
        <w:t xml:space="preserve"> Artikel 23 lid 1 Woningwet.</w:t>
      </w:r>
    </w:p>
  </w:footnote>
  <w:footnote w:id="2">
    <w:p w14:paraId="37A45AF6" w14:textId="77777777" w:rsidR="003A20B1" w:rsidRPr="00D53D67" w:rsidRDefault="003A20B1" w:rsidP="00666107">
      <w:pPr>
        <w:pStyle w:val="Voetnoottekst"/>
        <w:rPr>
          <w:rFonts w:ascii="Verdana" w:hAnsi="Verdana"/>
          <w:sz w:val="16"/>
          <w:szCs w:val="16"/>
        </w:rPr>
      </w:pPr>
      <w:r w:rsidRPr="00D53D67">
        <w:rPr>
          <w:rStyle w:val="Voetnootmarkering"/>
          <w:rFonts w:ascii="Verdana" w:hAnsi="Verdana"/>
          <w:sz w:val="16"/>
          <w:szCs w:val="16"/>
        </w:rPr>
        <w:footnoteRef/>
      </w:r>
      <w:r w:rsidRPr="00D53D67">
        <w:rPr>
          <w:rFonts w:ascii="Verdana" w:hAnsi="Verdana"/>
          <w:sz w:val="16"/>
          <w:szCs w:val="16"/>
        </w:rPr>
        <w:t xml:space="preserve"> Artikel 24 lid 1 Woningwet.</w:t>
      </w:r>
    </w:p>
  </w:footnote>
  <w:footnote w:id="3">
    <w:p w14:paraId="374251AE" w14:textId="77777777" w:rsidR="003A20B1" w:rsidRPr="00D53D67" w:rsidRDefault="003A20B1" w:rsidP="00666107">
      <w:pPr>
        <w:pStyle w:val="Voetnoottekst"/>
        <w:rPr>
          <w:rFonts w:ascii="Verdana" w:hAnsi="Verdana"/>
          <w:sz w:val="16"/>
          <w:szCs w:val="16"/>
        </w:rPr>
      </w:pPr>
      <w:r w:rsidRPr="00D53D67">
        <w:rPr>
          <w:rStyle w:val="Voetnootmarkering"/>
          <w:rFonts w:ascii="Verdana" w:hAnsi="Verdana"/>
          <w:sz w:val="16"/>
          <w:szCs w:val="16"/>
        </w:rPr>
        <w:footnoteRef/>
      </w:r>
      <w:r w:rsidRPr="00D53D67">
        <w:rPr>
          <w:rFonts w:ascii="Verdana" w:hAnsi="Verdana"/>
          <w:sz w:val="16"/>
          <w:szCs w:val="16"/>
        </w:rPr>
        <w:t xml:space="preserve"> Als alternatief kunnen de statuten ook bepalen dat de Raad van Commissarissen bevoegd is om de jaarrekening vast te stellen. Dit is bepaald in artikel 35 lid 3 van de Woningwet.</w:t>
      </w:r>
    </w:p>
  </w:footnote>
  <w:footnote w:id="4">
    <w:p w14:paraId="0644508A" w14:textId="77777777" w:rsidR="003A20B1" w:rsidRDefault="003A20B1" w:rsidP="00666107">
      <w:pPr>
        <w:pStyle w:val="Voetnoottekst"/>
      </w:pPr>
      <w:r w:rsidRPr="00D53D67">
        <w:rPr>
          <w:rStyle w:val="Voetnootmarkering"/>
          <w:rFonts w:ascii="Verdana" w:hAnsi="Verdana"/>
          <w:sz w:val="16"/>
          <w:szCs w:val="16"/>
        </w:rPr>
        <w:footnoteRef/>
      </w:r>
      <w:r w:rsidRPr="00D53D67">
        <w:rPr>
          <w:rFonts w:ascii="Verdana" w:hAnsi="Verdana"/>
          <w:sz w:val="16"/>
          <w:szCs w:val="16"/>
        </w:rPr>
        <w:t xml:space="preserve"> De Wo</w:t>
      </w:r>
      <w:r w:rsidR="00311379">
        <w:rPr>
          <w:rFonts w:ascii="Verdana" w:hAnsi="Verdana"/>
          <w:sz w:val="16"/>
          <w:szCs w:val="16"/>
        </w:rPr>
        <w:t xml:space="preserve">ningwet bevat geen richtlijnen </w:t>
      </w:r>
      <w:r w:rsidRPr="00D53D67">
        <w:rPr>
          <w:rFonts w:ascii="Verdana" w:hAnsi="Verdana"/>
          <w:sz w:val="16"/>
          <w:szCs w:val="16"/>
        </w:rPr>
        <w:t>met betrekking tot de vraag welk orgaan decharge aan het bestuur kan verlenen. Als de statuten bepalen dat de jaarrekening wordt vastgesteld door de Raad van Commissarissen in plaats van door de Algemene Vergadering, ligt het voor de hand dat dan ook het verlenen van decharge aan het bestuur wordt gedaan door de Raad van Commissarissen.</w:t>
      </w:r>
    </w:p>
  </w:footnote>
  <w:footnote w:id="5">
    <w:p w14:paraId="5B4A1BBD" w14:textId="04FCEAC5" w:rsidR="00664327" w:rsidRPr="009E7F3F" w:rsidRDefault="00664327">
      <w:pPr>
        <w:pStyle w:val="Voetnoottekst"/>
        <w:rPr>
          <w:rFonts w:ascii="Verdana" w:hAnsi="Verdana"/>
          <w:sz w:val="16"/>
          <w:szCs w:val="16"/>
        </w:rPr>
      </w:pPr>
      <w:r w:rsidRPr="00505CB3">
        <w:rPr>
          <w:rStyle w:val="Voetnootmarkering"/>
          <w:rFonts w:ascii="Verdana" w:hAnsi="Verdana"/>
          <w:sz w:val="16"/>
          <w:szCs w:val="16"/>
          <w:highlight w:val="yellow"/>
        </w:rPr>
        <w:footnoteRef/>
      </w:r>
      <w:r w:rsidRPr="00505CB3">
        <w:rPr>
          <w:rFonts w:ascii="Verdana" w:hAnsi="Verdana"/>
          <w:sz w:val="16"/>
          <w:szCs w:val="16"/>
          <w:highlight w:val="yellow"/>
        </w:rPr>
        <w:t xml:space="preserve"> Deze bepaling maakt het mogelijk om een algemene vergadering digitaal te laten plaatsvinden. De bepaling is gebaseerd op </w:t>
      </w:r>
      <w:hyperlink r:id="rId1" w:anchor="Boek2_Titeldeel2_Artikel38" w:history="1">
        <w:r w:rsidR="009F6F58" w:rsidRPr="00505CB3">
          <w:rPr>
            <w:rStyle w:val="Hyperlink"/>
            <w:rFonts w:ascii="Verdana" w:hAnsi="Verdana"/>
            <w:sz w:val="16"/>
            <w:szCs w:val="16"/>
            <w:highlight w:val="yellow"/>
          </w:rPr>
          <w:t>artikel 38 lid 6 t/m 9 van Boek 2 van het Burgerlijk Wetboek</w:t>
        </w:r>
      </w:hyperlink>
      <w:r w:rsidR="009F6F58" w:rsidRPr="00505CB3">
        <w:rPr>
          <w:rFonts w:ascii="Verdana" w:hAnsi="Verdana"/>
          <w:sz w:val="16"/>
          <w:szCs w:val="16"/>
          <w:highlight w:val="yellow"/>
        </w:rPr>
        <w:t>.</w:t>
      </w:r>
      <w:r w:rsidR="009F6F58" w:rsidRPr="009E7F3F">
        <w:rPr>
          <w:rFonts w:ascii="Verdana" w:hAnsi="Verdana"/>
          <w:sz w:val="16"/>
          <w:szCs w:val="16"/>
        </w:rPr>
        <w:t xml:space="preserve">  </w:t>
      </w:r>
      <w:r w:rsidRPr="009E7F3F">
        <w:rPr>
          <w:rFonts w:ascii="Verdana" w:hAnsi="Verdana"/>
          <w:sz w:val="16"/>
          <w:szCs w:val="16"/>
        </w:rPr>
        <w:t xml:space="preserve">  </w:t>
      </w:r>
    </w:p>
  </w:footnote>
  <w:footnote w:id="6">
    <w:p w14:paraId="05D266D3" w14:textId="77777777" w:rsidR="003A20B1" w:rsidRPr="00FD20C2" w:rsidRDefault="003A20B1" w:rsidP="00666107">
      <w:pPr>
        <w:pStyle w:val="Voetnoottekst"/>
        <w:rPr>
          <w:rFonts w:ascii="Verdana" w:hAnsi="Verdana"/>
          <w:sz w:val="16"/>
          <w:szCs w:val="16"/>
        </w:rPr>
      </w:pPr>
      <w:r w:rsidRPr="00FD20C2">
        <w:rPr>
          <w:rStyle w:val="Voetnootmarkering"/>
          <w:rFonts w:ascii="Verdana" w:hAnsi="Verdana"/>
          <w:sz w:val="16"/>
          <w:szCs w:val="16"/>
        </w:rPr>
        <w:footnoteRef/>
      </w:r>
      <w:r w:rsidRPr="00FD20C2">
        <w:rPr>
          <w:rFonts w:ascii="Verdana" w:hAnsi="Verdana"/>
          <w:sz w:val="16"/>
          <w:szCs w:val="16"/>
        </w:rPr>
        <w:t xml:space="preserve"> Een argument tegen stemmen bij volmacht is dat diegene die zijn stem bij volmacht laat uitbrengen niet aan de discussie meedoet. Er kan echter ook voor worden gekozen om stemmen bij volmacht wél toe te staan. Wel is het dan raadzaam om het aantal volmachten per persoon te beperken. Deze bepaling kan dus desgewenst worden vervangen door bijvoorbeeld de volgende tekst: “</w:t>
      </w:r>
      <w:r w:rsidRPr="00FD20C2">
        <w:rPr>
          <w:rFonts w:ascii="Verdana" w:hAnsi="Verdana"/>
          <w:i/>
          <w:sz w:val="16"/>
          <w:szCs w:val="16"/>
        </w:rPr>
        <w:t>Een lid van een orgaan kan aan ten hoogste één ander stemgerechtigd lid van dat orgaan een schriftelijke volmacht verlenen tot het uitbrengen van zijn stem.</w:t>
      </w:r>
      <w:r w:rsidRPr="00FD20C2">
        <w:rPr>
          <w:rFonts w:ascii="Verdana" w:hAnsi="Verdana"/>
          <w:sz w:val="16"/>
          <w:szCs w:val="16"/>
        </w:rPr>
        <w:t xml:space="preserve">”   </w:t>
      </w:r>
    </w:p>
  </w:footnote>
  <w:footnote w:id="7">
    <w:p w14:paraId="73E28DCA" w14:textId="46E978F6" w:rsidR="003A20B1" w:rsidRPr="00FD20C2" w:rsidRDefault="003A20B1" w:rsidP="00666107">
      <w:pPr>
        <w:pStyle w:val="Voetnoottekst"/>
        <w:rPr>
          <w:rFonts w:ascii="Verdana" w:hAnsi="Verdana"/>
          <w:sz w:val="16"/>
          <w:szCs w:val="16"/>
        </w:rPr>
      </w:pPr>
      <w:r w:rsidRPr="00FD20C2">
        <w:rPr>
          <w:rStyle w:val="Voetnootmarkering"/>
          <w:rFonts w:ascii="Verdana" w:hAnsi="Verdana"/>
          <w:sz w:val="16"/>
          <w:szCs w:val="16"/>
        </w:rPr>
        <w:footnoteRef/>
      </w:r>
      <w:r w:rsidRPr="00FD20C2">
        <w:rPr>
          <w:rFonts w:ascii="Verdana" w:hAnsi="Verdana"/>
          <w:sz w:val="16"/>
          <w:szCs w:val="16"/>
        </w:rPr>
        <w:t xml:space="preserve"> Een termijn van drie maanden sluit aan op de bepaling in de </w:t>
      </w:r>
      <w:proofErr w:type="spellStart"/>
      <w:r w:rsidRPr="00FD20C2">
        <w:rPr>
          <w:rFonts w:ascii="Verdana" w:hAnsi="Verdana"/>
          <w:sz w:val="16"/>
          <w:szCs w:val="16"/>
        </w:rPr>
        <w:t>Governancecode</w:t>
      </w:r>
      <w:proofErr w:type="spellEnd"/>
      <w:r w:rsidRPr="00FD20C2">
        <w:rPr>
          <w:rFonts w:ascii="Verdana" w:hAnsi="Verdana"/>
          <w:sz w:val="16"/>
          <w:szCs w:val="16"/>
        </w:rPr>
        <w:t xml:space="preserve"> woningcorporaties </w:t>
      </w:r>
      <w:r w:rsidR="008F1D46">
        <w:rPr>
          <w:rFonts w:ascii="Verdana" w:hAnsi="Verdana"/>
          <w:sz w:val="16"/>
          <w:szCs w:val="16"/>
        </w:rPr>
        <w:t>2020</w:t>
      </w:r>
      <w:r w:rsidRPr="00FD20C2">
        <w:rPr>
          <w:rFonts w:ascii="Verdana" w:hAnsi="Verdana"/>
          <w:sz w:val="16"/>
          <w:szCs w:val="16"/>
        </w:rPr>
        <w:t xml:space="preserve"> dat, ingeval van ontstentenis of belet van het bestuur, een lid van de RvC voor maximaal drie maanden de rol van bestuurder op zich kan nemen.</w:t>
      </w:r>
    </w:p>
  </w:footnote>
  <w:footnote w:id="8">
    <w:p w14:paraId="04925ECA" w14:textId="77777777" w:rsidR="003A20B1" w:rsidRDefault="003A20B1" w:rsidP="00666107">
      <w:pPr>
        <w:pStyle w:val="Voetnoottekst"/>
      </w:pPr>
      <w:r w:rsidRPr="00483AD6">
        <w:rPr>
          <w:rStyle w:val="Voetnootmarkering"/>
          <w:rFonts w:ascii="Verdana" w:hAnsi="Verdana"/>
          <w:sz w:val="16"/>
          <w:szCs w:val="16"/>
        </w:rPr>
        <w:footnoteRef/>
      </w:r>
      <w:r w:rsidRPr="00483AD6">
        <w:rPr>
          <w:rFonts w:ascii="Verdana" w:hAnsi="Verdana"/>
          <w:sz w:val="16"/>
          <w:szCs w:val="16"/>
        </w:rPr>
        <w:t xml:space="preserve"> Belet is geen vastomlijnd begrip. Hier is een invulling aan die term gegeven.</w:t>
      </w:r>
    </w:p>
  </w:footnote>
  <w:footnote w:id="9">
    <w:p w14:paraId="7E4B2A9E" w14:textId="77777777"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Het apart benoemen dat het bestuur bevoegd is tot o.a. verkrijging en vervreemding van registergoederen is strikt genomen niet meer nodig, op grond van artikel 24 lid 6 Woningwet. Die bepaling verklaart namelijk artikel 44 lid 2 van Boek 2 van het Burgerlijk Wetboek – dat voorschrijft dat het bestuur alleen tot dergelijke handelingen bevoegd is als dat in de statuten is bepaald – niet van toepassing. Om misverstanden daarover te voorkomen, is in deze statuten toch expliciet opgenomen dat het bestuur tot dergelijke handelingen bevoegd is.</w:t>
      </w:r>
    </w:p>
  </w:footnote>
  <w:footnote w:id="10">
    <w:p w14:paraId="24AEFB4B" w14:textId="560EDDDC" w:rsidR="003A20B1" w:rsidRPr="00483AD6" w:rsidRDefault="00480D0B" w:rsidP="00666107">
      <w:pPr>
        <w:pStyle w:val="Voetnoottekst"/>
        <w:rPr>
          <w:rFonts w:ascii="Verdana" w:hAnsi="Verdana"/>
          <w:sz w:val="16"/>
          <w:szCs w:val="16"/>
        </w:rPr>
      </w:pPr>
      <w:r w:rsidRPr="00EC61DD">
        <w:rPr>
          <w:rFonts w:ascii="Verdana" w:hAnsi="Verdana"/>
          <w:sz w:val="16"/>
          <w:szCs w:val="16"/>
          <w:highlight w:val="yellow"/>
        </w:rPr>
        <w:t>Er is geen verschil beoogd tussen «voorafgaande instemming» en «goedkeuring». Via de nota van wijziging is bewerkstelligd dat nu overal in het wetsvoorstel de term «goedkeuring» wordt gebruikt. Zie toelichting op artikel 26 Woningwet https://zoek.officielebekendmakingen.nl/kst-32769-7.html blz. 58)</w:t>
      </w:r>
    </w:p>
  </w:footnote>
  <w:footnote w:id="11">
    <w:p w14:paraId="67EB2484" w14:textId="5F85DD17" w:rsidR="003A20B1" w:rsidRPr="00483AD6" w:rsidRDefault="003A20B1" w:rsidP="00666107">
      <w:pPr>
        <w:pStyle w:val="Tekstopmerking"/>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De besluiten als benoemd in de </w:t>
      </w:r>
      <w:r w:rsidRPr="00B53E53">
        <w:rPr>
          <w:rFonts w:ascii="Verdana" w:hAnsi="Verdana"/>
          <w:sz w:val="16"/>
          <w:szCs w:val="16"/>
        </w:rPr>
        <w:t xml:space="preserve">onderdelen </w:t>
      </w:r>
      <w:r w:rsidRPr="00EC61DD">
        <w:rPr>
          <w:rFonts w:ascii="Verdana" w:hAnsi="Verdana"/>
          <w:sz w:val="16"/>
          <w:szCs w:val="16"/>
          <w:highlight w:val="yellow"/>
        </w:rPr>
        <w:t xml:space="preserve">a t/m </w:t>
      </w:r>
      <w:r w:rsidR="0090364C" w:rsidRPr="00EC61DD">
        <w:rPr>
          <w:rFonts w:ascii="Verdana" w:hAnsi="Verdana"/>
          <w:sz w:val="16"/>
          <w:szCs w:val="16"/>
          <w:highlight w:val="yellow"/>
        </w:rPr>
        <w:t>k</w:t>
      </w:r>
      <w:r w:rsidRPr="00B53E53">
        <w:rPr>
          <w:rFonts w:ascii="Verdana" w:hAnsi="Verdana"/>
          <w:sz w:val="16"/>
          <w:szCs w:val="16"/>
        </w:rPr>
        <w:t xml:space="preserve"> zijn de besluiten die op grond van artikel 26 lid 1 van de Woningwet zijn onderworpen aan goedkeuring door de </w:t>
      </w:r>
      <w:r w:rsidRPr="00EC61DD">
        <w:rPr>
          <w:rFonts w:ascii="Verdana" w:hAnsi="Verdana"/>
          <w:sz w:val="16"/>
          <w:szCs w:val="16"/>
          <w:highlight w:val="yellow"/>
        </w:rPr>
        <w:t>Rv</w:t>
      </w:r>
      <w:r w:rsidR="00FB3418" w:rsidRPr="00EC61DD">
        <w:rPr>
          <w:rFonts w:ascii="Verdana" w:hAnsi="Verdana"/>
          <w:sz w:val="16"/>
          <w:szCs w:val="16"/>
          <w:highlight w:val="yellow"/>
        </w:rPr>
        <w:t>C</w:t>
      </w:r>
      <w:r w:rsidRPr="00B53E53">
        <w:rPr>
          <w:rFonts w:ascii="Verdana" w:hAnsi="Verdana"/>
          <w:sz w:val="16"/>
          <w:szCs w:val="16"/>
        </w:rPr>
        <w:t>.</w:t>
      </w:r>
    </w:p>
    <w:p w14:paraId="42E4C59A" w14:textId="77777777" w:rsidR="003A20B1" w:rsidRPr="00483AD6" w:rsidRDefault="003A20B1" w:rsidP="00483AD6">
      <w:pPr>
        <w:pStyle w:val="Tekstopmerking"/>
        <w:rPr>
          <w:rFonts w:ascii="Verdana" w:hAnsi="Verdana"/>
          <w:sz w:val="16"/>
          <w:szCs w:val="16"/>
        </w:rPr>
      </w:pPr>
      <w:r w:rsidRPr="00483AD6">
        <w:rPr>
          <w:rFonts w:ascii="Verdana" w:hAnsi="Verdana"/>
          <w:sz w:val="16"/>
          <w:szCs w:val="16"/>
        </w:rPr>
        <w:t>De overige in dit lid benoemde besluiten zijn optioneel; deze zijn cursief aangegeven.</w:t>
      </w:r>
    </w:p>
  </w:footnote>
  <w:footnote w:id="12">
    <w:p w14:paraId="5D7D8321" w14:textId="77777777" w:rsidR="003A20B1" w:rsidRPr="00483AD6" w:rsidRDefault="003A20B1" w:rsidP="00666107">
      <w:pPr>
        <w:pStyle w:val="Tekstopmerking"/>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De toevoeging tussen haakjes is optioneel. Zie artikel 21 lid 2 BTIV 2015.</w:t>
      </w:r>
    </w:p>
  </w:footnote>
  <w:footnote w:id="13">
    <w:p w14:paraId="331C6F31" w14:textId="77777777"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Over een besluit tot wijziging van de rechtsvorm geeft artikel 26 Woningwet geen specifieke voorschriften.</w:t>
      </w:r>
    </w:p>
  </w:footnote>
  <w:footnote w:id="14">
    <w:p w14:paraId="64E27B59" w14:textId="77777777" w:rsidR="003A20B1" w:rsidRDefault="003A20B1" w:rsidP="00666107">
      <w:pPr>
        <w:pStyle w:val="Voetnoottekst"/>
      </w:pPr>
      <w:r w:rsidRPr="00483AD6">
        <w:rPr>
          <w:rStyle w:val="Voetnootmarkering"/>
          <w:rFonts w:ascii="Verdana" w:hAnsi="Verdana"/>
          <w:sz w:val="16"/>
          <w:szCs w:val="16"/>
        </w:rPr>
        <w:footnoteRef/>
      </w:r>
      <w:r w:rsidRPr="00483AD6">
        <w:rPr>
          <w:rFonts w:ascii="Verdana" w:hAnsi="Verdana"/>
          <w:sz w:val="16"/>
          <w:szCs w:val="16"/>
        </w:rPr>
        <w:t xml:space="preserve"> Het bedrag van € 10.000.000 mag ook op een lager bedrag worden vastgesteld – maar niet op een hoger bedrag. Dat volgt uit artikel 21 lid 2 BTIV 2015.</w:t>
      </w:r>
    </w:p>
  </w:footnote>
  <w:footnote w:id="15">
    <w:p w14:paraId="5FA2E949" w14:textId="77777777"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De toevoeging tussen haakjes is optioneel. Zie artikel 21 lid 2 BTIV 2015.</w:t>
      </w:r>
    </w:p>
  </w:footnote>
  <w:footnote w:id="16">
    <w:p w14:paraId="07DC7B33" w14:textId="77777777" w:rsidR="003A20B1" w:rsidRPr="00483AD6" w:rsidRDefault="003A20B1" w:rsidP="00666107">
      <w:pPr>
        <w:pStyle w:val="Tekstopmerking"/>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Hierover bevat de Woningwet geen specifieke voorschriften.</w:t>
      </w:r>
    </w:p>
  </w:footnote>
  <w:footnote w:id="17">
    <w:p w14:paraId="306F19A9" w14:textId="16E3DECA" w:rsidR="003A20B1" w:rsidRPr="00483AD6"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Het gaat hier om het reglement als bedoeld in art. 55a lid 2 Woningwet en om de statuten als bedoeld in artikel 5.2  </w:t>
      </w:r>
      <w:proofErr w:type="spellStart"/>
      <w:r w:rsidRPr="00915C6B">
        <w:rPr>
          <w:rFonts w:ascii="Verdana" w:hAnsi="Verdana"/>
          <w:sz w:val="16"/>
          <w:szCs w:val="16"/>
          <w:highlight w:val="yellow"/>
        </w:rPr>
        <w:t>Governancecode</w:t>
      </w:r>
      <w:proofErr w:type="spellEnd"/>
      <w:r w:rsidRPr="00915C6B">
        <w:rPr>
          <w:rFonts w:ascii="Verdana" w:hAnsi="Verdana"/>
          <w:sz w:val="16"/>
          <w:szCs w:val="16"/>
          <w:highlight w:val="yellow"/>
        </w:rPr>
        <w:t xml:space="preserve"> woningcorporaties </w:t>
      </w:r>
      <w:r w:rsidR="00F94B3D" w:rsidRPr="00915C6B">
        <w:rPr>
          <w:rFonts w:ascii="Verdana" w:hAnsi="Verdana"/>
          <w:sz w:val="16"/>
          <w:szCs w:val="16"/>
          <w:highlight w:val="yellow"/>
        </w:rPr>
        <w:t>2020</w:t>
      </w:r>
      <w:r w:rsidRPr="00915C6B">
        <w:rPr>
          <w:rFonts w:ascii="Verdana" w:hAnsi="Verdana"/>
          <w:sz w:val="16"/>
          <w:szCs w:val="16"/>
          <w:highlight w:val="yellow"/>
        </w:rPr>
        <w:t>.</w:t>
      </w:r>
    </w:p>
  </w:footnote>
  <w:footnote w:id="18">
    <w:p w14:paraId="313842D6" w14:textId="77777777"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Een </w:t>
      </w:r>
      <w:proofErr w:type="spellStart"/>
      <w:r w:rsidRPr="00483AD6">
        <w:rPr>
          <w:rFonts w:ascii="Verdana" w:hAnsi="Verdana"/>
          <w:sz w:val="16"/>
          <w:szCs w:val="16"/>
        </w:rPr>
        <w:t>t.i</w:t>
      </w:r>
      <w:proofErr w:type="spellEnd"/>
      <w:r w:rsidRPr="00483AD6">
        <w:rPr>
          <w:rFonts w:ascii="Verdana" w:hAnsi="Verdana"/>
          <w:sz w:val="16"/>
          <w:szCs w:val="16"/>
        </w:rPr>
        <w:t>. mag zich volgens art. 21 lid 1 Woningwet slechts onder strikte voorwaarden verbinden met een andere rechtspersoon.</w:t>
      </w:r>
    </w:p>
  </w:footnote>
  <w:footnote w:id="19">
    <w:p w14:paraId="5668C86F" w14:textId="77777777" w:rsidR="003A20B1" w:rsidRPr="00483AD6" w:rsidRDefault="003A20B1" w:rsidP="00666107">
      <w:pPr>
        <w:pStyle w:val="Tekstopmerking"/>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Zie ook artikel 26 lid 3 Woningwet.</w:t>
      </w:r>
    </w:p>
  </w:footnote>
  <w:footnote w:id="20">
    <w:p w14:paraId="41DBE865" w14:textId="4BEBFA13" w:rsidR="003A20B1" w:rsidRPr="00483AD6" w:rsidRDefault="003A20B1" w:rsidP="00823A3F">
      <w:pPr>
        <w:pStyle w:val="Voetnoottekst"/>
        <w:rPr>
          <w:rFonts w:ascii="Verdana" w:hAnsi="Verdana"/>
          <w:sz w:val="16"/>
          <w:szCs w:val="16"/>
        </w:rPr>
      </w:pPr>
      <w:r w:rsidRPr="00823A3F">
        <w:rPr>
          <w:rStyle w:val="Voetnootmarkering"/>
          <w:rFonts w:ascii="Verdana" w:hAnsi="Verdana"/>
          <w:sz w:val="16"/>
          <w:szCs w:val="16"/>
        </w:rPr>
        <w:footnoteRef/>
      </w:r>
      <w:r w:rsidRPr="00823A3F">
        <w:rPr>
          <w:rFonts w:ascii="Verdana" w:hAnsi="Verdana"/>
          <w:sz w:val="16"/>
          <w:szCs w:val="16"/>
        </w:rPr>
        <w:t xml:space="preserve"> In art. 53a lid 2 Woningwet is bepaald dat de toegelaten instelling ervoor zorgt dat visitatie plaatsvindt. Volgens de toelichting op dat artikel dragen daarmee de RvC en het bestuur gezamenlijk zorg voor de opdrachtverstrekking.</w:t>
      </w:r>
    </w:p>
  </w:footnote>
  <w:footnote w:id="21">
    <w:p w14:paraId="2C6F40A3" w14:textId="55EB42F8"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De Woningwet geeft hier geen richtlijnen voor.</w:t>
      </w:r>
      <w:bookmarkStart w:id="2" w:name="_Hlk75523202"/>
      <w:r w:rsidR="00343572" w:rsidRPr="00B53E53">
        <w:rPr>
          <w:rFonts w:ascii="Verdana" w:hAnsi="Verdana"/>
          <w:sz w:val="16"/>
          <w:szCs w:val="16"/>
        </w:rPr>
        <w:t xml:space="preserve"> Deze regeling inzake tegenstrijdig belang is gebaseerd op    </w:t>
      </w:r>
      <w:hyperlink r:id="rId2" w:anchor="Boek2_Titeldeel2_Artikel44" w:history="1">
        <w:r w:rsidR="00343572" w:rsidRPr="00B53E53">
          <w:rPr>
            <w:rStyle w:val="Hyperlink"/>
            <w:rFonts w:ascii="Verdana" w:hAnsi="Verdana"/>
            <w:sz w:val="16"/>
            <w:szCs w:val="16"/>
          </w:rPr>
          <w:t>artikel 44 lid 6 van Boek 2 van het Burgerlijk Wetboek</w:t>
        </w:r>
      </w:hyperlink>
      <w:r w:rsidR="00343572" w:rsidRPr="00B53E53">
        <w:rPr>
          <w:rFonts w:ascii="Verdana" w:hAnsi="Verdana"/>
          <w:sz w:val="16"/>
          <w:szCs w:val="16"/>
        </w:rPr>
        <w:t xml:space="preserve"> zoals dat met ingang van 1 juli 2021 luidt (als gevolg van de inwerkingtreding van de Wet bestuur en toezicht rechtspersonen).</w:t>
      </w:r>
      <w:bookmarkEnd w:id="2"/>
    </w:p>
  </w:footnote>
  <w:footnote w:id="22">
    <w:p w14:paraId="430F6DCE" w14:textId="5B669976"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Het minimumaantal is drie. Dat is bepaald in artikel 30 lid 1 Woningwet. De wet geeft geen maximumaantal. In dit model is uitgegaan van een Rv</w:t>
      </w:r>
      <w:r w:rsidR="00A6384D" w:rsidRPr="00B53E53">
        <w:rPr>
          <w:rFonts w:ascii="Verdana" w:hAnsi="Verdana"/>
          <w:sz w:val="16"/>
          <w:szCs w:val="16"/>
        </w:rPr>
        <w:t>C</w:t>
      </w:r>
      <w:r w:rsidRPr="00B53E53">
        <w:rPr>
          <w:rFonts w:ascii="Verdana" w:hAnsi="Verdana"/>
          <w:sz w:val="16"/>
          <w:szCs w:val="16"/>
        </w:rPr>
        <w:t xml:space="preserve"> van minimaal drie en maximaal vijf personen.</w:t>
      </w:r>
    </w:p>
  </w:footnote>
  <w:footnote w:id="23">
    <w:p w14:paraId="41F44157" w14:textId="77777777" w:rsidR="003A20B1" w:rsidRPr="00B53E53" w:rsidRDefault="003A20B1" w:rsidP="00666107">
      <w:pPr>
        <w:pStyle w:val="Tekstopmerking"/>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Artikel 30 lid 2 Woningwet.</w:t>
      </w:r>
    </w:p>
  </w:footnote>
  <w:footnote w:id="24">
    <w:p w14:paraId="1E5CAFC7" w14:textId="77777777"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Artikel 30 lid 4 Woningwet.</w:t>
      </w:r>
    </w:p>
  </w:footnote>
  <w:footnote w:id="25">
    <w:p w14:paraId="64D0317E" w14:textId="77777777"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Artikel 30 lid 5 Woningwet.</w:t>
      </w:r>
    </w:p>
  </w:footnote>
  <w:footnote w:id="26">
    <w:p w14:paraId="232A426F" w14:textId="77777777" w:rsidR="00092D0D" w:rsidRPr="00B53E53" w:rsidRDefault="00092D0D" w:rsidP="00092D0D">
      <w:pPr>
        <w:pStyle w:val="Voetnoottekst"/>
        <w:rPr>
          <w:rFonts w:ascii="Verdana" w:hAnsi="Verdana"/>
          <w:sz w:val="16"/>
          <w:szCs w:val="16"/>
        </w:rPr>
      </w:pPr>
      <w:r w:rsidRPr="005D1760">
        <w:rPr>
          <w:rStyle w:val="Voetnootmarkering"/>
          <w:rFonts w:ascii="Verdana" w:hAnsi="Verdana"/>
          <w:sz w:val="16"/>
          <w:szCs w:val="16"/>
          <w:highlight w:val="yellow"/>
        </w:rPr>
        <w:footnoteRef/>
      </w:r>
      <w:r w:rsidRPr="005D1760">
        <w:rPr>
          <w:rFonts w:ascii="Verdana" w:hAnsi="Verdana"/>
          <w:sz w:val="16"/>
          <w:szCs w:val="16"/>
          <w:highlight w:val="yellow"/>
        </w:rPr>
        <w:t xml:space="preserve"> Artikel 30 lid 7 Woningwet.</w:t>
      </w:r>
    </w:p>
  </w:footnote>
  <w:footnote w:id="27">
    <w:p w14:paraId="600476C1" w14:textId="30BF1945" w:rsidR="00A55A8F" w:rsidRPr="005D1760" w:rsidRDefault="00A55A8F" w:rsidP="004B0347">
      <w:pPr>
        <w:pStyle w:val="Voetnoottekst"/>
        <w:rPr>
          <w:highlight w:val="yellow"/>
        </w:rPr>
      </w:pPr>
      <w:r w:rsidRPr="005D1760">
        <w:rPr>
          <w:rStyle w:val="Voetnootmarkering"/>
          <w:rFonts w:ascii="Verdana" w:hAnsi="Verdana"/>
          <w:sz w:val="16"/>
          <w:szCs w:val="16"/>
          <w:highlight w:val="yellow"/>
        </w:rPr>
        <w:footnoteRef/>
      </w:r>
      <w:r w:rsidRPr="005D1760">
        <w:rPr>
          <w:rFonts w:ascii="Verdana" w:hAnsi="Verdana"/>
          <w:sz w:val="16"/>
          <w:szCs w:val="16"/>
          <w:highlight w:val="yellow"/>
        </w:rPr>
        <w:t xml:space="preserve"> </w:t>
      </w:r>
      <w:r w:rsidR="004B0347" w:rsidRPr="005D1760">
        <w:rPr>
          <w:rFonts w:ascii="Verdana" w:hAnsi="Verdana"/>
          <w:sz w:val="16"/>
          <w:szCs w:val="16"/>
          <w:highlight w:val="yellow"/>
        </w:rPr>
        <w:t xml:space="preserve">Artikel </w:t>
      </w:r>
      <w:r w:rsidRPr="005D1760">
        <w:rPr>
          <w:rFonts w:ascii="Verdana" w:hAnsi="Verdana"/>
          <w:sz w:val="16"/>
          <w:szCs w:val="16"/>
          <w:highlight w:val="yellow"/>
        </w:rPr>
        <w:t>30 lid 5 Woningwet.</w:t>
      </w:r>
    </w:p>
  </w:footnote>
  <w:footnote w:id="28">
    <w:p w14:paraId="20103900" w14:textId="77777777" w:rsidR="004B0347" w:rsidRPr="00B53E53" w:rsidRDefault="004B0347" w:rsidP="004B0347">
      <w:pPr>
        <w:pStyle w:val="Voetnoottekst"/>
        <w:rPr>
          <w:rFonts w:ascii="Verdana" w:hAnsi="Verdana"/>
          <w:sz w:val="16"/>
          <w:szCs w:val="16"/>
        </w:rPr>
      </w:pPr>
      <w:r w:rsidRPr="005D1760">
        <w:rPr>
          <w:rStyle w:val="Voetnootmarkering"/>
          <w:rFonts w:ascii="Verdana" w:hAnsi="Verdana"/>
          <w:sz w:val="16"/>
          <w:szCs w:val="16"/>
          <w:highlight w:val="yellow"/>
        </w:rPr>
        <w:footnoteRef/>
      </w:r>
      <w:r w:rsidRPr="005D1760">
        <w:rPr>
          <w:rFonts w:ascii="Verdana" w:hAnsi="Verdana"/>
          <w:sz w:val="16"/>
          <w:szCs w:val="16"/>
          <w:highlight w:val="yellow"/>
        </w:rPr>
        <w:t xml:space="preserve"> Artikel 30 lid 5 Woningwet.</w:t>
      </w:r>
    </w:p>
  </w:footnote>
  <w:footnote w:id="29">
    <w:p w14:paraId="4856025C" w14:textId="6C2717DA" w:rsidR="003A20B1" w:rsidRPr="00B53E53" w:rsidRDefault="003A20B1" w:rsidP="00666107">
      <w:pPr>
        <w:pStyle w:val="Voetnoottekst"/>
        <w:rPr>
          <w:rFonts w:ascii="Verdana" w:hAnsi="Verdana"/>
          <w:sz w:val="16"/>
          <w:szCs w:val="16"/>
        </w:rPr>
      </w:pPr>
      <w:r w:rsidRPr="003F4506">
        <w:rPr>
          <w:rStyle w:val="Voetnootmarkering"/>
          <w:rFonts w:ascii="Verdana" w:hAnsi="Verdana"/>
          <w:sz w:val="16"/>
          <w:szCs w:val="16"/>
          <w:highlight w:val="yellow"/>
        </w:rPr>
        <w:footnoteRef/>
      </w:r>
      <w:r w:rsidR="00311379" w:rsidRPr="003F4506">
        <w:rPr>
          <w:rFonts w:ascii="Verdana" w:hAnsi="Verdana"/>
          <w:sz w:val="16"/>
          <w:szCs w:val="16"/>
          <w:highlight w:val="yellow"/>
        </w:rPr>
        <w:t xml:space="preserve"> </w:t>
      </w:r>
      <w:r w:rsidR="000A2139" w:rsidRPr="003F4506">
        <w:rPr>
          <w:rFonts w:ascii="Verdana" w:hAnsi="Verdana"/>
          <w:sz w:val="16"/>
          <w:szCs w:val="16"/>
          <w:highlight w:val="yellow"/>
        </w:rPr>
        <w:t xml:space="preserve">Als er wordt gekozen voor een aantal van vier RvC-leden, moeten de huurders(organisaties) het recht krijgen om een voordracht te doen voor twee commissarissen. Bij zes RvC-leden: minimaal twee en maximaal drie commissarissen. Bij zeven RvC-leden: drie commissarissen. Bij acht en negen RvC-leden: minimaal drie en maximaal vier commissarissen. </w:t>
      </w:r>
    </w:p>
    <w:p w14:paraId="26A56A4D" w14:textId="21B01E12" w:rsidR="003A20B1" w:rsidRPr="00B53E53" w:rsidRDefault="00D248FC" w:rsidP="00666107">
      <w:pPr>
        <w:pStyle w:val="Tekstopmerking"/>
        <w:rPr>
          <w:rFonts w:ascii="Verdana" w:hAnsi="Verdana"/>
          <w:sz w:val="16"/>
          <w:szCs w:val="16"/>
        </w:rPr>
      </w:pPr>
      <w:r w:rsidRPr="003F4506">
        <w:rPr>
          <w:rFonts w:ascii="Verdana" w:hAnsi="Verdana"/>
          <w:sz w:val="16"/>
          <w:szCs w:val="16"/>
          <w:highlight w:val="yellow"/>
        </w:rPr>
        <w:t xml:space="preserve">In </w:t>
      </w:r>
      <w:r w:rsidR="003A20B1" w:rsidRPr="003F4506">
        <w:rPr>
          <w:rFonts w:ascii="Verdana" w:hAnsi="Verdana"/>
          <w:sz w:val="16"/>
          <w:szCs w:val="16"/>
          <w:highlight w:val="yellow"/>
        </w:rPr>
        <w:t xml:space="preserve">art. 30 lid </w:t>
      </w:r>
      <w:r w:rsidRPr="003F4506">
        <w:rPr>
          <w:rFonts w:ascii="Verdana" w:hAnsi="Verdana"/>
          <w:sz w:val="16"/>
          <w:szCs w:val="16"/>
          <w:highlight w:val="yellow"/>
        </w:rPr>
        <w:t>10</w:t>
      </w:r>
      <w:r w:rsidR="003A20B1" w:rsidRPr="003F4506">
        <w:rPr>
          <w:rFonts w:ascii="Verdana" w:hAnsi="Verdana"/>
          <w:sz w:val="16"/>
          <w:szCs w:val="16"/>
          <w:highlight w:val="yellow"/>
        </w:rPr>
        <w:t xml:space="preserve"> onderdeel a Woningwet</w:t>
      </w:r>
      <w:r w:rsidR="003A20B1" w:rsidRPr="00B53E53">
        <w:rPr>
          <w:rFonts w:ascii="Verdana" w:hAnsi="Verdana"/>
          <w:sz w:val="16"/>
          <w:szCs w:val="16"/>
        </w:rPr>
        <w:t xml:space="preserve"> </w:t>
      </w:r>
      <w:r w:rsidRPr="00B53E53">
        <w:rPr>
          <w:rFonts w:ascii="Verdana" w:hAnsi="Verdana"/>
          <w:sz w:val="16"/>
          <w:szCs w:val="16"/>
        </w:rPr>
        <w:t xml:space="preserve">is </w:t>
      </w:r>
      <w:r w:rsidR="003A20B1" w:rsidRPr="00B53E53">
        <w:rPr>
          <w:rFonts w:ascii="Verdana" w:hAnsi="Verdana"/>
          <w:sz w:val="16"/>
          <w:szCs w:val="16"/>
        </w:rPr>
        <w:t>vastgelegd dat de huurders(organisaties) het recht krijgen om een bindende voordracht te doen voor twee of meer commissarissen als de RvC uit vier of meer personen bestaat, dan wel een bindende voordracht te doen voor één commissaris als de raad uit drie commissarissen bestaat.</w:t>
      </w:r>
    </w:p>
  </w:footnote>
  <w:footnote w:id="30">
    <w:p w14:paraId="32EBCE83" w14:textId="15003E13" w:rsidR="003A20B1" w:rsidRPr="00B53E53" w:rsidRDefault="003A20B1" w:rsidP="00666107">
      <w:pPr>
        <w:pStyle w:val="Voetnoottekst"/>
        <w:rPr>
          <w:rFonts w:ascii="Verdana" w:hAnsi="Verdana"/>
          <w:sz w:val="16"/>
          <w:szCs w:val="16"/>
        </w:rPr>
      </w:pPr>
      <w:r w:rsidRPr="003F4506">
        <w:rPr>
          <w:rStyle w:val="Voetnootmarkering"/>
          <w:rFonts w:ascii="Verdana" w:hAnsi="Verdana"/>
          <w:sz w:val="16"/>
          <w:szCs w:val="16"/>
          <w:highlight w:val="yellow"/>
        </w:rPr>
        <w:footnoteRef/>
      </w:r>
      <w:r w:rsidRPr="003F4506">
        <w:rPr>
          <w:rFonts w:ascii="Verdana" w:hAnsi="Verdana"/>
          <w:sz w:val="16"/>
          <w:szCs w:val="16"/>
          <w:highlight w:val="yellow"/>
        </w:rPr>
        <w:t xml:space="preserve"> </w:t>
      </w:r>
      <w:r w:rsidR="00844D79" w:rsidRPr="003F4506">
        <w:rPr>
          <w:rFonts w:ascii="Verdana" w:hAnsi="Verdana"/>
          <w:sz w:val="16"/>
          <w:szCs w:val="16"/>
          <w:highlight w:val="yellow"/>
        </w:rPr>
        <w:t>Artikel 30 lid 10 onderdeel b van de Woningwet bepaalt</w:t>
      </w:r>
      <w:r w:rsidR="00844D79" w:rsidRPr="00B53E53">
        <w:rPr>
          <w:rFonts w:ascii="Verdana" w:hAnsi="Verdana"/>
          <w:sz w:val="16"/>
          <w:szCs w:val="16"/>
        </w:rPr>
        <w:t xml:space="preserve"> </w:t>
      </w:r>
      <w:r w:rsidRPr="00B53E53">
        <w:rPr>
          <w:rFonts w:ascii="Verdana" w:hAnsi="Verdana"/>
          <w:sz w:val="16"/>
          <w:szCs w:val="16"/>
        </w:rPr>
        <w:t xml:space="preserve">dat, als de </w:t>
      </w:r>
      <w:proofErr w:type="spellStart"/>
      <w:r w:rsidRPr="00B53E53">
        <w:rPr>
          <w:rFonts w:ascii="Verdana" w:hAnsi="Verdana"/>
          <w:sz w:val="16"/>
          <w:szCs w:val="16"/>
        </w:rPr>
        <w:t>t.i</w:t>
      </w:r>
      <w:proofErr w:type="spellEnd"/>
      <w:r w:rsidRPr="00B53E53">
        <w:rPr>
          <w:rFonts w:ascii="Verdana" w:hAnsi="Verdana"/>
          <w:sz w:val="16"/>
          <w:szCs w:val="16"/>
        </w:rPr>
        <w:t>. geen huurdersorganisatie(s) heeft, het voordrachtrecht berust bij de bewonerscommissies, en dat pas als er ook geen bewonerscommissies zijn de voordracht gevraagd moet worden aan de huurders.</w:t>
      </w:r>
    </w:p>
  </w:footnote>
  <w:footnote w:id="31">
    <w:p w14:paraId="1B5E3675" w14:textId="455A245C" w:rsidR="003A20B1" w:rsidRPr="00B53E53" w:rsidRDefault="003A20B1" w:rsidP="00666107">
      <w:pPr>
        <w:pStyle w:val="Voetnoottekst"/>
        <w:rPr>
          <w:rFonts w:ascii="Verdana" w:hAnsi="Verdana"/>
          <w:sz w:val="16"/>
          <w:szCs w:val="16"/>
        </w:rPr>
      </w:pPr>
      <w:r w:rsidRPr="003F4506">
        <w:rPr>
          <w:rStyle w:val="Voetnootmarkering"/>
          <w:rFonts w:ascii="Verdana" w:hAnsi="Verdana"/>
          <w:sz w:val="16"/>
          <w:szCs w:val="16"/>
          <w:highlight w:val="yellow"/>
        </w:rPr>
        <w:footnoteRef/>
      </w:r>
      <w:r w:rsidRPr="003F4506">
        <w:rPr>
          <w:rFonts w:ascii="Verdana" w:hAnsi="Verdana"/>
          <w:sz w:val="16"/>
          <w:szCs w:val="16"/>
          <w:highlight w:val="yellow"/>
        </w:rPr>
        <w:t xml:space="preserve"> Artikel 30 lid </w:t>
      </w:r>
      <w:r w:rsidR="00CD1026" w:rsidRPr="003F4506">
        <w:rPr>
          <w:rFonts w:ascii="Verdana" w:hAnsi="Verdana"/>
          <w:sz w:val="16"/>
          <w:szCs w:val="16"/>
          <w:highlight w:val="yellow"/>
        </w:rPr>
        <w:t>10</w:t>
      </w:r>
      <w:r w:rsidRPr="003F4506">
        <w:rPr>
          <w:rFonts w:ascii="Verdana" w:hAnsi="Verdana"/>
          <w:sz w:val="16"/>
          <w:szCs w:val="16"/>
          <w:highlight w:val="yellow"/>
        </w:rPr>
        <w:t xml:space="preserve"> onderdeel b Woningwet.</w:t>
      </w:r>
    </w:p>
  </w:footnote>
  <w:footnote w:id="32">
    <w:p w14:paraId="085BE932" w14:textId="77777777" w:rsidR="003A20B1" w:rsidRPr="00516675"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De Woningwet stelt hiervoor geen termijnen. Aangesloten kan worden bij de in de Wet op het overleg huurders verhuurder genoemde minimale termijn voor het uitbrengen van advies.</w:t>
      </w:r>
    </w:p>
  </w:footnote>
  <w:footnote w:id="33">
    <w:p w14:paraId="490DC99A" w14:textId="4680DDCB" w:rsidR="003A20B1" w:rsidRPr="00D73AFB" w:rsidRDefault="003A20B1" w:rsidP="00666107">
      <w:pPr>
        <w:pStyle w:val="Voetnoottekst"/>
        <w:rPr>
          <w:rFonts w:ascii="Verdana" w:hAnsi="Verdana"/>
          <w:sz w:val="16"/>
          <w:szCs w:val="16"/>
          <w:highlight w:val="yellow"/>
        </w:rPr>
      </w:pPr>
      <w:r w:rsidRPr="00D73AFB">
        <w:rPr>
          <w:rStyle w:val="Voetnootmarkering"/>
          <w:rFonts w:ascii="Verdana" w:hAnsi="Verdana"/>
          <w:sz w:val="16"/>
          <w:szCs w:val="16"/>
          <w:highlight w:val="yellow"/>
        </w:rPr>
        <w:footnoteRef/>
      </w:r>
      <w:r w:rsidRPr="00D73AFB">
        <w:rPr>
          <w:rFonts w:ascii="Verdana" w:hAnsi="Verdana"/>
          <w:sz w:val="16"/>
          <w:szCs w:val="16"/>
          <w:highlight w:val="yellow"/>
        </w:rPr>
        <w:t xml:space="preserve"> Artikel 30 lid </w:t>
      </w:r>
      <w:r w:rsidR="00CD1026" w:rsidRPr="00D73AFB">
        <w:rPr>
          <w:rFonts w:ascii="Verdana" w:hAnsi="Verdana"/>
          <w:sz w:val="16"/>
          <w:szCs w:val="16"/>
          <w:highlight w:val="yellow"/>
        </w:rPr>
        <w:t>10</w:t>
      </w:r>
      <w:r w:rsidRPr="00D73AFB">
        <w:rPr>
          <w:rFonts w:ascii="Verdana" w:hAnsi="Verdana"/>
          <w:sz w:val="16"/>
          <w:szCs w:val="16"/>
          <w:highlight w:val="yellow"/>
        </w:rPr>
        <w:t xml:space="preserve"> onderdeel </w:t>
      </w:r>
      <w:r w:rsidR="00785F0A" w:rsidRPr="00D73AFB">
        <w:rPr>
          <w:rFonts w:ascii="Verdana" w:hAnsi="Verdana"/>
          <w:sz w:val="16"/>
          <w:szCs w:val="16"/>
          <w:highlight w:val="yellow"/>
        </w:rPr>
        <w:t>d</w:t>
      </w:r>
      <w:r w:rsidRPr="00D73AFB">
        <w:rPr>
          <w:rFonts w:ascii="Verdana" w:hAnsi="Verdana"/>
          <w:sz w:val="16"/>
          <w:szCs w:val="16"/>
          <w:highlight w:val="yellow"/>
        </w:rPr>
        <w:t xml:space="preserve"> Woningwet.</w:t>
      </w:r>
    </w:p>
  </w:footnote>
  <w:footnote w:id="34">
    <w:p w14:paraId="30FBF9C1" w14:textId="47AC3F73" w:rsidR="003A20B1" w:rsidRPr="00D73AFB" w:rsidRDefault="003A20B1" w:rsidP="00666107">
      <w:pPr>
        <w:pStyle w:val="Voetnoottekst"/>
        <w:rPr>
          <w:highlight w:val="yellow"/>
        </w:rPr>
      </w:pPr>
      <w:r w:rsidRPr="00D73AFB">
        <w:rPr>
          <w:rStyle w:val="Voetnootmarkering"/>
          <w:rFonts w:ascii="Verdana" w:hAnsi="Verdana"/>
          <w:sz w:val="16"/>
          <w:szCs w:val="16"/>
          <w:highlight w:val="yellow"/>
        </w:rPr>
        <w:footnoteRef/>
      </w:r>
      <w:r w:rsidRPr="00D73AFB">
        <w:rPr>
          <w:rFonts w:ascii="Verdana" w:hAnsi="Verdana"/>
          <w:sz w:val="16"/>
          <w:szCs w:val="16"/>
          <w:highlight w:val="yellow"/>
        </w:rPr>
        <w:t xml:space="preserve"> Artikel 30 lid </w:t>
      </w:r>
      <w:r w:rsidR="00E33CCF" w:rsidRPr="00D73AFB">
        <w:rPr>
          <w:rFonts w:ascii="Verdana" w:hAnsi="Verdana"/>
          <w:sz w:val="16"/>
          <w:szCs w:val="16"/>
          <w:highlight w:val="yellow"/>
        </w:rPr>
        <w:t>10</w:t>
      </w:r>
      <w:r w:rsidRPr="00D73AFB">
        <w:rPr>
          <w:rFonts w:ascii="Verdana" w:hAnsi="Verdana"/>
          <w:sz w:val="16"/>
          <w:szCs w:val="16"/>
          <w:highlight w:val="yellow"/>
        </w:rPr>
        <w:t xml:space="preserve"> onderdeel </w:t>
      </w:r>
      <w:r w:rsidR="00785F0A" w:rsidRPr="00D73AFB">
        <w:rPr>
          <w:rFonts w:ascii="Verdana" w:hAnsi="Verdana"/>
          <w:sz w:val="16"/>
          <w:szCs w:val="16"/>
          <w:highlight w:val="yellow"/>
        </w:rPr>
        <w:t>d</w:t>
      </w:r>
      <w:r w:rsidRPr="00D73AFB">
        <w:rPr>
          <w:rFonts w:ascii="Verdana" w:hAnsi="Verdana"/>
          <w:sz w:val="16"/>
          <w:szCs w:val="16"/>
          <w:highlight w:val="yellow"/>
        </w:rPr>
        <w:t xml:space="preserve"> Woningwet.</w:t>
      </w:r>
    </w:p>
  </w:footnote>
  <w:footnote w:id="35">
    <w:p w14:paraId="4DA92EAA" w14:textId="5C66C8C9" w:rsidR="003A20B1" w:rsidRPr="00D73AFB" w:rsidRDefault="003A20B1" w:rsidP="00666107">
      <w:pPr>
        <w:pStyle w:val="Voetnoottekst"/>
        <w:rPr>
          <w:rFonts w:ascii="Verdana" w:hAnsi="Verdana"/>
          <w:sz w:val="16"/>
          <w:szCs w:val="16"/>
          <w:highlight w:val="yellow"/>
        </w:rPr>
      </w:pPr>
      <w:r w:rsidRPr="00D73AFB">
        <w:rPr>
          <w:rStyle w:val="Voetnootmarkering"/>
          <w:rFonts w:ascii="Verdana" w:hAnsi="Verdana"/>
          <w:sz w:val="16"/>
          <w:szCs w:val="16"/>
          <w:highlight w:val="yellow"/>
        </w:rPr>
        <w:footnoteRef/>
      </w:r>
      <w:r w:rsidRPr="00D73AFB">
        <w:rPr>
          <w:rFonts w:ascii="Verdana" w:hAnsi="Verdana"/>
          <w:sz w:val="16"/>
          <w:szCs w:val="16"/>
          <w:highlight w:val="yellow"/>
        </w:rPr>
        <w:t xml:space="preserve"> Artikel 30 lid </w:t>
      </w:r>
      <w:r w:rsidR="00E33CCF" w:rsidRPr="00D73AFB">
        <w:rPr>
          <w:rFonts w:ascii="Verdana" w:hAnsi="Verdana"/>
          <w:sz w:val="16"/>
          <w:szCs w:val="16"/>
          <w:highlight w:val="yellow"/>
        </w:rPr>
        <w:t>10</w:t>
      </w:r>
      <w:r w:rsidRPr="00D73AFB">
        <w:rPr>
          <w:rFonts w:ascii="Verdana" w:hAnsi="Verdana"/>
          <w:sz w:val="16"/>
          <w:szCs w:val="16"/>
          <w:highlight w:val="yellow"/>
        </w:rPr>
        <w:t xml:space="preserve"> onderdeel </w:t>
      </w:r>
      <w:r w:rsidR="0043625F" w:rsidRPr="00D73AFB">
        <w:rPr>
          <w:rFonts w:ascii="Verdana" w:hAnsi="Verdana"/>
          <w:sz w:val="16"/>
          <w:szCs w:val="16"/>
          <w:highlight w:val="yellow"/>
        </w:rPr>
        <w:t>e</w:t>
      </w:r>
      <w:r w:rsidRPr="00D73AFB">
        <w:rPr>
          <w:rFonts w:ascii="Verdana" w:hAnsi="Verdana"/>
          <w:sz w:val="16"/>
          <w:szCs w:val="16"/>
          <w:highlight w:val="yellow"/>
        </w:rPr>
        <w:t xml:space="preserve"> Woningwet.</w:t>
      </w:r>
    </w:p>
  </w:footnote>
  <w:footnote w:id="36">
    <w:p w14:paraId="6E700985" w14:textId="6E31BBE8" w:rsidR="003A20B1" w:rsidRPr="00B53E53" w:rsidRDefault="003A20B1" w:rsidP="00666107">
      <w:pPr>
        <w:pStyle w:val="Voetnoottekst"/>
        <w:rPr>
          <w:rFonts w:ascii="Verdana" w:hAnsi="Verdana"/>
          <w:sz w:val="16"/>
          <w:szCs w:val="16"/>
        </w:rPr>
      </w:pPr>
      <w:r w:rsidRPr="00D73AFB">
        <w:rPr>
          <w:rStyle w:val="Voetnootmarkering"/>
          <w:rFonts w:ascii="Verdana" w:hAnsi="Verdana"/>
          <w:sz w:val="16"/>
          <w:szCs w:val="16"/>
          <w:highlight w:val="yellow"/>
        </w:rPr>
        <w:footnoteRef/>
      </w:r>
      <w:r w:rsidRPr="00D73AFB">
        <w:rPr>
          <w:rFonts w:ascii="Verdana" w:hAnsi="Verdana"/>
          <w:sz w:val="16"/>
          <w:szCs w:val="16"/>
          <w:highlight w:val="yellow"/>
        </w:rPr>
        <w:t xml:space="preserve"> Artikel 30 lid </w:t>
      </w:r>
      <w:r w:rsidR="00E33CCF" w:rsidRPr="00D73AFB">
        <w:rPr>
          <w:rFonts w:ascii="Verdana" w:hAnsi="Verdana"/>
          <w:sz w:val="16"/>
          <w:szCs w:val="16"/>
          <w:highlight w:val="yellow"/>
        </w:rPr>
        <w:t>11</w:t>
      </w:r>
      <w:r w:rsidRPr="00D73AFB">
        <w:rPr>
          <w:rFonts w:ascii="Verdana" w:hAnsi="Verdana"/>
          <w:sz w:val="16"/>
          <w:szCs w:val="16"/>
          <w:highlight w:val="yellow"/>
        </w:rPr>
        <w:t xml:space="preserve"> Woningwet.</w:t>
      </w:r>
    </w:p>
  </w:footnote>
  <w:footnote w:id="37">
    <w:p w14:paraId="5B2A2462" w14:textId="4FFD9836"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Deze bepaling is gebaseerd op art. 30 lid </w:t>
      </w:r>
      <w:r w:rsidR="00E91739" w:rsidRPr="00D73AFB">
        <w:rPr>
          <w:rFonts w:ascii="Verdana" w:hAnsi="Verdana"/>
          <w:sz w:val="16"/>
          <w:szCs w:val="16"/>
          <w:highlight w:val="yellow"/>
        </w:rPr>
        <w:t>10</w:t>
      </w:r>
      <w:r w:rsidRPr="00D73AFB">
        <w:rPr>
          <w:rFonts w:ascii="Verdana" w:hAnsi="Verdana"/>
          <w:sz w:val="16"/>
          <w:szCs w:val="16"/>
          <w:highlight w:val="yellow"/>
        </w:rPr>
        <w:t xml:space="preserve"> onderdeel </w:t>
      </w:r>
      <w:r w:rsidR="00E91739" w:rsidRPr="00D73AFB">
        <w:rPr>
          <w:rFonts w:ascii="Verdana" w:hAnsi="Verdana"/>
          <w:sz w:val="16"/>
          <w:szCs w:val="16"/>
          <w:highlight w:val="yellow"/>
        </w:rPr>
        <w:t>f</w:t>
      </w:r>
      <w:r w:rsidRPr="00B53E53">
        <w:rPr>
          <w:rFonts w:ascii="Verdana" w:hAnsi="Verdana"/>
          <w:sz w:val="16"/>
          <w:szCs w:val="16"/>
        </w:rPr>
        <w:t xml:space="preserve"> Woningwet</w:t>
      </w:r>
    </w:p>
  </w:footnote>
  <w:footnote w:id="38">
    <w:p w14:paraId="7AC2A12F" w14:textId="77777777"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Artikel 30 lid 3 Woningwet.</w:t>
      </w:r>
    </w:p>
  </w:footnote>
  <w:footnote w:id="39">
    <w:p w14:paraId="17AE8342" w14:textId="7F274467" w:rsidR="0083157B" w:rsidRPr="00B53E53" w:rsidRDefault="0083157B">
      <w:pPr>
        <w:pStyle w:val="Voetnoottekst"/>
        <w:rPr>
          <w:rFonts w:ascii="Verdana" w:hAnsi="Verdana"/>
          <w:sz w:val="16"/>
          <w:szCs w:val="16"/>
        </w:rPr>
      </w:pPr>
      <w:r w:rsidRPr="00B53E53">
        <w:rPr>
          <w:rStyle w:val="Voetnootmarkering"/>
        </w:rPr>
        <w:footnoteRef/>
      </w:r>
      <w:r w:rsidRPr="00B53E53">
        <w:t xml:space="preserve"> </w:t>
      </w:r>
      <w:r w:rsidRPr="00B53E53">
        <w:rPr>
          <w:rFonts w:ascii="Verdana" w:hAnsi="Verdana"/>
          <w:sz w:val="16"/>
          <w:szCs w:val="16"/>
        </w:rPr>
        <w:t xml:space="preserve">Op grond van artikel 11.4 van de </w:t>
      </w:r>
      <w:r w:rsidRPr="00D73AFB">
        <w:rPr>
          <w:rFonts w:ascii="Verdana" w:hAnsi="Verdana"/>
          <w:sz w:val="16"/>
          <w:szCs w:val="16"/>
          <w:highlight w:val="yellow"/>
        </w:rPr>
        <w:t xml:space="preserve">CAO Woondiensten </w:t>
      </w:r>
      <w:r w:rsidR="0043625F" w:rsidRPr="00D73AFB">
        <w:rPr>
          <w:rFonts w:ascii="Verdana" w:hAnsi="Verdana"/>
          <w:sz w:val="16"/>
          <w:szCs w:val="16"/>
          <w:highlight w:val="yellow"/>
        </w:rPr>
        <w:t>2021</w:t>
      </w:r>
      <w:r w:rsidRPr="00B53E53">
        <w:rPr>
          <w:rFonts w:ascii="Verdana" w:hAnsi="Verdana"/>
          <w:sz w:val="16"/>
          <w:szCs w:val="16"/>
        </w:rPr>
        <w:t xml:space="preserve"> moet de ondernemingsraad in de gelegenheid worden gesteld om advies uit te brengen over de voorgenomen benoeming van een lid van de RvC. Volgens de noot bij dat artikel 11.4 van de CAO geldt dat adviesrecht voor de ondernemingsraad niet ten aanzien van voorgenomen benoemingen op voordracht van de huurders(organisaties).</w:t>
      </w:r>
    </w:p>
  </w:footnote>
  <w:footnote w:id="40">
    <w:p w14:paraId="1CEE4622" w14:textId="20781A1B"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Zie artikel </w:t>
      </w:r>
      <w:r w:rsidRPr="00D73AFB">
        <w:rPr>
          <w:rFonts w:ascii="Verdana" w:hAnsi="Verdana"/>
          <w:sz w:val="16"/>
          <w:szCs w:val="16"/>
          <w:highlight w:val="yellow"/>
        </w:rPr>
        <w:t xml:space="preserve">30 lid </w:t>
      </w:r>
      <w:r w:rsidR="004921DB" w:rsidRPr="00D73AFB">
        <w:rPr>
          <w:rFonts w:ascii="Verdana" w:hAnsi="Verdana"/>
          <w:sz w:val="16"/>
          <w:szCs w:val="16"/>
          <w:highlight w:val="yellow"/>
        </w:rPr>
        <w:t>12</w:t>
      </w:r>
      <w:r w:rsidRPr="00B53E53">
        <w:rPr>
          <w:rFonts w:ascii="Verdana" w:hAnsi="Verdana"/>
          <w:sz w:val="16"/>
          <w:szCs w:val="16"/>
        </w:rPr>
        <w:t xml:space="preserve"> onderdeel b Woningwet.</w:t>
      </w:r>
    </w:p>
  </w:footnote>
  <w:footnote w:id="41">
    <w:p w14:paraId="7C0540F1" w14:textId="1CF6C7DA" w:rsidR="003A20B1" w:rsidRPr="00B53E53" w:rsidRDefault="003A20B1" w:rsidP="00666107">
      <w:pPr>
        <w:pStyle w:val="Voetnoottekst"/>
      </w:pPr>
      <w:r w:rsidRPr="00B53E53">
        <w:rPr>
          <w:rStyle w:val="Voetnootmarkering"/>
          <w:rFonts w:ascii="Verdana" w:hAnsi="Verdana"/>
          <w:sz w:val="16"/>
          <w:szCs w:val="16"/>
        </w:rPr>
        <w:footnoteRef/>
      </w:r>
      <w:r w:rsidRPr="00B53E53">
        <w:rPr>
          <w:rFonts w:ascii="Verdana" w:hAnsi="Verdana"/>
          <w:sz w:val="16"/>
          <w:szCs w:val="16"/>
        </w:rPr>
        <w:t xml:space="preserve"> </w:t>
      </w:r>
      <w:r w:rsidR="000D7D10" w:rsidRPr="00B53E53">
        <w:rPr>
          <w:rFonts w:ascii="Verdana" w:hAnsi="Verdana"/>
          <w:sz w:val="16"/>
          <w:szCs w:val="16"/>
        </w:rPr>
        <w:t>A</w:t>
      </w:r>
      <w:r w:rsidRPr="00B53E53">
        <w:rPr>
          <w:rFonts w:ascii="Verdana" w:hAnsi="Verdana"/>
          <w:sz w:val="16"/>
          <w:szCs w:val="16"/>
        </w:rPr>
        <w:t>rtikel 30 lid 6 Woningwet</w:t>
      </w:r>
      <w:r w:rsidR="000D7D10" w:rsidRPr="00B53E53">
        <w:rPr>
          <w:rFonts w:ascii="Verdana" w:hAnsi="Verdana"/>
          <w:sz w:val="16"/>
          <w:szCs w:val="16"/>
        </w:rPr>
        <w:t>.</w:t>
      </w:r>
    </w:p>
  </w:footnote>
  <w:footnote w:id="42">
    <w:p w14:paraId="70995F66" w14:textId="425DA686" w:rsidR="003A20B1" w:rsidRPr="00A102C6"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w:t>
      </w:r>
      <w:r w:rsidRPr="00D73AFB">
        <w:rPr>
          <w:rFonts w:ascii="Verdana" w:hAnsi="Verdana"/>
          <w:sz w:val="16"/>
          <w:szCs w:val="16"/>
          <w:highlight w:val="yellow"/>
        </w:rPr>
        <w:t xml:space="preserve">Artikel 30 lid </w:t>
      </w:r>
      <w:r w:rsidR="000D7D10" w:rsidRPr="00D73AFB">
        <w:rPr>
          <w:rFonts w:ascii="Verdana" w:hAnsi="Verdana"/>
          <w:sz w:val="16"/>
          <w:szCs w:val="16"/>
          <w:highlight w:val="yellow"/>
        </w:rPr>
        <w:t>8</w:t>
      </w:r>
      <w:r w:rsidRPr="00D73AFB">
        <w:rPr>
          <w:rFonts w:ascii="Verdana" w:hAnsi="Verdana"/>
          <w:sz w:val="16"/>
          <w:szCs w:val="16"/>
          <w:highlight w:val="yellow"/>
        </w:rPr>
        <w:t xml:space="preserve"> Woningwet.</w:t>
      </w:r>
    </w:p>
  </w:footnote>
  <w:footnote w:id="43">
    <w:p w14:paraId="46EDC404" w14:textId="77777777" w:rsidR="003A20B1" w:rsidRPr="003E089E" w:rsidRDefault="003A20B1" w:rsidP="00666107">
      <w:pPr>
        <w:pStyle w:val="Voetnoottekst"/>
        <w:rPr>
          <w:rFonts w:ascii="Verdana" w:hAnsi="Verdana"/>
          <w:sz w:val="16"/>
          <w:szCs w:val="16"/>
        </w:rPr>
      </w:pPr>
      <w:r w:rsidRPr="003E089E">
        <w:rPr>
          <w:rStyle w:val="Voetnootmarkering"/>
          <w:rFonts w:ascii="Verdana" w:hAnsi="Verdana"/>
          <w:sz w:val="16"/>
          <w:szCs w:val="16"/>
        </w:rPr>
        <w:footnoteRef/>
      </w:r>
      <w:r w:rsidRPr="003E089E">
        <w:rPr>
          <w:rFonts w:ascii="Verdana" w:hAnsi="Verdana"/>
          <w:sz w:val="16"/>
          <w:szCs w:val="16"/>
        </w:rPr>
        <w:t xml:space="preserve"> Zie de opmerking bij artikel 34 onderdeel 7 van de statuten.</w:t>
      </w:r>
    </w:p>
  </w:footnote>
  <w:footnote w:id="44">
    <w:p w14:paraId="2A859FF3" w14:textId="1DCA4297" w:rsidR="003A20B1" w:rsidRPr="00A102C6" w:rsidRDefault="003A20B1" w:rsidP="00666107">
      <w:pPr>
        <w:pStyle w:val="Voetnoottekst"/>
        <w:rPr>
          <w:rFonts w:ascii="Verdana" w:hAnsi="Verdana"/>
          <w:sz w:val="16"/>
          <w:szCs w:val="16"/>
        </w:rPr>
      </w:pPr>
      <w:r w:rsidRPr="003E089E">
        <w:rPr>
          <w:rStyle w:val="Voetnootmarkering"/>
          <w:rFonts w:ascii="Verdana" w:hAnsi="Verdana"/>
          <w:sz w:val="16"/>
          <w:szCs w:val="16"/>
        </w:rPr>
        <w:footnoteRef/>
      </w:r>
      <w:r w:rsidRPr="003E089E">
        <w:rPr>
          <w:rFonts w:ascii="Verdana" w:hAnsi="Verdana"/>
          <w:sz w:val="16"/>
          <w:szCs w:val="16"/>
        </w:rPr>
        <w:t xml:space="preserve"> Deze bepaling volgt niet uit de Woningwet. In de praktijk wordt soms de vraag gesteld of wijziging van het rooster van aftreden tot gevolg kan hebben dat een commissaris tegen zijn wil wordt gedwongen om af te treden. Deze bepaling moet daar duidelijkheid over bieden.</w:t>
      </w:r>
    </w:p>
  </w:footnote>
  <w:footnote w:id="45">
    <w:p w14:paraId="63560697" w14:textId="73696183" w:rsidR="003A20B1" w:rsidRPr="00B53E53" w:rsidRDefault="003A20B1" w:rsidP="00666107">
      <w:pPr>
        <w:pStyle w:val="Voetnoottekst"/>
      </w:pPr>
      <w:r w:rsidRPr="00B53E53">
        <w:rPr>
          <w:rStyle w:val="Voetnootmarkering"/>
          <w:rFonts w:ascii="Verdana" w:hAnsi="Verdana"/>
          <w:sz w:val="16"/>
          <w:szCs w:val="16"/>
        </w:rPr>
        <w:footnoteRef/>
      </w:r>
      <w:r w:rsidRPr="00B53E53">
        <w:rPr>
          <w:rFonts w:ascii="Verdana" w:hAnsi="Verdana"/>
          <w:sz w:val="16"/>
          <w:szCs w:val="16"/>
        </w:rPr>
        <w:t xml:space="preserve"> De statuten moeten </w:t>
      </w:r>
      <w:r w:rsidRPr="00712AD5">
        <w:rPr>
          <w:rFonts w:ascii="Verdana" w:hAnsi="Verdana"/>
          <w:sz w:val="16"/>
          <w:szCs w:val="16"/>
          <w:highlight w:val="yellow"/>
        </w:rPr>
        <w:t>volgens art. 30 lid 1</w:t>
      </w:r>
      <w:r w:rsidR="00E17608" w:rsidRPr="00712AD5">
        <w:rPr>
          <w:rFonts w:ascii="Verdana" w:hAnsi="Verdana"/>
          <w:sz w:val="16"/>
          <w:szCs w:val="16"/>
          <w:highlight w:val="yellow"/>
        </w:rPr>
        <w:t>2</w:t>
      </w:r>
      <w:r w:rsidRPr="00712AD5">
        <w:rPr>
          <w:rFonts w:ascii="Verdana" w:hAnsi="Verdana"/>
          <w:sz w:val="16"/>
          <w:szCs w:val="16"/>
          <w:highlight w:val="yellow"/>
        </w:rPr>
        <w:t xml:space="preserve"> onder</w:t>
      </w:r>
      <w:r w:rsidR="00E17608" w:rsidRPr="00712AD5">
        <w:rPr>
          <w:rFonts w:ascii="Verdana" w:hAnsi="Verdana"/>
          <w:sz w:val="16"/>
          <w:szCs w:val="16"/>
          <w:highlight w:val="yellow"/>
        </w:rPr>
        <w:t>deel</w:t>
      </w:r>
      <w:r w:rsidRPr="00712AD5">
        <w:rPr>
          <w:rFonts w:ascii="Verdana" w:hAnsi="Verdana"/>
          <w:sz w:val="16"/>
          <w:szCs w:val="16"/>
          <w:highlight w:val="yellow"/>
        </w:rPr>
        <w:t xml:space="preserve"> a Woningwet</w:t>
      </w:r>
      <w:r w:rsidRPr="00B53E53">
        <w:rPr>
          <w:rFonts w:ascii="Verdana" w:hAnsi="Verdana"/>
          <w:sz w:val="16"/>
          <w:szCs w:val="16"/>
        </w:rPr>
        <w:t xml:space="preserve"> voorschriften bevatten over d</w:t>
      </w:r>
      <w:r w:rsidR="00CE137A" w:rsidRPr="00B53E53">
        <w:rPr>
          <w:rFonts w:ascii="Verdana" w:hAnsi="Verdana"/>
          <w:sz w:val="16"/>
          <w:szCs w:val="16"/>
        </w:rPr>
        <w:t>e wijze waarop voorlopig in de Raad van T</w:t>
      </w:r>
      <w:r w:rsidRPr="00B53E53">
        <w:rPr>
          <w:rFonts w:ascii="Verdana" w:hAnsi="Verdana"/>
          <w:sz w:val="16"/>
          <w:szCs w:val="16"/>
        </w:rPr>
        <w:t>oezicht wordt voorzien ingeval van belet of ontstent</w:t>
      </w:r>
      <w:r w:rsidR="00CE137A" w:rsidRPr="00B53E53">
        <w:rPr>
          <w:rFonts w:ascii="Verdana" w:hAnsi="Verdana"/>
          <w:sz w:val="16"/>
          <w:szCs w:val="16"/>
        </w:rPr>
        <w:t>enis van de gehele Raad van Toe</w:t>
      </w:r>
      <w:r w:rsidRPr="00B53E53">
        <w:rPr>
          <w:rFonts w:ascii="Verdana" w:hAnsi="Verdana"/>
          <w:sz w:val="16"/>
          <w:szCs w:val="16"/>
        </w:rPr>
        <w:t>zicht. De onderhavige bepaling geeft daar een invulling aan</w:t>
      </w:r>
      <w:r w:rsidR="00E51FE2" w:rsidRPr="00B53E53">
        <w:rPr>
          <w:rFonts w:ascii="Verdana" w:hAnsi="Verdana"/>
          <w:sz w:val="16"/>
          <w:szCs w:val="16"/>
        </w:rPr>
        <w:t xml:space="preserve">, </w:t>
      </w:r>
      <w:r w:rsidR="00E51FE2" w:rsidRPr="00712AD5">
        <w:rPr>
          <w:rFonts w:ascii="Verdana" w:hAnsi="Verdana"/>
          <w:sz w:val="16"/>
          <w:szCs w:val="16"/>
          <w:highlight w:val="yellow"/>
        </w:rPr>
        <w:t>met een alternatief</w:t>
      </w:r>
      <w:r w:rsidRPr="00712AD5">
        <w:rPr>
          <w:rFonts w:ascii="Verdana" w:hAnsi="Verdana"/>
          <w:sz w:val="16"/>
          <w:szCs w:val="16"/>
          <w:highlight w:val="yellow"/>
        </w:rPr>
        <w:t>.</w:t>
      </w:r>
    </w:p>
  </w:footnote>
  <w:footnote w:id="46">
    <w:p w14:paraId="7647BC79" w14:textId="77777777"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Artikel 33 lid 2 Woningwet.</w:t>
      </w:r>
    </w:p>
  </w:footnote>
  <w:footnote w:id="47">
    <w:p w14:paraId="2B0E9DEB" w14:textId="77777777"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Artikel 33 lid 1 Woningwet.</w:t>
      </w:r>
    </w:p>
  </w:footnote>
  <w:footnote w:id="48">
    <w:p w14:paraId="6ACD0C59" w14:textId="66836E4E" w:rsidR="003A20B1" w:rsidRDefault="003A20B1" w:rsidP="00666107">
      <w:pPr>
        <w:pStyle w:val="Voetnoottekst"/>
      </w:pPr>
      <w:r w:rsidRPr="00B53E53">
        <w:rPr>
          <w:rStyle w:val="Voetnootmarkering"/>
          <w:rFonts w:ascii="Verdana" w:hAnsi="Verdana"/>
          <w:sz w:val="16"/>
          <w:szCs w:val="16"/>
        </w:rPr>
        <w:footnoteRef/>
      </w:r>
      <w:r w:rsidRPr="00B53E53">
        <w:rPr>
          <w:rFonts w:ascii="Verdana" w:hAnsi="Verdana"/>
          <w:sz w:val="16"/>
          <w:szCs w:val="16"/>
        </w:rPr>
        <w:t xml:space="preserve"> Toepassing van </w:t>
      </w:r>
      <w:r w:rsidR="008D2055" w:rsidRPr="00712AD5">
        <w:rPr>
          <w:rFonts w:ascii="Verdana" w:hAnsi="Verdana"/>
          <w:sz w:val="16"/>
          <w:szCs w:val="16"/>
          <w:highlight w:val="yellow"/>
        </w:rPr>
        <w:t>artikel 34</w:t>
      </w:r>
      <w:r w:rsidR="008D2055" w:rsidRPr="00B53E53">
        <w:rPr>
          <w:rFonts w:ascii="Verdana" w:hAnsi="Verdana"/>
          <w:sz w:val="16"/>
          <w:szCs w:val="16"/>
        </w:rPr>
        <w:t xml:space="preserve"> </w:t>
      </w:r>
      <w:r w:rsidRPr="00B53E53">
        <w:rPr>
          <w:rFonts w:ascii="Verdana" w:hAnsi="Verdana"/>
          <w:sz w:val="16"/>
          <w:szCs w:val="16"/>
        </w:rPr>
        <w:t>onderdeel 7 brengt zich mee dat het lidmaatschap van de RvC eindigt zodra zich een onverenigbaarheid voordoet. Als dat niet wenselijk wordt gevonden, kan onderdeel 7 worden geschrapt, zodat het optreden van een onverenigbaarheid niet onmiddellijk leidt tot het eindigen van het lidmaatschap van de RvC. Voor die situatie is het dan wel raadzaam om in de statuten vast te leggen dat een lid van de RvC ten aanzien van wie zich een onverenigbaarheid voordoet, dit onmiddellijk meldt aan de voorzitter van de RvC en, tenzij de onverenigbaarheid onmiddellijk ongedaan wordt gemaakt, aftreedt als lid van de RvC. Zie het optionele lid 3 van artikel 31.</w:t>
      </w:r>
    </w:p>
  </w:footnote>
  <w:footnote w:id="49">
    <w:p w14:paraId="575F9337" w14:textId="77777777" w:rsidR="003A20B1" w:rsidRPr="00A102C6" w:rsidRDefault="003A20B1" w:rsidP="00666107">
      <w:pPr>
        <w:pStyle w:val="Voetnoottekst"/>
        <w:rPr>
          <w:rFonts w:ascii="Verdana" w:hAnsi="Verdana"/>
          <w:sz w:val="16"/>
          <w:szCs w:val="16"/>
        </w:rPr>
      </w:pPr>
      <w:r w:rsidRPr="00A102C6">
        <w:rPr>
          <w:rStyle w:val="Voetnootmarkering"/>
          <w:rFonts w:ascii="Verdana" w:hAnsi="Verdana"/>
          <w:sz w:val="16"/>
          <w:szCs w:val="16"/>
        </w:rPr>
        <w:footnoteRef/>
      </w:r>
      <w:r w:rsidRPr="00A102C6">
        <w:rPr>
          <w:rFonts w:ascii="Verdana" w:hAnsi="Verdana"/>
          <w:sz w:val="16"/>
          <w:szCs w:val="16"/>
        </w:rPr>
        <w:t xml:space="preserve"> Artikel 31 lid 1 Woningwet.</w:t>
      </w:r>
    </w:p>
  </w:footnote>
  <w:footnote w:id="50">
    <w:p w14:paraId="223797C6" w14:textId="132CB2C6" w:rsidR="003572EF" w:rsidRPr="00B53E53" w:rsidRDefault="003572EF" w:rsidP="003572EF">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Hiermee is invulling gegeven aan </w:t>
      </w:r>
      <w:r w:rsidRPr="008C6B60">
        <w:rPr>
          <w:rFonts w:ascii="Verdana" w:hAnsi="Verdana"/>
          <w:sz w:val="16"/>
          <w:szCs w:val="16"/>
          <w:highlight w:val="yellow"/>
        </w:rPr>
        <w:t xml:space="preserve">artikel 30 lid </w:t>
      </w:r>
      <w:r w:rsidR="00172791" w:rsidRPr="008C6B60">
        <w:rPr>
          <w:rFonts w:ascii="Verdana" w:hAnsi="Verdana"/>
          <w:sz w:val="16"/>
          <w:szCs w:val="16"/>
          <w:highlight w:val="yellow"/>
        </w:rPr>
        <w:t>12</w:t>
      </w:r>
      <w:r w:rsidRPr="00B53E53">
        <w:rPr>
          <w:rFonts w:ascii="Verdana" w:hAnsi="Verdana"/>
          <w:sz w:val="16"/>
          <w:szCs w:val="16"/>
        </w:rPr>
        <w:t xml:space="preserve"> onderdeel c van de Woningwet. In dat artikel is bepaald dat in de statuten wordt geregeld op welke wijze binnen de Raad van Commissarissen beslissingen worden genomen, “</w:t>
      </w:r>
      <w:r w:rsidRPr="00B53E53">
        <w:rPr>
          <w:rFonts w:ascii="Verdana" w:hAnsi="Verdana"/>
          <w:i/>
          <w:sz w:val="16"/>
          <w:szCs w:val="16"/>
        </w:rPr>
        <w:t>met dien verstande dat het bepaalde in het vorige lid</w:t>
      </w:r>
      <w:r w:rsidRPr="00B53E53">
        <w:rPr>
          <w:rFonts w:ascii="Verdana" w:hAnsi="Verdana"/>
          <w:sz w:val="16"/>
          <w:szCs w:val="16"/>
        </w:rPr>
        <w:t xml:space="preserve"> [d.w.z. </w:t>
      </w:r>
      <w:r w:rsidR="00E137A1" w:rsidRPr="008C6B60">
        <w:rPr>
          <w:rFonts w:ascii="Verdana" w:hAnsi="Verdana"/>
          <w:sz w:val="16"/>
          <w:szCs w:val="16"/>
          <w:highlight w:val="yellow"/>
        </w:rPr>
        <w:t xml:space="preserve">het huidige </w:t>
      </w:r>
      <w:r w:rsidRPr="008C6B60">
        <w:rPr>
          <w:rFonts w:ascii="Verdana" w:hAnsi="Verdana"/>
          <w:sz w:val="16"/>
          <w:szCs w:val="16"/>
          <w:highlight w:val="yellow"/>
        </w:rPr>
        <w:t xml:space="preserve">artikel 30 lid </w:t>
      </w:r>
      <w:r w:rsidR="00E137A1" w:rsidRPr="008C6B60">
        <w:rPr>
          <w:rFonts w:ascii="Verdana" w:hAnsi="Verdana"/>
          <w:sz w:val="16"/>
          <w:szCs w:val="16"/>
          <w:highlight w:val="yellow"/>
        </w:rPr>
        <w:t>11</w:t>
      </w:r>
      <w:r w:rsidRPr="00B53E53">
        <w:rPr>
          <w:rFonts w:ascii="Verdana" w:hAnsi="Verdana"/>
          <w:sz w:val="16"/>
          <w:szCs w:val="16"/>
        </w:rPr>
        <w:t xml:space="preserve"> van de Woningwet, waarin is bepaald dat ‘huurderscommissarissen minimaal een derde en maximaal de helft van de RvC kunnen uitmaken] </w:t>
      </w:r>
      <w:r w:rsidRPr="00B53E53">
        <w:rPr>
          <w:rFonts w:ascii="Verdana" w:hAnsi="Verdana"/>
          <w:i/>
          <w:sz w:val="16"/>
          <w:szCs w:val="16"/>
        </w:rPr>
        <w:t>van overeenkomstige toepassing is op de onderlinge stemverhoudingen</w:t>
      </w:r>
      <w:r w:rsidRPr="00B53E53">
        <w:rPr>
          <w:rFonts w:ascii="Verdana" w:hAnsi="Verdana"/>
          <w:sz w:val="16"/>
          <w:szCs w:val="16"/>
        </w:rPr>
        <w:t xml:space="preserve">”. </w:t>
      </w:r>
    </w:p>
    <w:p w14:paraId="49C659CD" w14:textId="75F8A5C0" w:rsidR="003572EF" w:rsidRPr="00B53E53" w:rsidRDefault="003572EF" w:rsidP="003572EF">
      <w:pPr>
        <w:pStyle w:val="Voetnoottekst"/>
        <w:rPr>
          <w:rFonts w:ascii="Verdana" w:hAnsi="Verdana"/>
          <w:sz w:val="16"/>
          <w:szCs w:val="16"/>
        </w:rPr>
      </w:pPr>
      <w:r w:rsidRPr="00B53E53">
        <w:rPr>
          <w:rFonts w:ascii="Verdana" w:hAnsi="Verdana"/>
          <w:sz w:val="16"/>
          <w:szCs w:val="16"/>
        </w:rPr>
        <w:t xml:space="preserve">In de Nota van Wijziging van de </w:t>
      </w:r>
      <w:proofErr w:type="spellStart"/>
      <w:r w:rsidRPr="00B53E53">
        <w:rPr>
          <w:rFonts w:ascii="Verdana" w:hAnsi="Verdana"/>
          <w:sz w:val="16"/>
          <w:szCs w:val="16"/>
        </w:rPr>
        <w:t>Veegwet</w:t>
      </w:r>
      <w:proofErr w:type="spellEnd"/>
      <w:r w:rsidRPr="00B53E53">
        <w:rPr>
          <w:rFonts w:ascii="Verdana" w:hAnsi="Verdana"/>
          <w:sz w:val="16"/>
          <w:szCs w:val="16"/>
        </w:rPr>
        <w:t xml:space="preserve"> is deze bepaling als volgt toegelicht: “</w:t>
      </w:r>
      <w:r w:rsidRPr="00B53E53">
        <w:rPr>
          <w:rFonts w:ascii="Verdana" w:hAnsi="Verdana"/>
          <w:i/>
          <w:sz w:val="16"/>
          <w:szCs w:val="16"/>
        </w:rPr>
        <w:t xml:space="preserve">Daaruit volgt dat het niet is toegestaan om middels aanpassing van de onderlinge stemverhoudingen binnen de Raad van Commissarissen, het uitgangspunt van artikel 30, tiende lid </w:t>
      </w:r>
      <w:r w:rsidRPr="008C6B60">
        <w:rPr>
          <w:rFonts w:ascii="Verdana" w:hAnsi="Verdana"/>
          <w:i/>
          <w:sz w:val="16"/>
          <w:szCs w:val="16"/>
          <w:highlight w:val="yellow"/>
        </w:rPr>
        <w:t>[huidige lid 11],</w:t>
      </w:r>
      <w:r w:rsidRPr="00B53E53">
        <w:rPr>
          <w:rFonts w:ascii="Verdana" w:hAnsi="Verdana"/>
          <w:i/>
          <w:sz w:val="16"/>
          <w:szCs w:val="16"/>
        </w:rPr>
        <w:t xml:space="preserve"> van de Woningwet, te omzeilen.</w:t>
      </w:r>
      <w:r w:rsidRPr="00B53E53">
        <w:rPr>
          <w:rFonts w:ascii="Verdana" w:hAnsi="Verdana"/>
          <w:sz w:val="16"/>
          <w:szCs w:val="16"/>
        </w:rPr>
        <w:t>”</w:t>
      </w:r>
    </w:p>
    <w:p w14:paraId="596FE344" w14:textId="77777777" w:rsidR="003572EF" w:rsidRPr="00B53E53" w:rsidRDefault="003572EF" w:rsidP="003572EF">
      <w:pPr>
        <w:pStyle w:val="Voetnoottekst"/>
        <w:rPr>
          <w:rFonts w:ascii="Verdana" w:hAnsi="Verdana"/>
          <w:sz w:val="16"/>
          <w:szCs w:val="16"/>
        </w:rPr>
      </w:pPr>
      <w:r w:rsidRPr="00B53E53">
        <w:rPr>
          <w:rFonts w:ascii="Verdana" w:hAnsi="Verdana"/>
          <w:sz w:val="16"/>
          <w:szCs w:val="16"/>
        </w:rPr>
        <w:t>Door in de statuten vast te leggen dat elke commissaris het recht heeft om één stem uit te brengen, is duidelijk dat iedere commissaris evenveel stemgewicht heeft.</w:t>
      </w:r>
    </w:p>
  </w:footnote>
  <w:footnote w:id="51">
    <w:p w14:paraId="1EBDADA4" w14:textId="593F0014" w:rsidR="00F46BA4" w:rsidRPr="00B53E53" w:rsidRDefault="00F46BA4" w:rsidP="00F46BA4">
      <w:pPr>
        <w:pStyle w:val="Voetnoottekst"/>
        <w:rPr>
          <w:rFonts w:ascii="Verdana" w:hAnsi="Verdana"/>
          <w:sz w:val="16"/>
          <w:szCs w:val="16"/>
        </w:rPr>
      </w:pPr>
      <w:r w:rsidRPr="008C6B60">
        <w:rPr>
          <w:rStyle w:val="Voetnootmarkering"/>
          <w:highlight w:val="yellow"/>
        </w:rPr>
        <w:footnoteRef/>
      </w:r>
      <w:r w:rsidRPr="008C6B60">
        <w:rPr>
          <w:highlight w:val="yellow"/>
        </w:rPr>
        <w:t xml:space="preserve"> </w:t>
      </w:r>
      <w:bookmarkStart w:id="5" w:name="_Hlk79772023"/>
      <w:r w:rsidR="00343572" w:rsidRPr="008C6B60">
        <w:rPr>
          <w:rFonts w:ascii="Verdana" w:hAnsi="Verdana"/>
          <w:sz w:val="16"/>
          <w:szCs w:val="16"/>
          <w:highlight w:val="yellow"/>
        </w:rPr>
        <w:t xml:space="preserve">Deze regeling inzake tegenstrijdig belang is gebaseerd op </w:t>
      </w:r>
      <w:hyperlink r:id="rId3" w:anchor="Boek2_Titeldeel2_Artikel47" w:history="1">
        <w:r w:rsidR="00343572" w:rsidRPr="008C6B60">
          <w:rPr>
            <w:rStyle w:val="Hyperlink"/>
            <w:rFonts w:ascii="Verdana" w:hAnsi="Verdana"/>
            <w:sz w:val="16"/>
            <w:szCs w:val="16"/>
            <w:highlight w:val="yellow"/>
          </w:rPr>
          <w:t>artikel 47 lid 7 van Boek 2 van het Burgerlijk Wetboek</w:t>
        </w:r>
      </w:hyperlink>
      <w:r w:rsidR="00343572" w:rsidRPr="008C6B60">
        <w:rPr>
          <w:rFonts w:ascii="Verdana" w:hAnsi="Verdana"/>
          <w:sz w:val="16"/>
          <w:szCs w:val="16"/>
          <w:highlight w:val="yellow"/>
        </w:rPr>
        <w:t xml:space="preserve"> zoals dat luidt sinds 1 juli 2021 (als gevolg van de inwerkingtreding van de Wet bestuur en toezicht rechtspersonen).</w:t>
      </w:r>
      <w:bookmarkEnd w:id="5"/>
    </w:p>
  </w:footnote>
  <w:footnote w:id="52">
    <w:p w14:paraId="32F209B6" w14:textId="38B94782" w:rsidR="003A20B1" w:rsidRPr="00B53E53" w:rsidRDefault="003A20B1" w:rsidP="00666107">
      <w:pPr>
        <w:pStyle w:val="Voetnoottekst"/>
      </w:pPr>
      <w:r w:rsidRPr="00B53E53">
        <w:rPr>
          <w:rStyle w:val="Voetnootmarkering"/>
          <w:rFonts w:ascii="Verdana" w:hAnsi="Verdana"/>
          <w:sz w:val="16"/>
          <w:szCs w:val="16"/>
        </w:rPr>
        <w:footnoteRef/>
      </w:r>
      <w:r w:rsidRPr="00B53E53">
        <w:rPr>
          <w:rFonts w:ascii="Verdana" w:hAnsi="Verdana"/>
          <w:sz w:val="16"/>
          <w:szCs w:val="16"/>
        </w:rPr>
        <w:t xml:space="preserve"> Zie opmerking </w:t>
      </w:r>
      <w:r w:rsidRPr="008C6B60">
        <w:rPr>
          <w:rFonts w:ascii="Verdana" w:hAnsi="Verdana"/>
          <w:sz w:val="16"/>
          <w:szCs w:val="16"/>
          <w:highlight w:val="yellow"/>
        </w:rPr>
        <w:t xml:space="preserve">bij lid </w:t>
      </w:r>
      <w:r w:rsidR="00211CA9" w:rsidRPr="008C6B60">
        <w:rPr>
          <w:rFonts w:ascii="Verdana" w:hAnsi="Verdana"/>
          <w:sz w:val="16"/>
          <w:szCs w:val="16"/>
          <w:highlight w:val="yellow"/>
        </w:rPr>
        <w:t>7</w:t>
      </w:r>
      <w:r w:rsidRPr="00B53E53">
        <w:rPr>
          <w:rFonts w:ascii="Verdana" w:hAnsi="Verdana"/>
          <w:sz w:val="16"/>
          <w:szCs w:val="16"/>
        </w:rPr>
        <w:t xml:space="preserve"> van dit artikel.</w:t>
      </w:r>
    </w:p>
  </w:footnote>
  <w:footnote w:id="53">
    <w:p w14:paraId="0A6B53E0" w14:textId="77777777"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Artikel 37 lid 1 Woningwet</w:t>
      </w:r>
    </w:p>
  </w:footnote>
  <w:footnote w:id="54">
    <w:p w14:paraId="527D7A29" w14:textId="36F90C6F"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w:t>
      </w:r>
      <w:r w:rsidR="00211CA9" w:rsidRPr="008C6B60">
        <w:rPr>
          <w:rFonts w:ascii="Verdana" w:hAnsi="Verdana"/>
          <w:sz w:val="16"/>
          <w:szCs w:val="16"/>
          <w:highlight w:val="yellow"/>
        </w:rPr>
        <w:t xml:space="preserve">In </w:t>
      </w:r>
      <w:r w:rsidRPr="008C6B60">
        <w:rPr>
          <w:rFonts w:ascii="Verdana" w:hAnsi="Verdana"/>
          <w:sz w:val="16"/>
          <w:szCs w:val="16"/>
          <w:highlight w:val="yellow"/>
        </w:rPr>
        <w:t>artikel 37 lid 2 van Woningwet</w:t>
      </w:r>
      <w:r w:rsidRPr="00B53E53">
        <w:rPr>
          <w:rFonts w:ascii="Verdana" w:hAnsi="Verdana"/>
          <w:sz w:val="16"/>
          <w:szCs w:val="16"/>
        </w:rPr>
        <w:t xml:space="preserve"> </w:t>
      </w:r>
      <w:r w:rsidR="00211CA9" w:rsidRPr="00B53E53">
        <w:rPr>
          <w:rFonts w:ascii="Verdana" w:hAnsi="Verdana"/>
          <w:sz w:val="16"/>
          <w:szCs w:val="16"/>
        </w:rPr>
        <w:t xml:space="preserve">is </w:t>
      </w:r>
      <w:r w:rsidRPr="00B53E53">
        <w:rPr>
          <w:rFonts w:ascii="Verdana" w:hAnsi="Verdana"/>
          <w:sz w:val="16"/>
          <w:szCs w:val="16"/>
        </w:rPr>
        <w:t>vastgelegd dat het verlenen van de opdracht aan de accountant per definitie plaatsvindt door de RvC.</w:t>
      </w:r>
    </w:p>
  </w:footnote>
  <w:footnote w:id="55">
    <w:p w14:paraId="32C4632B" w14:textId="77777777"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Artikel 37 lid 2 Woningwet</w:t>
      </w:r>
    </w:p>
  </w:footnote>
  <w:footnote w:id="56">
    <w:p w14:paraId="331D2E28" w14:textId="77777777"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De Woningwet bevat geen richtlijnen met betrekking tot de vraag welk orgaan decharge aan het bestuur kan verlenen. Als de statuten bepalen dat de jaarrekening wordt vastgesteld door de Raad van Commissarissen in plaats van door de Algemene Vergadering, ligt het voor de hand dat dan ook het verlenen van decharge aan het bestuur wordt gedaan door de Raad van Commissarissen.</w:t>
      </w:r>
    </w:p>
  </w:footnote>
  <w:footnote w:id="57">
    <w:p w14:paraId="01807D97" w14:textId="0B5EDFBC" w:rsidR="003A20B1" w:rsidRPr="00B53E53"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Als alternatief kunnen de statuten ook bepalen dat de Raad van Commissarissen bevoegd is om de jaarrekening vast te stellen. Dit is bepaald in </w:t>
      </w:r>
      <w:r w:rsidRPr="008C6B60">
        <w:rPr>
          <w:rFonts w:ascii="Verdana" w:hAnsi="Verdana"/>
          <w:sz w:val="16"/>
          <w:szCs w:val="16"/>
          <w:highlight w:val="yellow"/>
        </w:rPr>
        <w:t xml:space="preserve">artikel 35 lid </w:t>
      </w:r>
      <w:r w:rsidR="00211CA9" w:rsidRPr="008C6B60">
        <w:rPr>
          <w:rFonts w:ascii="Verdana" w:hAnsi="Verdana"/>
          <w:sz w:val="16"/>
          <w:szCs w:val="16"/>
          <w:highlight w:val="yellow"/>
        </w:rPr>
        <w:t>3</w:t>
      </w:r>
      <w:r w:rsidRPr="008C6B60">
        <w:rPr>
          <w:rFonts w:ascii="Verdana" w:hAnsi="Verdana"/>
          <w:sz w:val="16"/>
          <w:szCs w:val="16"/>
          <w:highlight w:val="yellow"/>
        </w:rPr>
        <w:t xml:space="preserve"> van de Woningwet</w:t>
      </w:r>
      <w:r w:rsidRPr="00B53E53">
        <w:rPr>
          <w:rFonts w:ascii="Verdana" w:hAnsi="Verdana"/>
          <w:sz w:val="16"/>
          <w:szCs w:val="16"/>
        </w:rPr>
        <w:t>.</w:t>
      </w:r>
    </w:p>
  </w:footnote>
  <w:footnote w:id="58">
    <w:p w14:paraId="395EC127" w14:textId="7231C9A6" w:rsidR="003A20B1" w:rsidRPr="003A20B1" w:rsidRDefault="003A20B1" w:rsidP="00666107">
      <w:pPr>
        <w:pStyle w:val="Voetnoottekst"/>
        <w:rPr>
          <w:rFonts w:ascii="Verdana" w:hAnsi="Verdana"/>
          <w:sz w:val="16"/>
          <w:szCs w:val="16"/>
        </w:rPr>
      </w:pPr>
      <w:r w:rsidRPr="00B53E53">
        <w:rPr>
          <w:rStyle w:val="Voetnootmarkering"/>
          <w:rFonts w:ascii="Verdana" w:hAnsi="Verdana"/>
          <w:sz w:val="16"/>
          <w:szCs w:val="16"/>
        </w:rPr>
        <w:footnoteRef/>
      </w:r>
      <w:r w:rsidRPr="00B53E53">
        <w:rPr>
          <w:rFonts w:ascii="Verdana" w:hAnsi="Verdana"/>
          <w:sz w:val="16"/>
          <w:szCs w:val="16"/>
        </w:rPr>
        <w:t xml:space="preserve"> In artikel 35 lid 3 Woningwet is een ter</w:t>
      </w:r>
      <w:r w:rsidR="00311379" w:rsidRPr="00B53E53">
        <w:rPr>
          <w:rFonts w:ascii="Verdana" w:hAnsi="Verdana"/>
          <w:sz w:val="16"/>
          <w:szCs w:val="16"/>
        </w:rPr>
        <w:t>mijn van zes maanden opgenomen.</w:t>
      </w:r>
    </w:p>
  </w:footnote>
  <w:footnote w:id="59">
    <w:p w14:paraId="0324D0F6" w14:textId="3D3486A7" w:rsidR="003A20B1" w:rsidRDefault="003A20B1" w:rsidP="00666107">
      <w:pPr>
        <w:pStyle w:val="Voetnoottekst"/>
      </w:pPr>
      <w:r w:rsidRPr="003A20B1">
        <w:rPr>
          <w:rStyle w:val="Voetnootmarkering"/>
          <w:rFonts w:ascii="Verdana" w:hAnsi="Verdana"/>
          <w:sz w:val="16"/>
          <w:szCs w:val="16"/>
        </w:rPr>
        <w:footnoteRef/>
      </w:r>
      <w:r w:rsidRPr="003A20B1">
        <w:rPr>
          <w:rFonts w:ascii="Verdana" w:hAnsi="Verdana"/>
          <w:sz w:val="16"/>
          <w:szCs w:val="16"/>
        </w:rPr>
        <w:t xml:space="preserve"> Artikel 24 lid 1</w:t>
      </w:r>
      <w:r w:rsidR="002D7898">
        <w:rPr>
          <w:rFonts w:ascii="Verdana" w:hAnsi="Verdana"/>
          <w:sz w:val="16"/>
          <w:szCs w:val="16"/>
        </w:rPr>
        <w:t xml:space="preserve"> </w:t>
      </w:r>
      <w:r w:rsidRPr="003A20B1">
        <w:rPr>
          <w:rFonts w:ascii="Verdana" w:hAnsi="Verdana"/>
          <w:sz w:val="16"/>
          <w:szCs w:val="16"/>
        </w:rPr>
        <w:t>Woningwet.</w:t>
      </w:r>
    </w:p>
  </w:footnote>
  <w:footnote w:id="60">
    <w:p w14:paraId="36711980" w14:textId="77777777"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Artikel 24 lid 4 Woningwet.</w:t>
      </w:r>
    </w:p>
  </w:footnote>
  <w:footnote w:id="61">
    <w:p w14:paraId="2BEC1CD2" w14:textId="77777777"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Artikel 24 lid 5 Woningwet.</w:t>
      </w:r>
    </w:p>
  </w:footnote>
  <w:footnote w:id="62">
    <w:p w14:paraId="1C1A5C30" w14:textId="77777777"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Artikel 20 lid 5 Woningwet.</w:t>
      </w:r>
    </w:p>
  </w:footnote>
  <w:footnote w:id="63">
    <w:p w14:paraId="3A4F643F" w14:textId="77777777" w:rsidR="003A20B1" w:rsidRDefault="003A20B1" w:rsidP="00666107">
      <w:pPr>
        <w:pStyle w:val="Voetnoottekst"/>
      </w:pPr>
      <w:r w:rsidRPr="003A20B1">
        <w:rPr>
          <w:rStyle w:val="Voetnootmarkering"/>
          <w:rFonts w:ascii="Verdana" w:hAnsi="Verdana"/>
          <w:sz w:val="16"/>
          <w:szCs w:val="16"/>
        </w:rPr>
        <w:footnoteRef/>
      </w:r>
      <w:r w:rsidRPr="003A20B1">
        <w:rPr>
          <w:rFonts w:ascii="Verdana" w:hAnsi="Verdana"/>
          <w:sz w:val="16"/>
          <w:szCs w:val="16"/>
        </w:rPr>
        <w:t xml:space="preserve"> Artikel 20 lid 5 Woningwet.</w:t>
      </w:r>
    </w:p>
  </w:footnote>
  <w:footnote w:id="64">
    <w:p w14:paraId="12C59151" w14:textId="77777777"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Artikel 7 lid 1 BTIV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D5AF" w14:textId="55CB5744" w:rsidR="00CE7B7D" w:rsidRDefault="008C6B60">
    <w:pPr>
      <w:pStyle w:val="Koptekst"/>
    </w:pPr>
    <w:r>
      <w:rPr>
        <w:noProof/>
      </w:rPr>
      <w:pict w14:anchorId="23A04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109532" o:spid="_x0000_s2051" type="#_x0000_t136" style="position:absolute;margin-left:0;margin-top:0;width:511.5pt;height:127.85pt;rotation:315;z-index:-251655168;mso-position-horizontal:center;mso-position-horizontal-relative:margin;mso-position-vertical:center;mso-position-vertical-relative:margin" o:allowincell="f" fillcolor="silver" stroked="f">
          <v:fill opacity=".5"/>
          <v:textpath style="font-family:&quot;CG Times (W1)&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8564" w14:textId="3193A661" w:rsidR="005C3A63" w:rsidRPr="005C3A63" w:rsidRDefault="008C6B60">
    <w:pPr>
      <w:pStyle w:val="Koptekst"/>
      <w:rPr>
        <w:rFonts w:ascii="Verdana" w:hAnsi="Verdana"/>
        <w:sz w:val="14"/>
        <w:szCs w:val="14"/>
      </w:rPr>
    </w:pPr>
    <w:r>
      <w:rPr>
        <w:noProof/>
      </w:rPr>
      <w:pict w14:anchorId="12C52E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109533" o:spid="_x0000_s2052" type="#_x0000_t136" style="position:absolute;margin-left:0;margin-top:0;width:511.5pt;height:127.85pt;rotation:315;z-index:-251653120;mso-position-horizontal:center;mso-position-horizontal-relative:margin;mso-position-vertical:center;mso-position-vertical-relative:margin" o:allowincell="f" fillcolor="silver" stroked="f">
          <v:fill opacity=".5"/>
          <v:textpath style="font-family:&quot;CG Times (W1)&quot;;font-size:1pt" string="CONCEPT"/>
          <w10:wrap anchorx="margin" anchory="margin"/>
        </v:shape>
      </w:pict>
    </w:r>
    <w:r w:rsidR="005C3A63" w:rsidRPr="005C3A63">
      <w:rPr>
        <w:rFonts w:ascii="Verdana" w:hAnsi="Verdana"/>
        <w:sz w:val="14"/>
        <w:szCs w:val="14"/>
      </w:rPr>
      <w:t>Modelstatuten Woningvereniging Rv</w:t>
    </w:r>
    <w:r w:rsidR="006138E4">
      <w:rPr>
        <w:rFonts w:ascii="Verdana" w:hAnsi="Verdana"/>
        <w:sz w:val="14"/>
        <w:szCs w:val="14"/>
      </w:rPr>
      <w:t>C</w:t>
    </w:r>
    <w:r w:rsidR="005C3A63" w:rsidRPr="005C3A63">
      <w:rPr>
        <w:rFonts w:ascii="Verdana" w:hAnsi="Verdana"/>
        <w:sz w:val="14"/>
        <w:szCs w:val="14"/>
      </w:rPr>
      <w:t>-model</w:t>
    </w:r>
  </w:p>
  <w:p w14:paraId="008E4601" w14:textId="0D5D03B8" w:rsidR="005C3A63" w:rsidRPr="005C3A63" w:rsidRDefault="00DE2B95">
    <w:pPr>
      <w:pStyle w:val="Koptekst"/>
      <w:rPr>
        <w:rFonts w:ascii="Verdana" w:hAnsi="Verdana"/>
        <w:sz w:val="14"/>
        <w:szCs w:val="14"/>
      </w:rPr>
    </w:pPr>
    <w:r>
      <w:rPr>
        <w:rFonts w:ascii="Verdana" w:hAnsi="Verdana"/>
        <w:sz w:val="14"/>
        <w:szCs w:val="14"/>
      </w:rPr>
      <w:t>Concept v</w:t>
    </w:r>
    <w:r w:rsidR="005C3A63">
      <w:rPr>
        <w:rFonts w:ascii="Verdana" w:hAnsi="Verdana"/>
        <w:sz w:val="14"/>
        <w:szCs w:val="14"/>
      </w:rPr>
      <w:t>ersie</w:t>
    </w:r>
    <w:r w:rsidR="006918C5">
      <w:rPr>
        <w:rFonts w:ascii="Verdana" w:hAnsi="Verdana"/>
        <w:sz w:val="14"/>
        <w:szCs w:val="14"/>
      </w:rPr>
      <w:t xml:space="preserve"> </w:t>
    </w:r>
    <w:r w:rsidR="000267F5">
      <w:rPr>
        <w:rFonts w:ascii="Verdana" w:hAnsi="Verdana"/>
        <w:sz w:val="14"/>
        <w:szCs w:val="14"/>
      </w:rPr>
      <w:t>nov</w:t>
    </w:r>
    <w:r w:rsidR="000267F5">
      <w:rPr>
        <w:rFonts w:ascii="Verdana" w:hAnsi="Verdana"/>
        <w:sz w:val="14"/>
        <w:szCs w:val="14"/>
      </w:rPr>
      <w:t xml:space="preserve"> </w:t>
    </w:r>
    <w:r w:rsidR="00E41BA4">
      <w:rPr>
        <w:rFonts w:ascii="Verdana" w:hAnsi="Verdana"/>
        <w:sz w:val="14"/>
        <w:szCs w:val="14"/>
      </w:rPr>
      <w:t>2021</w:t>
    </w:r>
    <w:r w:rsidR="005C3A63" w:rsidRPr="005C3A63">
      <w:rPr>
        <w:rFonts w:ascii="Verdana" w:hAnsi="Verdana"/>
        <w:sz w:val="14"/>
        <w:szCs w:val="14"/>
      </w:rPr>
      <w:t xml:space="preserve"> o.b.v.</w:t>
    </w:r>
    <w:r w:rsidR="00A96D0B">
      <w:rPr>
        <w:rFonts w:ascii="Verdana" w:hAnsi="Verdana"/>
        <w:sz w:val="14"/>
        <w:szCs w:val="14"/>
      </w:rPr>
      <w:t xml:space="preserve"> Evaluatie Woningwet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BD80C" w14:textId="6F5F0145" w:rsidR="00E137A1" w:rsidRDefault="008C6B60">
    <w:pPr>
      <w:pStyle w:val="Koptekst"/>
    </w:pPr>
    <w:r>
      <w:rPr>
        <w:noProof/>
      </w:rPr>
      <w:pict w14:anchorId="4439C6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109531" o:spid="_x0000_s2050" type="#_x0000_t136" style="position:absolute;margin-left:0;margin-top:0;width:511.5pt;height:127.85pt;rotation:315;z-index:-251657216;mso-position-horizontal:center;mso-position-horizontal-relative:margin;mso-position-vertical:center;mso-position-vertical-relative:margin" o:allowincell="f" fillcolor="silver" stroked="f">
          <v:fill opacity=".5"/>
          <v:textpath style="font-family:&quot;CG Times (W1)&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4D6B7A2"/>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5246" w:hanging="1134"/>
      </w:pPr>
      <w:rPr>
        <w:rFonts w:hint="default"/>
      </w:rPr>
    </w:lvl>
    <w:lvl w:ilvl="2">
      <w:start w:val="1"/>
      <w:numFmt w:val="decimal"/>
      <w:pStyle w:val="Kop3"/>
      <w:lvlText w:val="%3."/>
      <w:lvlJc w:val="left"/>
      <w:pPr>
        <w:ind w:left="2978" w:hanging="284"/>
      </w:pPr>
      <w:rPr>
        <w:rFonts w:ascii="Verdana" w:hAnsi="Verdana" w:hint="default"/>
        <w:i w:val="0"/>
        <w:sz w:val="16"/>
        <w:szCs w:val="16"/>
      </w:rPr>
    </w:lvl>
    <w:lvl w:ilvl="3">
      <w:start w:val="1"/>
      <w:numFmt w:val="lowerLetter"/>
      <w:pStyle w:val="Kop4"/>
      <w:lvlText w:val="%4."/>
      <w:lvlJc w:val="left"/>
      <w:pPr>
        <w:ind w:left="1702" w:hanging="284"/>
      </w:pPr>
      <w:rPr>
        <w:rFonts w:hint="default"/>
        <w:i w:val="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23B62B72"/>
    <w:multiLevelType w:val="singleLevel"/>
    <w:tmpl w:val="D07C9EBE"/>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5A831985"/>
    <w:multiLevelType w:val="hybridMultilevel"/>
    <w:tmpl w:val="43988D40"/>
    <w:lvl w:ilvl="0" w:tplc="836080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7A1BD9"/>
    <w:multiLevelType w:val="hybridMultilevel"/>
    <w:tmpl w:val="2E18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0"/>
    </w:lvlOverride>
  </w:num>
  <w:num w:numId="4">
    <w:abstractNumId w:val="0"/>
    <w:lvlOverride w:ilvl="0">
      <w:startOverride w:val="1"/>
    </w:lvlOverride>
    <w:lvlOverride w:ilvl="1">
      <w:startOverride w:val="3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107"/>
    <w:rsid w:val="00021B6D"/>
    <w:rsid w:val="000267F5"/>
    <w:rsid w:val="000365A9"/>
    <w:rsid w:val="000865EC"/>
    <w:rsid w:val="00092D0D"/>
    <w:rsid w:val="0009561E"/>
    <w:rsid w:val="000A2139"/>
    <w:rsid w:val="000C3A8E"/>
    <w:rsid w:val="000D7D10"/>
    <w:rsid w:val="000F298E"/>
    <w:rsid w:val="00111DDE"/>
    <w:rsid w:val="00172791"/>
    <w:rsid w:val="001B458B"/>
    <w:rsid w:val="001E4CF2"/>
    <w:rsid w:val="002119EA"/>
    <w:rsid w:val="00211CA9"/>
    <w:rsid w:val="002371D7"/>
    <w:rsid w:val="00245543"/>
    <w:rsid w:val="0028390A"/>
    <w:rsid w:val="002A730F"/>
    <w:rsid w:val="002B3727"/>
    <w:rsid w:val="002C4CD3"/>
    <w:rsid w:val="002C5669"/>
    <w:rsid w:val="002D7898"/>
    <w:rsid w:val="002E7EF8"/>
    <w:rsid w:val="002F6B8F"/>
    <w:rsid w:val="00307A95"/>
    <w:rsid w:val="00311379"/>
    <w:rsid w:val="00343572"/>
    <w:rsid w:val="003572EF"/>
    <w:rsid w:val="003A20B1"/>
    <w:rsid w:val="003B2EE3"/>
    <w:rsid w:val="003E089E"/>
    <w:rsid w:val="003F4506"/>
    <w:rsid w:val="00412F2A"/>
    <w:rsid w:val="0043625F"/>
    <w:rsid w:val="00480D0B"/>
    <w:rsid w:val="00483AD6"/>
    <w:rsid w:val="004921DB"/>
    <w:rsid w:val="004B0347"/>
    <w:rsid w:val="004D039C"/>
    <w:rsid w:val="004D3E7D"/>
    <w:rsid w:val="00505CB3"/>
    <w:rsid w:val="00516675"/>
    <w:rsid w:val="00537908"/>
    <w:rsid w:val="005562EB"/>
    <w:rsid w:val="00564154"/>
    <w:rsid w:val="005C3A63"/>
    <w:rsid w:val="005D0489"/>
    <w:rsid w:val="005D1760"/>
    <w:rsid w:val="006138E4"/>
    <w:rsid w:val="00631204"/>
    <w:rsid w:val="006514A4"/>
    <w:rsid w:val="00656FA7"/>
    <w:rsid w:val="00664327"/>
    <w:rsid w:val="00666107"/>
    <w:rsid w:val="006918C5"/>
    <w:rsid w:val="006C26C9"/>
    <w:rsid w:val="006E3A83"/>
    <w:rsid w:val="00712AD5"/>
    <w:rsid w:val="00717C52"/>
    <w:rsid w:val="00727807"/>
    <w:rsid w:val="00733AA8"/>
    <w:rsid w:val="007408CE"/>
    <w:rsid w:val="00771CED"/>
    <w:rsid w:val="007721A3"/>
    <w:rsid w:val="00785F0A"/>
    <w:rsid w:val="00811C0D"/>
    <w:rsid w:val="0081249D"/>
    <w:rsid w:val="00823A3F"/>
    <w:rsid w:val="0083157B"/>
    <w:rsid w:val="008339C2"/>
    <w:rsid w:val="00844D79"/>
    <w:rsid w:val="00862BAF"/>
    <w:rsid w:val="00870FF0"/>
    <w:rsid w:val="008803BA"/>
    <w:rsid w:val="008C191E"/>
    <w:rsid w:val="008C6B60"/>
    <w:rsid w:val="008D2055"/>
    <w:rsid w:val="008E3DEA"/>
    <w:rsid w:val="008F06AA"/>
    <w:rsid w:val="008F1D46"/>
    <w:rsid w:val="0090010C"/>
    <w:rsid w:val="0090364C"/>
    <w:rsid w:val="00915C6B"/>
    <w:rsid w:val="00921543"/>
    <w:rsid w:val="00982115"/>
    <w:rsid w:val="00991A90"/>
    <w:rsid w:val="009C7A81"/>
    <w:rsid w:val="009E7F3F"/>
    <w:rsid w:val="009F2D22"/>
    <w:rsid w:val="009F6F58"/>
    <w:rsid w:val="00A102C6"/>
    <w:rsid w:val="00A27FC8"/>
    <w:rsid w:val="00A54C87"/>
    <w:rsid w:val="00A54F91"/>
    <w:rsid w:val="00A55A8F"/>
    <w:rsid w:val="00A6384D"/>
    <w:rsid w:val="00A66524"/>
    <w:rsid w:val="00A96D0B"/>
    <w:rsid w:val="00AC7798"/>
    <w:rsid w:val="00AD4595"/>
    <w:rsid w:val="00AF4BE9"/>
    <w:rsid w:val="00B275BB"/>
    <w:rsid w:val="00B53E53"/>
    <w:rsid w:val="00BA399B"/>
    <w:rsid w:val="00BE328A"/>
    <w:rsid w:val="00C05259"/>
    <w:rsid w:val="00C06BAD"/>
    <w:rsid w:val="00C07BD1"/>
    <w:rsid w:val="00C33F99"/>
    <w:rsid w:val="00C85106"/>
    <w:rsid w:val="00CA5E5C"/>
    <w:rsid w:val="00CB6FE0"/>
    <w:rsid w:val="00CD1026"/>
    <w:rsid w:val="00CE137A"/>
    <w:rsid w:val="00CE7B7D"/>
    <w:rsid w:val="00CF187F"/>
    <w:rsid w:val="00CF4BD0"/>
    <w:rsid w:val="00D248FC"/>
    <w:rsid w:val="00D511A1"/>
    <w:rsid w:val="00D53D67"/>
    <w:rsid w:val="00D73AFB"/>
    <w:rsid w:val="00D90795"/>
    <w:rsid w:val="00DA537F"/>
    <w:rsid w:val="00DE2B95"/>
    <w:rsid w:val="00E137A1"/>
    <w:rsid w:val="00E17608"/>
    <w:rsid w:val="00E21CD7"/>
    <w:rsid w:val="00E33CCF"/>
    <w:rsid w:val="00E41BA4"/>
    <w:rsid w:val="00E50CA6"/>
    <w:rsid w:val="00E51FE2"/>
    <w:rsid w:val="00E72DBF"/>
    <w:rsid w:val="00E91739"/>
    <w:rsid w:val="00EB58EB"/>
    <w:rsid w:val="00EC61DD"/>
    <w:rsid w:val="00F46BA4"/>
    <w:rsid w:val="00F81743"/>
    <w:rsid w:val="00F94B3D"/>
    <w:rsid w:val="00FA3F8C"/>
    <w:rsid w:val="00FB3418"/>
    <w:rsid w:val="00FD20C2"/>
    <w:rsid w:val="05A508AC"/>
    <w:rsid w:val="44210A82"/>
    <w:rsid w:val="5AC28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4FC90F0"/>
  <w15:chartTrackingRefBased/>
  <w15:docId w15:val="{579A4C5D-C800-4735-BBBA-5863BBCE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6107"/>
    <w:pPr>
      <w:spacing w:after="0" w:line="240" w:lineRule="auto"/>
    </w:pPr>
    <w:rPr>
      <w:rFonts w:ascii="CG Times (W1)" w:eastAsia="Times New Roman" w:hAnsi="CG Times (W1)" w:cs="Times New Roman"/>
      <w:sz w:val="24"/>
      <w:szCs w:val="20"/>
    </w:rPr>
  </w:style>
  <w:style w:type="paragraph" w:styleId="Kop1">
    <w:name w:val="heading 1"/>
    <w:aliases w:val="Hoofdstuk"/>
    <w:basedOn w:val="Standaard"/>
    <w:next w:val="Kop2"/>
    <w:link w:val="Kop1Char"/>
    <w:qFormat/>
    <w:rsid w:val="00666107"/>
    <w:pPr>
      <w:keepNext/>
      <w:numPr>
        <w:numId w:val="1"/>
      </w:numPr>
      <w:spacing w:before="240"/>
      <w:outlineLvl w:val="0"/>
    </w:pPr>
    <w:rPr>
      <w:rFonts w:ascii="CG Times" w:hAnsi="CG Times"/>
      <w:b/>
      <w:kern w:val="28"/>
    </w:rPr>
  </w:style>
  <w:style w:type="paragraph" w:styleId="Kop2">
    <w:name w:val="heading 2"/>
    <w:aliases w:val="Artikel"/>
    <w:basedOn w:val="Standaard"/>
    <w:next w:val="Kop3"/>
    <w:link w:val="Kop2Char"/>
    <w:qFormat/>
    <w:rsid w:val="00666107"/>
    <w:pPr>
      <w:keepNext/>
      <w:numPr>
        <w:ilvl w:val="1"/>
        <w:numId w:val="1"/>
      </w:numPr>
      <w:outlineLvl w:val="1"/>
    </w:pPr>
    <w:rPr>
      <w:rFonts w:ascii="CG Times" w:hAnsi="CG Times"/>
      <w:b/>
    </w:rPr>
  </w:style>
  <w:style w:type="paragraph" w:styleId="Kop3">
    <w:name w:val="heading 3"/>
    <w:aliases w:val="Lid"/>
    <w:basedOn w:val="Standaard"/>
    <w:next w:val="Kop4"/>
    <w:link w:val="Kop3Char"/>
    <w:qFormat/>
    <w:rsid w:val="00666107"/>
    <w:pPr>
      <w:keepNext/>
      <w:numPr>
        <w:ilvl w:val="2"/>
        <w:numId w:val="1"/>
      </w:numPr>
      <w:ind w:left="1561"/>
      <w:outlineLvl w:val="2"/>
    </w:pPr>
    <w:rPr>
      <w:rFonts w:ascii="CG Times" w:hAnsi="CG Times"/>
    </w:rPr>
  </w:style>
  <w:style w:type="paragraph" w:styleId="Kop4">
    <w:name w:val="heading 4"/>
    <w:aliases w:val="Sub"/>
    <w:basedOn w:val="Standaard"/>
    <w:next w:val="Standaard"/>
    <w:link w:val="Kop4Char"/>
    <w:qFormat/>
    <w:rsid w:val="00666107"/>
    <w:pPr>
      <w:keepNext/>
      <w:numPr>
        <w:ilvl w:val="3"/>
        <w:numId w:val="1"/>
      </w:numPr>
      <w:outlineLvl w:val="3"/>
    </w:pPr>
  </w:style>
  <w:style w:type="paragraph" w:styleId="Kop5">
    <w:name w:val="heading 5"/>
    <w:basedOn w:val="Standaard"/>
    <w:next w:val="Standaard"/>
    <w:link w:val="Kop5Char"/>
    <w:qFormat/>
    <w:rsid w:val="00666107"/>
    <w:pPr>
      <w:numPr>
        <w:ilvl w:val="4"/>
        <w:numId w:val="1"/>
      </w:numPr>
      <w:spacing w:before="240" w:after="60"/>
      <w:outlineLvl w:val="4"/>
    </w:pPr>
    <w:rPr>
      <w:rFonts w:ascii="Arial" w:hAnsi="Arial"/>
      <w:sz w:val="22"/>
    </w:rPr>
  </w:style>
  <w:style w:type="paragraph" w:styleId="Kop6">
    <w:name w:val="heading 6"/>
    <w:basedOn w:val="Standaard"/>
    <w:next w:val="Standaard"/>
    <w:link w:val="Kop6Char"/>
    <w:qFormat/>
    <w:rsid w:val="00666107"/>
    <w:pPr>
      <w:numPr>
        <w:ilvl w:val="5"/>
        <w:numId w:val="1"/>
      </w:numPr>
      <w:spacing w:before="240" w:after="60"/>
      <w:outlineLvl w:val="5"/>
    </w:pPr>
    <w:rPr>
      <w:i/>
      <w:sz w:val="22"/>
    </w:rPr>
  </w:style>
  <w:style w:type="paragraph" w:styleId="Kop7">
    <w:name w:val="heading 7"/>
    <w:basedOn w:val="Standaard"/>
    <w:next w:val="Standaard"/>
    <w:link w:val="Kop7Char"/>
    <w:qFormat/>
    <w:rsid w:val="00666107"/>
    <w:pPr>
      <w:numPr>
        <w:ilvl w:val="6"/>
        <w:numId w:val="1"/>
      </w:numPr>
      <w:spacing w:before="240" w:after="60"/>
      <w:outlineLvl w:val="6"/>
    </w:pPr>
    <w:rPr>
      <w:rFonts w:ascii="Arial" w:hAnsi="Arial"/>
    </w:rPr>
  </w:style>
  <w:style w:type="paragraph" w:styleId="Kop8">
    <w:name w:val="heading 8"/>
    <w:basedOn w:val="Standaard"/>
    <w:next w:val="Standaard"/>
    <w:link w:val="Kop8Char"/>
    <w:qFormat/>
    <w:rsid w:val="00666107"/>
    <w:pPr>
      <w:numPr>
        <w:ilvl w:val="7"/>
        <w:numId w:val="1"/>
      </w:numPr>
      <w:spacing w:before="240" w:after="60"/>
      <w:outlineLvl w:val="7"/>
    </w:pPr>
    <w:rPr>
      <w:rFonts w:ascii="Arial" w:hAnsi="Arial"/>
      <w:i/>
    </w:rPr>
  </w:style>
  <w:style w:type="paragraph" w:styleId="Kop9">
    <w:name w:val="heading 9"/>
    <w:basedOn w:val="Standaard"/>
    <w:next w:val="Standaard"/>
    <w:link w:val="Kop9Char"/>
    <w:qFormat/>
    <w:rsid w:val="00666107"/>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666107"/>
    <w:rPr>
      <w:rFonts w:ascii="CG Times" w:eastAsia="Times New Roman" w:hAnsi="CG Times" w:cs="Times New Roman"/>
      <w:b/>
      <w:kern w:val="28"/>
      <w:sz w:val="24"/>
      <w:szCs w:val="20"/>
    </w:rPr>
  </w:style>
  <w:style w:type="character" w:customStyle="1" w:styleId="Kop2Char">
    <w:name w:val="Kop 2 Char"/>
    <w:aliases w:val="Artikel Char"/>
    <w:basedOn w:val="Standaardalinea-lettertype"/>
    <w:link w:val="Kop2"/>
    <w:rsid w:val="00666107"/>
    <w:rPr>
      <w:rFonts w:ascii="CG Times" w:eastAsia="Times New Roman" w:hAnsi="CG Times" w:cs="Times New Roman"/>
      <w:b/>
      <w:sz w:val="24"/>
      <w:szCs w:val="20"/>
    </w:rPr>
  </w:style>
  <w:style w:type="character" w:customStyle="1" w:styleId="Kop3Char">
    <w:name w:val="Kop 3 Char"/>
    <w:aliases w:val="Lid Char"/>
    <w:basedOn w:val="Standaardalinea-lettertype"/>
    <w:link w:val="Kop3"/>
    <w:rsid w:val="00666107"/>
    <w:rPr>
      <w:rFonts w:ascii="CG Times" w:eastAsia="Times New Roman" w:hAnsi="CG Times" w:cs="Times New Roman"/>
      <w:sz w:val="24"/>
      <w:szCs w:val="20"/>
    </w:rPr>
  </w:style>
  <w:style w:type="character" w:customStyle="1" w:styleId="Kop4Char">
    <w:name w:val="Kop 4 Char"/>
    <w:aliases w:val="Sub Char"/>
    <w:basedOn w:val="Standaardalinea-lettertype"/>
    <w:link w:val="Kop4"/>
    <w:rsid w:val="00666107"/>
    <w:rPr>
      <w:rFonts w:ascii="CG Times (W1)" w:eastAsia="Times New Roman" w:hAnsi="CG Times (W1)" w:cs="Times New Roman"/>
      <w:sz w:val="24"/>
      <w:szCs w:val="20"/>
    </w:rPr>
  </w:style>
  <w:style w:type="character" w:customStyle="1" w:styleId="Kop5Char">
    <w:name w:val="Kop 5 Char"/>
    <w:basedOn w:val="Standaardalinea-lettertype"/>
    <w:link w:val="Kop5"/>
    <w:rsid w:val="00666107"/>
    <w:rPr>
      <w:rFonts w:ascii="Arial" w:eastAsia="Times New Roman" w:hAnsi="Arial" w:cs="Times New Roman"/>
      <w:szCs w:val="20"/>
    </w:rPr>
  </w:style>
  <w:style w:type="character" w:customStyle="1" w:styleId="Kop6Char">
    <w:name w:val="Kop 6 Char"/>
    <w:basedOn w:val="Standaardalinea-lettertype"/>
    <w:link w:val="Kop6"/>
    <w:rsid w:val="00666107"/>
    <w:rPr>
      <w:rFonts w:ascii="CG Times (W1)" w:eastAsia="Times New Roman" w:hAnsi="CG Times (W1)" w:cs="Times New Roman"/>
      <w:i/>
      <w:szCs w:val="20"/>
    </w:rPr>
  </w:style>
  <w:style w:type="character" w:customStyle="1" w:styleId="Kop7Char">
    <w:name w:val="Kop 7 Char"/>
    <w:basedOn w:val="Standaardalinea-lettertype"/>
    <w:link w:val="Kop7"/>
    <w:rsid w:val="00666107"/>
    <w:rPr>
      <w:rFonts w:ascii="Arial" w:eastAsia="Times New Roman" w:hAnsi="Arial" w:cs="Times New Roman"/>
      <w:sz w:val="24"/>
      <w:szCs w:val="20"/>
    </w:rPr>
  </w:style>
  <w:style w:type="character" w:customStyle="1" w:styleId="Kop8Char">
    <w:name w:val="Kop 8 Char"/>
    <w:basedOn w:val="Standaardalinea-lettertype"/>
    <w:link w:val="Kop8"/>
    <w:rsid w:val="00666107"/>
    <w:rPr>
      <w:rFonts w:ascii="Arial" w:eastAsia="Times New Roman" w:hAnsi="Arial" w:cs="Times New Roman"/>
      <w:i/>
      <w:sz w:val="24"/>
      <w:szCs w:val="20"/>
    </w:rPr>
  </w:style>
  <w:style w:type="character" w:customStyle="1" w:styleId="Kop9Char">
    <w:name w:val="Kop 9 Char"/>
    <w:basedOn w:val="Standaardalinea-lettertype"/>
    <w:link w:val="Kop9"/>
    <w:rsid w:val="00666107"/>
    <w:rPr>
      <w:rFonts w:ascii="Arial" w:eastAsia="Times New Roman" w:hAnsi="Arial" w:cs="Times New Roman"/>
      <w:b/>
      <w:i/>
      <w:sz w:val="18"/>
      <w:szCs w:val="20"/>
    </w:rPr>
  </w:style>
  <w:style w:type="paragraph" w:styleId="Lijstmetafbeeldingen">
    <w:name w:val="table of figures"/>
    <w:basedOn w:val="Standaard"/>
    <w:next w:val="Standaard"/>
    <w:semiHidden/>
    <w:rsid w:val="00666107"/>
    <w:pPr>
      <w:tabs>
        <w:tab w:val="right" w:pos="9072"/>
      </w:tabs>
      <w:ind w:left="400" w:hanging="400"/>
    </w:pPr>
    <w:rPr>
      <w:caps/>
    </w:rPr>
  </w:style>
  <w:style w:type="paragraph" w:styleId="Inhopg1">
    <w:name w:val="toc 1"/>
    <w:basedOn w:val="Standaard"/>
    <w:next w:val="Standaard"/>
    <w:semiHidden/>
    <w:rsid w:val="00666107"/>
    <w:pPr>
      <w:tabs>
        <w:tab w:val="right" w:leader="dot" w:pos="9072"/>
      </w:tabs>
      <w:spacing w:before="120" w:after="120"/>
    </w:pPr>
    <w:rPr>
      <w:b/>
      <w:caps/>
    </w:rPr>
  </w:style>
  <w:style w:type="paragraph" w:styleId="Inhopg2">
    <w:name w:val="toc 2"/>
    <w:basedOn w:val="Standaard"/>
    <w:next w:val="Standaard"/>
    <w:semiHidden/>
    <w:rsid w:val="00666107"/>
    <w:pPr>
      <w:tabs>
        <w:tab w:val="right" w:leader="dot" w:pos="9072"/>
      </w:tabs>
    </w:pPr>
    <w:rPr>
      <w:smallCaps/>
    </w:rPr>
  </w:style>
  <w:style w:type="paragraph" w:styleId="Inhopg3">
    <w:name w:val="toc 3"/>
    <w:basedOn w:val="Standaard"/>
    <w:next w:val="Standaard"/>
    <w:semiHidden/>
    <w:rsid w:val="00666107"/>
    <w:pPr>
      <w:tabs>
        <w:tab w:val="right" w:leader="dot" w:pos="9072"/>
      </w:tabs>
      <w:ind w:left="200"/>
    </w:pPr>
    <w:rPr>
      <w:i/>
    </w:rPr>
  </w:style>
  <w:style w:type="paragraph" w:styleId="Inhopg4">
    <w:name w:val="toc 4"/>
    <w:basedOn w:val="Standaard"/>
    <w:next w:val="Standaard"/>
    <w:semiHidden/>
    <w:rsid w:val="00666107"/>
    <w:pPr>
      <w:tabs>
        <w:tab w:val="right" w:leader="dot" w:pos="9072"/>
      </w:tabs>
      <w:ind w:left="400"/>
    </w:pPr>
    <w:rPr>
      <w:sz w:val="18"/>
    </w:rPr>
  </w:style>
  <w:style w:type="paragraph" w:styleId="Inhopg5">
    <w:name w:val="toc 5"/>
    <w:basedOn w:val="Standaard"/>
    <w:next w:val="Standaard"/>
    <w:semiHidden/>
    <w:rsid w:val="00666107"/>
    <w:pPr>
      <w:tabs>
        <w:tab w:val="right" w:leader="dot" w:pos="9072"/>
      </w:tabs>
      <w:ind w:left="600"/>
    </w:pPr>
    <w:rPr>
      <w:sz w:val="18"/>
    </w:rPr>
  </w:style>
  <w:style w:type="paragraph" w:styleId="Inhopg6">
    <w:name w:val="toc 6"/>
    <w:basedOn w:val="Standaard"/>
    <w:next w:val="Standaard"/>
    <w:semiHidden/>
    <w:rsid w:val="00666107"/>
    <w:pPr>
      <w:tabs>
        <w:tab w:val="right" w:leader="dot" w:pos="9072"/>
      </w:tabs>
      <w:ind w:left="800"/>
    </w:pPr>
    <w:rPr>
      <w:sz w:val="18"/>
    </w:rPr>
  </w:style>
  <w:style w:type="paragraph" w:styleId="Inhopg7">
    <w:name w:val="toc 7"/>
    <w:basedOn w:val="Standaard"/>
    <w:next w:val="Standaard"/>
    <w:semiHidden/>
    <w:rsid w:val="00666107"/>
    <w:pPr>
      <w:tabs>
        <w:tab w:val="right" w:leader="dot" w:pos="9072"/>
      </w:tabs>
      <w:ind w:left="1000"/>
    </w:pPr>
    <w:rPr>
      <w:sz w:val="18"/>
    </w:rPr>
  </w:style>
  <w:style w:type="paragraph" w:styleId="Inhopg8">
    <w:name w:val="toc 8"/>
    <w:basedOn w:val="Standaard"/>
    <w:next w:val="Standaard"/>
    <w:semiHidden/>
    <w:rsid w:val="00666107"/>
    <w:pPr>
      <w:tabs>
        <w:tab w:val="right" w:leader="dot" w:pos="9072"/>
      </w:tabs>
      <w:ind w:left="1200"/>
    </w:pPr>
    <w:rPr>
      <w:sz w:val="18"/>
    </w:rPr>
  </w:style>
  <w:style w:type="paragraph" w:styleId="Inhopg9">
    <w:name w:val="toc 9"/>
    <w:basedOn w:val="Standaard"/>
    <w:next w:val="Standaard"/>
    <w:semiHidden/>
    <w:rsid w:val="00666107"/>
    <w:pPr>
      <w:tabs>
        <w:tab w:val="right" w:leader="dot" w:pos="9072"/>
      </w:tabs>
      <w:ind w:left="1400"/>
    </w:pPr>
    <w:rPr>
      <w:sz w:val="18"/>
    </w:rPr>
  </w:style>
  <w:style w:type="paragraph" w:styleId="Koptekst">
    <w:name w:val="header"/>
    <w:basedOn w:val="Standaard"/>
    <w:link w:val="KoptekstChar"/>
    <w:rsid w:val="00666107"/>
    <w:pPr>
      <w:tabs>
        <w:tab w:val="center" w:pos="4536"/>
        <w:tab w:val="right" w:pos="9072"/>
      </w:tabs>
    </w:pPr>
  </w:style>
  <w:style w:type="character" w:customStyle="1" w:styleId="KoptekstChar">
    <w:name w:val="Koptekst Char"/>
    <w:basedOn w:val="Standaardalinea-lettertype"/>
    <w:link w:val="Koptekst"/>
    <w:rsid w:val="00666107"/>
    <w:rPr>
      <w:rFonts w:ascii="CG Times (W1)" w:eastAsia="Times New Roman" w:hAnsi="CG Times (W1)" w:cs="Times New Roman"/>
      <w:sz w:val="24"/>
      <w:szCs w:val="20"/>
    </w:rPr>
  </w:style>
  <w:style w:type="paragraph" w:styleId="Voettekst">
    <w:name w:val="footer"/>
    <w:basedOn w:val="Standaard"/>
    <w:link w:val="VoettekstChar"/>
    <w:rsid w:val="00666107"/>
    <w:pPr>
      <w:tabs>
        <w:tab w:val="center" w:pos="4536"/>
        <w:tab w:val="right" w:pos="9072"/>
      </w:tabs>
    </w:pPr>
  </w:style>
  <w:style w:type="character" w:customStyle="1" w:styleId="VoettekstChar">
    <w:name w:val="Voettekst Char"/>
    <w:basedOn w:val="Standaardalinea-lettertype"/>
    <w:link w:val="Voettekst"/>
    <w:rsid w:val="00666107"/>
    <w:rPr>
      <w:rFonts w:ascii="CG Times (W1)" w:eastAsia="Times New Roman" w:hAnsi="CG Times (W1)" w:cs="Times New Roman"/>
      <w:sz w:val="24"/>
      <w:szCs w:val="20"/>
    </w:rPr>
  </w:style>
  <w:style w:type="character" w:styleId="Paginanummer">
    <w:name w:val="page number"/>
    <w:basedOn w:val="Standaardalinea-lettertype"/>
    <w:rsid w:val="00666107"/>
  </w:style>
  <w:style w:type="character" w:customStyle="1" w:styleId="HOOFDSTUK">
    <w:name w:val="HOOFDSTUK"/>
    <w:rsid w:val="00666107"/>
    <w:rPr>
      <w:b/>
      <w:sz w:val="20"/>
    </w:rPr>
  </w:style>
  <w:style w:type="character" w:customStyle="1" w:styleId="ARTIKEL">
    <w:name w:val="ARTIKEL"/>
    <w:rsid w:val="00666107"/>
    <w:rPr>
      <w:rFonts w:ascii="CG Times 12pt" w:hAnsi="CG Times 12pt"/>
      <w:noProof w:val="0"/>
      <w:sz w:val="24"/>
      <w:lang w:val="en-US"/>
    </w:rPr>
  </w:style>
  <w:style w:type="paragraph" w:styleId="Documentstructuur">
    <w:name w:val="Document Map"/>
    <w:basedOn w:val="Standaard"/>
    <w:link w:val="DocumentstructuurChar"/>
    <w:semiHidden/>
    <w:rsid w:val="00666107"/>
    <w:pPr>
      <w:shd w:val="clear" w:color="auto" w:fill="000080"/>
    </w:pPr>
    <w:rPr>
      <w:rFonts w:ascii="Tahoma" w:hAnsi="Tahoma"/>
    </w:rPr>
  </w:style>
  <w:style w:type="character" w:customStyle="1" w:styleId="DocumentstructuurChar">
    <w:name w:val="Documentstructuur Char"/>
    <w:basedOn w:val="Standaardalinea-lettertype"/>
    <w:link w:val="Documentstructuur"/>
    <w:semiHidden/>
    <w:rsid w:val="00666107"/>
    <w:rPr>
      <w:rFonts w:ascii="Tahoma" w:eastAsia="Times New Roman" w:hAnsi="Tahoma" w:cs="Times New Roman"/>
      <w:sz w:val="24"/>
      <w:szCs w:val="20"/>
      <w:shd w:val="clear" w:color="auto" w:fill="000080"/>
    </w:rPr>
  </w:style>
  <w:style w:type="paragraph" w:styleId="Plattetekstinspringen">
    <w:name w:val="Body Text Indent"/>
    <w:basedOn w:val="Standaard"/>
    <w:link w:val="PlattetekstinspringenChar"/>
    <w:rsid w:val="00666107"/>
    <w:pPr>
      <w:ind w:left="1418" w:hanging="2"/>
    </w:pPr>
  </w:style>
  <w:style w:type="character" w:customStyle="1" w:styleId="PlattetekstinspringenChar">
    <w:name w:val="Platte tekst inspringen Char"/>
    <w:basedOn w:val="Standaardalinea-lettertype"/>
    <w:link w:val="Plattetekstinspringen"/>
    <w:rsid w:val="00666107"/>
    <w:rPr>
      <w:rFonts w:ascii="CG Times (W1)" w:eastAsia="Times New Roman" w:hAnsi="CG Times (W1)" w:cs="Times New Roman"/>
      <w:sz w:val="24"/>
      <w:szCs w:val="20"/>
    </w:rPr>
  </w:style>
  <w:style w:type="paragraph" w:styleId="Plattetekst">
    <w:name w:val="Body Text"/>
    <w:basedOn w:val="Standaard"/>
    <w:link w:val="PlattetekstChar"/>
    <w:rsid w:val="00666107"/>
    <w:pPr>
      <w:spacing w:line="300" w:lineRule="atLeast"/>
    </w:pPr>
    <w:rPr>
      <w:rFonts w:ascii="News Gothic MT" w:hAnsi="News Gothic MT"/>
      <w:sz w:val="20"/>
    </w:rPr>
  </w:style>
  <w:style w:type="character" w:customStyle="1" w:styleId="PlattetekstChar">
    <w:name w:val="Platte tekst Char"/>
    <w:basedOn w:val="Standaardalinea-lettertype"/>
    <w:link w:val="Plattetekst"/>
    <w:rsid w:val="00666107"/>
    <w:rPr>
      <w:rFonts w:ascii="News Gothic MT" w:eastAsia="Times New Roman" w:hAnsi="News Gothic MT" w:cs="Times New Roman"/>
      <w:sz w:val="20"/>
      <w:szCs w:val="20"/>
    </w:rPr>
  </w:style>
  <w:style w:type="paragraph" w:styleId="Ballontekst">
    <w:name w:val="Balloon Text"/>
    <w:basedOn w:val="Standaard"/>
    <w:link w:val="BallontekstChar"/>
    <w:semiHidden/>
    <w:rsid w:val="00666107"/>
    <w:rPr>
      <w:rFonts w:ascii="Tahoma" w:hAnsi="Tahoma" w:cs="Tahoma"/>
      <w:sz w:val="16"/>
      <w:szCs w:val="16"/>
    </w:rPr>
  </w:style>
  <w:style w:type="character" w:customStyle="1" w:styleId="BallontekstChar">
    <w:name w:val="Ballontekst Char"/>
    <w:basedOn w:val="Standaardalinea-lettertype"/>
    <w:link w:val="Ballontekst"/>
    <w:semiHidden/>
    <w:rsid w:val="00666107"/>
    <w:rPr>
      <w:rFonts w:ascii="Tahoma" w:eastAsia="Times New Roman" w:hAnsi="Tahoma" w:cs="Tahoma"/>
      <w:sz w:val="16"/>
      <w:szCs w:val="16"/>
    </w:rPr>
  </w:style>
  <w:style w:type="character" w:styleId="Verwijzingopmerking">
    <w:name w:val="annotation reference"/>
    <w:unhideWhenUsed/>
    <w:rsid w:val="00666107"/>
    <w:rPr>
      <w:sz w:val="16"/>
      <w:szCs w:val="16"/>
    </w:rPr>
  </w:style>
  <w:style w:type="paragraph" w:styleId="Tekstopmerking">
    <w:name w:val="annotation text"/>
    <w:basedOn w:val="Standaard"/>
    <w:link w:val="TekstopmerkingChar"/>
    <w:uiPriority w:val="99"/>
    <w:unhideWhenUsed/>
    <w:rsid w:val="00666107"/>
    <w:rPr>
      <w:sz w:val="20"/>
    </w:rPr>
  </w:style>
  <w:style w:type="character" w:customStyle="1" w:styleId="TekstopmerkingChar">
    <w:name w:val="Tekst opmerking Char"/>
    <w:basedOn w:val="Standaardalinea-lettertype"/>
    <w:link w:val="Tekstopmerking"/>
    <w:uiPriority w:val="99"/>
    <w:rsid w:val="00666107"/>
    <w:rPr>
      <w:rFonts w:ascii="CG Times (W1)" w:eastAsia="Times New Roman" w:hAnsi="CG Times (W1)"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66107"/>
    <w:rPr>
      <w:b/>
      <w:bCs/>
    </w:rPr>
  </w:style>
  <w:style w:type="character" w:customStyle="1" w:styleId="OnderwerpvanopmerkingChar">
    <w:name w:val="Onderwerp van opmerking Char"/>
    <w:basedOn w:val="TekstopmerkingChar"/>
    <w:link w:val="Onderwerpvanopmerking"/>
    <w:uiPriority w:val="99"/>
    <w:semiHidden/>
    <w:rsid w:val="00666107"/>
    <w:rPr>
      <w:rFonts w:ascii="CG Times (W1)" w:eastAsia="Times New Roman" w:hAnsi="CG Times (W1)" w:cs="Times New Roman"/>
      <w:b/>
      <w:bCs/>
      <w:sz w:val="20"/>
      <w:szCs w:val="20"/>
    </w:rPr>
  </w:style>
  <w:style w:type="paragraph" w:styleId="Tekstzonderopmaak">
    <w:name w:val="Plain Text"/>
    <w:basedOn w:val="Standaard"/>
    <w:link w:val="TekstzonderopmaakChar"/>
    <w:uiPriority w:val="99"/>
    <w:unhideWhenUsed/>
    <w:rsid w:val="00666107"/>
    <w:rPr>
      <w:rFonts w:ascii="Consolas" w:hAnsi="Consolas" w:cs="Consolas"/>
      <w:sz w:val="21"/>
      <w:szCs w:val="21"/>
      <w:lang w:eastAsia="nl-NL"/>
    </w:rPr>
  </w:style>
  <w:style w:type="character" w:customStyle="1" w:styleId="TekstzonderopmaakChar">
    <w:name w:val="Tekst zonder opmaak Char"/>
    <w:basedOn w:val="Standaardalinea-lettertype"/>
    <w:link w:val="Tekstzonderopmaak"/>
    <w:uiPriority w:val="99"/>
    <w:rsid w:val="00666107"/>
    <w:rPr>
      <w:rFonts w:ascii="Consolas" w:eastAsia="Times New Roman" w:hAnsi="Consolas" w:cs="Consolas"/>
      <w:sz w:val="21"/>
      <w:szCs w:val="21"/>
      <w:lang w:eastAsia="nl-NL"/>
    </w:rPr>
  </w:style>
  <w:style w:type="paragraph" w:styleId="Revisie">
    <w:name w:val="Revision"/>
    <w:hidden/>
    <w:uiPriority w:val="99"/>
    <w:semiHidden/>
    <w:rsid w:val="00666107"/>
    <w:pPr>
      <w:spacing w:after="0" w:line="240" w:lineRule="auto"/>
    </w:pPr>
    <w:rPr>
      <w:rFonts w:ascii="CG Times (W1)" w:eastAsia="Times New Roman" w:hAnsi="CG Times (W1)" w:cs="Times New Roman"/>
      <w:sz w:val="24"/>
      <w:szCs w:val="20"/>
    </w:rPr>
  </w:style>
  <w:style w:type="character" w:styleId="Hyperlink">
    <w:name w:val="Hyperlink"/>
    <w:uiPriority w:val="99"/>
    <w:unhideWhenUsed/>
    <w:rsid w:val="00666107"/>
    <w:rPr>
      <w:color w:val="0000FF"/>
      <w:u w:val="single"/>
    </w:rPr>
  </w:style>
  <w:style w:type="paragraph" w:styleId="Voetnoottekst">
    <w:name w:val="footnote text"/>
    <w:basedOn w:val="Standaard"/>
    <w:link w:val="VoetnoottekstChar"/>
    <w:uiPriority w:val="99"/>
    <w:unhideWhenUsed/>
    <w:rsid w:val="00666107"/>
    <w:rPr>
      <w:sz w:val="20"/>
    </w:rPr>
  </w:style>
  <w:style w:type="character" w:customStyle="1" w:styleId="VoetnoottekstChar">
    <w:name w:val="Voetnoottekst Char"/>
    <w:basedOn w:val="Standaardalinea-lettertype"/>
    <w:link w:val="Voetnoottekst"/>
    <w:uiPriority w:val="99"/>
    <w:rsid w:val="00666107"/>
    <w:rPr>
      <w:rFonts w:ascii="CG Times (W1)" w:eastAsia="Times New Roman" w:hAnsi="CG Times (W1)" w:cs="Times New Roman"/>
      <w:sz w:val="20"/>
      <w:szCs w:val="20"/>
    </w:rPr>
  </w:style>
  <w:style w:type="character" w:styleId="Voetnootmarkering">
    <w:name w:val="footnote reference"/>
    <w:uiPriority w:val="99"/>
    <w:semiHidden/>
    <w:unhideWhenUsed/>
    <w:rsid w:val="00666107"/>
    <w:rPr>
      <w:vertAlign w:val="superscript"/>
    </w:rPr>
  </w:style>
  <w:style w:type="character" w:styleId="Onopgelostemelding">
    <w:name w:val="Unresolved Mention"/>
    <w:basedOn w:val="Standaardalinea-lettertype"/>
    <w:uiPriority w:val="99"/>
    <w:semiHidden/>
    <w:unhideWhenUsed/>
    <w:rsid w:val="009F6F58"/>
    <w:rPr>
      <w:color w:val="605E5C"/>
      <w:shd w:val="clear" w:color="auto" w:fill="E1DFDD"/>
    </w:rPr>
  </w:style>
  <w:style w:type="character" w:styleId="GevolgdeHyperlink">
    <w:name w:val="FollowedHyperlink"/>
    <w:basedOn w:val="Standaardalinea-lettertype"/>
    <w:uiPriority w:val="99"/>
    <w:semiHidden/>
    <w:unhideWhenUsed/>
    <w:rsid w:val="00733A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etten.overheid.nl/BWBR0003045/2021-07-01/" TargetMode="External"/><Relationship Id="rId2" Type="http://schemas.openxmlformats.org/officeDocument/2006/relationships/hyperlink" Target="https://wetten.overheid.nl/BWBR0003045/2021-07-01/" TargetMode="External"/><Relationship Id="rId1" Type="http://schemas.openxmlformats.org/officeDocument/2006/relationships/hyperlink" Target="https://wetten.overheid.nl/BWBR0003045/2021-07-0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A5907C5D5F17478C94D9006FCC3C7B" ma:contentTypeVersion="17" ma:contentTypeDescription="Een nieuw document maken." ma:contentTypeScope="" ma:versionID="3b9ab0863141c9ab8facb800803c4871">
  <xsd:schema xmlns:xsd="http://www.w3.org/2001/XMLSchema" xmlns:xs="http://www.w3.org/2001/XMLSchema" xmlns:p="http://schemas.microsoft.com/office/2006/metadata/properties" xmlns:ns2="08a3abf9-b2cf-412c-ae7a-be6eb1541183" xmlns:ns3="52b66df7-9c61-4d97-8e64-604e2d4493f6" targetNamespace="http://schemas.microsoft.com/office/2006/metadata/properties" ma:root="true" ma:fieldsID="cb8dbc0f13eb1f5c46a8ce526efbcc1a" ns2:_="" ns3:_="">
    <xsd:import namespace="08a3abf9-b2cf-412c-ae7a-be6eb1541183"/>
    <xsd:import namespace="52b66df7-9c61-4d97-8e64-604e2d4493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3abf9-b2cf-412c-ae7a-be6eb1541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dec5355-93d1-4285-b9e8-21375c3cf9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66df7-9c61-4d97-8e64-604e2d4493f6"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8ed5654-9aca-4cb4-926d-dfcfa96c80ae}" ma:internalName="TaxCatchAll" ma:showField="CatchAllData" ma:web="52b66df7-9c61-4d97-8e64-604e2d4493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a3abf9-b2cf-412c-ae7a-be6eb1541183">
      <Terms xmlns="http://schemas.microsoft.com/office/infopath/2007/PartnerControls"/>
    </lcf76f155ced4ddcb4097134ff3c332f>
    <TaxCatchAll xmlns="52b66df7-9c61-4d97-8e64-604e2d4493f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7FEE0-610D-461D-9820-ABADB9E81C7E}">
  <ds:schemaRefs>
    <ds:schemaRef ds:uri="http://schemas.microsoft.com/sharepoint/v3/contenttype/forms"/>
  </ds:schemaRefs>
</ds:datastoreItem>
</file>

<file path=customXml/itemProps2.xml><?xml version="1.0" encoding="utf-8"?>
<ds:datastoreItem xmlns:ds="http://schemas.openxmlformats.org/officeDocument/2006/customXml" ds:itemID="{DD399BB0-CC6B-428D-9FD1-AFFFEA2C093A}"/>
</file>

<file path=customXml/itemProps3.xml><?xml version="1.0" encoding="utf-8"?>
<ds:datastoreItem xmlns:ds="http://schemas.openxmlformats.org/officeDocument/2006/customXml" ds:itemID="{77D94764-8674-4746-8F1A-70AEF2C2B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6EACD9-4871-4C84-ACD9-E6C6178F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8117</Words>
  <Characters>44648</Characters>
  <Application>Microsoft Office Word</Application>
  <DocSecurity>0</DocSecurity>
  <Lines>372</Lines>
  <Paragraphs>105</Paragraphs>
  <ScaleCrop>false</ScaleCrop>
  <Company/>
  <LinksUpToDate>false</LinksUpToDate>
  <CharactersWithSpaces>52660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Wieren</dc:creator>
  <cp:keywords/>
  <dc:description/>
  <cp:lastModifiedBy>Barbara Mossinkoff</cp:lastModifiedBy>
  <cp:revision>20</cp:revision>
  <cp:lastPrinted>2021-08-12T11:00:00Z</cp:lastPrinted>
  <dcterms:created xsi:type="dcterms:W3CDTF">2021-10-27T10:56:00Z</dcterms:created>
  <dcterms:modified xsi:type="dcterms:W3CDTF">2021-11-09T16:20:00Z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0x01010086A5907C5D5F17478C94D9006FCC3C7B</vt:lpwstr>
  </property>
  <property fmtid="{D5CDD505-2E9C-101B-9397-08002B2CF9AE}" pid="3" name="ContentType">
    <vt:lpwstr>DMS Document</vt:lpwstr>
  </property>
  <property fmtid="{D5CDD505-2E9C-101B-9397-08002B2CF9AE}" pid="4" name="Title">
    <vt:lpwstr/>
  </property>
  <property fmtid="{D5CDD505-2E9C-101B-9397-08002B2CF9AE}" pid="5" name="ClientName">
    <vt:lpwstr>Aedes</vt:lpwstr>
  </property>
  <property fmtid="{D5CDD505-2E9C-101B-9397-08002B2CF9AE}" pid="6" name="ClientCode">
    <vt:lpwstr>AEDES02</vt:lpwstr>
  </property>
  <property fmtid="{D5CDD505-2E9C-101B-9397-08002B2CF9AE}" pid="7" name="MatterName">
    <vt:lpwstr>Aedes/B.O.A.</vt:lpwstr>
  </property>
  <property fmtid="{D5CDD505-2E9C-101B-9397-08002B2CF9AE}" pid="8" name="MatterCode">
    <vt:lpwstr>177772</vt:lpwstr>
  </property>
  <property fmtid="{D5CDD505-2E9C-101B-9397-08002B2CF9AE}" pid="9" name="bfbbf15d11064cc88b4ab60e2dd008fd">
    <vt:lpwstr>Overige rechtsgebieden|8f740d0b-52dd-45f0-a94c-26e0f87da349</vt:lpwstr>
  </property>
  <property fmtid="{D5CDD505-2E9C-101B-9397-08002B2CF9AE}" pid="10" name="Rechtsgebied">
    <vt:lpwstr>1;#Overige rechtsgebieden|8f740d0b-52dd-45f0-a94c-26e0f87da349</vt:lpwstr>
  </property>
  <property fmtid="{D5CDD505-2E9C-101B-9397-08002B2CF9AE}" pid="11" name="Commentaar">
    <vt:lpwstr/>
  </property>
  <property fmtid="{D5CDD505-2E9C-101B-9397-08002B2CF9AE}" pid="12" name="_dlc_DocIdItemGuid">
    <vt:lpwstr>4a7a3c6f-9f7c-4f36-958f-dbc35d27382c</vt:lpwstr>
  </property>
</Properties>
</file>